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FE9A7" w14:textId="5DEA1ACC" w:rsidR="00D916BB" w:rsidRDefault="00FA1623">
      <w:pPr>
        <w:pStyle w:val="BodyText"/>
        <w:rPr>
          <w:rFonts w:ascii="Times New Roman"/>
          <w:sz w:val="20"/>
        </w:rPr>
      </w:pPr>
      <w:bookmarkStart w:id="0" w:name="_GoBack"/>
      <w:bookmarkEnd w:id="0"/>
      <w:r>
        <w:rPr>
          <w:noProof/>
          <w:sz w:val="27"/>
        </w:rPr>
        <w:drawing>
          <wp:anchor distT="0" distB="0" distL="114300" distR="114300" simplePos="0" relativeHeight="251654656" behindDoc="1" locked="0" layoutInCell="1" allowOverlap="1" wp14:anchorId="128B4A9A" wp14:editId="58F93070">
            <wp:simplePos x="0" y="0"/>
            <wp:positionH relativeFrom="column">
              <wp:posOffset>2082800</wp:posOffset>
            </wp:positionH>
            <wp:positionV relativeFrom="paragraph">
              <wp:posOffset>-279400</wp:posOffset>
            </wp:positionV>
            <wp:extent cx="1838325"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GIF"/>
                    <pic:cNvPicPr/>
                  </pic:nvPicPr>
                  <pic:blipFill>
                    <a:blip r:embed="rId7">
                      <a:extLst>
                        <a:ext uri="{28A0092B-C50C-407E-A947-70E740481C1C}">
                          <a14:useLocalDpi xmlns:a14="http://schemas.microsoft.com/office/drawing/2010/main" val="0"/>
                        </a:ext>
                      </a:extLst>
                    </a:blip>
                    <a:stretch>
                      <a:fillRect/>
                    </a:stretch>
                  </pic:blipFill>
                  <pic:spPr>
                    <a:xfrm>
                      <a:off x="0" y="0"/>
                      <a:ext cx="1838325" cy="1543050"/>
                    </a:xfrm>
                    <a:prstGeom prst="rect">
                      <a:avLst/>
                    </a:prstGeom>
                  </pic:spPr>
                </pic:pic>
              </a:graphicData>
            </a:graphic>
          </wp:anchor>
        </w:drawing>
      </w:r>
    </w:p>
    <w:p w14:paraId="66939B9C" w14:textId="330083EB" w:rsidR="00D916BB" w:rsidRDefault="00D916BB">
      <w:pPr>
        <w:pStyle w:val="BodyText"/>
        <w:rPr>
          <w:rFonts w:ascii="Times New Roman"/>
          <w:sz w:val="20"/>
        </w:rPr>
      </w:pPr>
    </w:p>
    <w:p w14:paraId="47C597BF" w14:textId="77777777" w:rsidR="00D916BB" w:rsidRDefault="00D916BB">
      <w:pPr>
        <w:pStyle w:val="BodyText"/>
        <w:rPr>
          <w:rFonts w:ascii="Times New Roman"/>
          <w:sz w:val="20"/>
        </w:rPr>
      </w:pPr>
    </w:p>
    <w:p w14:paraId="025B5FB2" w14:textId="50B8D5AC" w:rsidR="00D916BB" w:rsidRDefault="00D916BB">
      <w:pPr>
        <w:pStyle w:val="BodyText"/>
        <w:rPr>
          <w:rFonts w:ascii="Times New Roman"/>
          <w:sz w:val="20"/>
        </w:rPr>
      </w:pPr>
      <w:bookmarkStart w:id="1" w:name="_Hlk22477484"/>
      <w:bookmarkEnd w:id="1"/>
    </w:p>
    <w:p w14:paraId="0672D2F6" w14:textId="77777777" w:rsidR="00D916BB" w:rsidRDefault="00D916BB">
      <w:pPr>
        <w:pStyle w:val="BodyText"/>
        <w:rPr>
          <w:rFonts w:ascii="Times New Roman"/>
          <w:sz w:val="20"/>
        </w:rPr>
      </w:pPr>
    </w:p>
    <w:p w14:paraId="7E13C9AF" w14:textId="77777777" w:rsidR="00D916BB" w:rsidRDefault="00D916BB">
      <w:pPr>
        <w:pStyle w:val="BodyText"/>
        <w:rPr>
          <w:rFonts w:ascii="Times New Roman"/>
          <w:sz w:val="20"/>
        </w:rPr>
      </w:pPr>
    </w:p>
    <w:p w14:paraId="582D36C0" w14:textId="77777777" w:rsidR="00D916BB" w:rsidRDefault="00D916BB">
      <w:pPr>
        <w:pStyle w:val="BodyText"/>
        <w:rPr>
          <w:rFonts w:ascii="Times New Roman"/>
          <w:sz w:val="20"/>
        </w:rPr>
      </w:pPr>
    </w:p>
    <w:p w14:paraId="599A3BF0" w14:textId="77777777" w:rsidR="00D916BB" w:rsidRDefault="00D916BB">
      <w:pPr>
        <w:pStyle w:val="BodyText"/>
        <w:rPr>
          <w:rFonts w:ascii="Times New Roman"/>
          <w:sz w:val="20"/>
        </w:rPr>
      </w:pPr>
    </w:p>
    <w:p w14:paraId="0CFA5E60" w14:textId="77777777" w:rsidR="00D916BB" w:rsidRDefault="00D916BB">
      <w:pPr>
        <w:pStyle w:val="BodyText"/>
        <w:rPr>
          <w:rFonts w:ascii="Times New Roman"/>
          <w:sz w:val="20"/>
        </w:rPr>
      </w:pPr>
    </w:p>
    <w:p w14:paraId="7C0349D6" w14:textId="77777777" w:rsidR="00D916BB" w:rsidRDefault="00D916BB">
      <w:pPr>
        <w:pStyle w:val="BodyText"/>
        <w:rPr>
          <w:rFonts w:ascii="Times New Roman"/>
          <w:sz w:val="20"/>
        </w:rPr>
      </w:pPr>
    </w:p>
    <w:p w14:paraId="454109AA" w14:textId="77777777" w:rsidR="00FA1623" w:rsidRDefault="00FA1623" w:rsidP="00FA1623">
      <w:pPr>
        <w:ind w:left="2325" w:right="3407"/>
        <w:jc w:val="center"/>
        <w:rPr>
          <w:b/>
          <w:sz w:val="24"/>
        </w:rPr>
      </w:pPr>
      <w:r>
        <w:rPr>
          <w:b/>
          <w:sz w:val="24"/>
        </w:rPr>
        <w:t>Internal Quality Assurance of Assessment Centre Handbook</w:t>
      </w:r>
    </w:p>
    <w:p w14:paraId="79D1FB9B" w14:textId="43A78462" w:rsidR="00D916BB" w:rsidRDefault="00D916BB" w:rsidP="00FA1623">
      <w:pPr>
        <w:rPr>
          <w:sz w:val="27"/>
        </w:rPr>
        <w:sectPr w:rsidR="00D916BB">
          <w:type w:val="continuous"/>
          <w:pgSz w:w="11910" w:h="16840"/>
          <w:pgMar w:top="1580" w:right="140" w:bottom="280" w:left="1220" w:header="720" w:footer="720" w:gutter="0"/>
          <w:cols w:space="720"/>
        </w:sectPr>
      </w:pPr>
    </w:p>
    <w:p w14:paraId="224668F3" w14:textId="77777777" w:rsidR="00D916BB" w:rsidRDefault="00D916BB">
      <w:pPr>
        <w:pStyle w:val="BodyText"/>
        <w:rPr>
          <w:b/>
        </w:rPr>
      </w:pPr>
    </w:p>
    <w:p w14:paraId="02350839" w14:textId="77777777" w:rsidR="00D916BB" w:rsidRDefault="00FF1372">
      <w:pPr>
        <w:ind w:left="2325" w:right="3407"/>
        <w:jc w:val="center"/>
        <w:rPr>
          <w:b/>
          <w:sz w:val="24"/>
        </w:rPr>
      </w:pPr>
      <w:r>
        <w:rPr>
          <w:b/>
          <w:sz w:val="24"/>
        </w:rPr>
        <w:t>Internal Quality Assurance of Assessment Centre Handbook</w:t>
      </w:r>
    </w:p>
    <w:p w14:paraId="4789334C" w14:textId="77777777" w:rsidR="00D916BB" w:rsidRDefault="00D916BB">
      <w:pPr>
        <w:pStyle w:val="BodyText"/>
        <w:rPr>
          <w:b/>
        </w:rPr>
      </w:pPr>
    </w:p>
    <w:p w14:paraId="7581B41D" w14:textId="77777777" w:rsidR="00D916BB" w:rsidRDefault="00FF1372">
      <w:pPr>
        <w:pStyle w:val="BodyText"/>
        <w:ind w:left="2858"/>
      </w:pPr>
      <w:r>
        <w:t>Incorporating Policy and Procedure</w:t>
      </w:r>
    </w:p>
    <w:p w14:paraId="0BE7B4A6" w14:textId="77777777" w:rsidR="00D916BB" w:rsidRDefault="00D916BB">
      <w:pPr>
        <w:pStyle w:val="BodyText"/>
        <w:rPr>
          <w:sz w:val="26"/>
        </w:rPr>
      </w:pPr>
    </w:p>
    <w:p w14:paraId="5309FE60" w14:textId="77777777" w:rsidR="00D916BB" w:rsidRDefault="00D916BB">
      <w:pPr>
        <w:pStyle w:val="BodyText"/>
        <w:rPr>
          <w:sz w:val="26"/>
        </w:rPr>
      </w:pPr>
    </w:p>
    <w:p w14:paraId="417079F3" w14:textId="77777777" w:rsidR="00D916BB" w:rsidRDefault="00FF1372">
      <w:pPr>
        <w:pStyle w:val="Heading1"/>
        <w:spacing w:before="232"/>
      </w:pPr>
      <w:r>
        <w:t>Document change history</w:t>
      </w:r>
    </w:p>
    <w:p w14:paraId="13032749" w14:textId="77777777" w:rsidR="00D916BB" w:rsidRDefault="00D916BB">
      <w:pPr>
        <w:pStyle w:val="BodyText"/>
        <w:rPr>
          <w:b/>
          <w:sz w:val="31"/>
        </w:rPr>
      </w:pPr>
    </w:p>
    <w:p w14:paraId="7B06E459" w14:textId="5CE47267" w:rsidR="00D916BB" w:rsidRDefault="00FF1372">
      <w:pPr>
        <w:pStyle w:val="BodyText"/>
        <w:ind w:left="220" w:right="2239"/>
      </w:pPr>
      <w:r>
        <w:t xml:space="preserve">This is the </w:t>
      </w:r>
      <w:r w:rsidR="00FA1623">
        <w:t>2019-2020</w:t>
      </w:r>
      <w:r>
        <w:t xml:space="preserve"> version of the Internal Quality Assurance of Assessment Centre Handbook (first published 201</w:t>
      </w:r>
      <w:r w:rsidR="00FA1623">
        <w:t>9</w:t>
      </w:r>
      <w:r>
        <w:t>)</w:t>
      </w:r>
    </w:p>
    <w:p w14:paraId="52731973" w14:textId="77777777" w:rsidR="00D916BB" w:rsidRDefault="00D916BB">
      <w:pPr>
        <w:pStyle w:val="BodyText"/>
        <w:spacing w:before="11"/>
        <w:rPr>
          <w:sz w:val="27"/>
        </w:rPr>
      </w:pPr>
    </w:p>
    <w:p w14:paraId="24A43901" w14:textId="77777777" w:rsidR="00D916BB" w:rsidRDefault="00FF1372">
      <w:pPr>
        <w:pStyle w:val="BodyText"/>
        <w:ind w:left="220"/>
      </w:pPr>
      <w:r>
        <w:t>This version replaces all previous versions</w:t>
      </w:r>
    </w:p>
    <w:p w14:paraId="4B2BA83D" w14:textId="77777777" w:rsidR="00D916BB" w:rsidRDefault="00D916BB">
      <w:pPr>
        <w:pStyle w:val="BodyText"/>
        <w:spacing w:before="1"/>
        <w:rPr>
          <w:sz w:val="31"/>
        </w:rPr>
      </w:pPr>
    </w:p>
    <w:p w14:paraId="64E213EF" w14:textId="77777777" w:rsidR="00D916BB" w:rsidRDefault="00FF1372">
      <w:pPr>
        <w:pStyle w:val="BodyText"/>
        <w:spacing w:line="276" w:lineRule="auto"/>
        <w:ind w:left="220" w:right="1386"/>
      </w:pPr>
      <w:r>
        <w:t>The document is subject to revision and maintained electronically. Electronic copies are version controlled. Printed copies are not subject to this control.</w:t>
      </w:r>
    </w:p>
    <w:p w14:paraId="5023A79E" w14:textId="77777777" w:rsidR="00D916BB" w:rsidRDefault="00D916BB">
      <w:pPr>
        <w:pStyle w:val="BodyText"/>
        <w:spacing w:before="8"/>
        <w:rPr>
          <w:sz w:val="27"/>
        </w:rPr>
      </w:pPr>
    </w:p>
    <w:p w14:paraId="02E2328B" w14:textId="2193C706" w:rsidR="00D916BB" w:rsidRDefault="00FF1372">
      <w:pPr>
        <w:pStyle w:val="BodyText"/>
        <w:spacing w:line="552" w:lineRule="auto"/>
        <w:ind w:left="220" w:right="5480"/>
      </w:pPr>
      <w:r>
        <w:t>See page 38 for full Policy control information Next review: August 20</w:t>
      </w:r>
      <w:r w:rsidR="00FA1623">
        <w:t>20</w:t>
      </w:r>
    </w:p>
    <w:p w14:paraId="3AB99F51" w14:textId="77777777" w:rsidR="00D916BB" w:rsidRDefault="00FF1372">
      <w:pPr>
        <w:pStyle w:val="BodyText"/>
        <w:spacing w:line="274" w:lineRule="exact"/>
        <w:ind w:left="220"/>
      </w:pPr>
      <w:r>
        <w:t>The key changes are outlined below</w:t>
      </w:r>
    </w:p>
    <w:p w14:paraId="7E21AF54" w14:textId="77777777" w:rsidR="00D916BB" w:rsidRDefault="00D916BB">
      <w:pPr>
        <w:pStyle w:val="BodyText"/>
        <w:spacing w:before="4"/>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42"/>
        <w:gridCol w:w="6550"/>
      </w:tblGrid>
      <w:tr w:rsidR="00D916BB" w14:paraId="418CF8D5" w14:textId="77777777">
        <w:trPr>
          <w:trHeight w:val="251"/>
        </w:trPr>
        <w:tc>
          <w:tcPr>
            <w:tcW w:w="1951" w:type="dxa"/>
          </w:tcPr>
          <w:p w14:paraId="6D50369A" w14:textId="77777777" w:rsidR="00D916BB" w:rsidRDefault="00FF1372">
            <w:pPr>
              <w:pStyle w:val="TableParagraph"/>
              <w:spacing w:line="232" w:lineRule="exact"/>
              <w:ind w:left="107"/>
              <w:rPr>
                <w:b/>
              </w:rPr>
            </w:pPr>
            <w:r>
              <w:rPr>
                <w:b/>
              </w:rPr>
              <w:t>Section</w:t>
            </w:r>
          </w:p>
        </w:tc>
        <w:tc>
          <w:tcPr>
            <w:tcW w:w="742" w:type="dxa"/>
          </w:tcPr>
          <w:p w14:paraId="394BB359" w14:textId="77777777" w:rsidR="00D916BB" w:rsidRDefault="00FF1372">
            <w:pPr>
              <w:pStyle w:val="TableParagraph"/>
              <w:spacing w:line="232" w:lineRule="exact"/>
              <w:ind w:left="107"/>
              <w:rPr>
                <w:b/>
              </w:rPr>
            </w:pPr>
            <w:r>
              <w:rPr>
                <w:b/>
              </w:rPr>
              <w:t>Page</w:t>
            </w:r>
          </w:p>
        </w:tc>
        <w:tc>
          <w:tcPr>
            <w:tcW w:w="6550" w:type="dxa"/>
          </w:tcPr>
          <w:p w14:paraId="282C2B7C" w14:textId="77777777" w:rsidR="00D916BB" w:rsidRDefault="00FF1372">
            <w:pPr>
              <w:pStyle w:val="TableParagraph"/>
              <w:spacing w:line="232" w:lineRule="exact"/>
              <w:ind w:left="108"/>
              <w:rPr>
                <w:b/>
              </w:rPr>
            </w:pPr>
            <w:r>
              <w:rPr>
                <w:b/>
              </w:rPr>
              <w:t>Change</w:t>
            </w:r>
          </w:p>
        </w:tc>
      </w:tr>
      <w:tr w:rsidR="00D916BB" w14:paraId="2F09E803" w14:textId="77777777">
        <w:trPr>
          <w:trHeight w:val="873"/>
        </w:trPr>
        <w:tc>
          <w:tcPr>
            <w:tcW w:w="1951" w:type="dxa"/>
          </w:tcPr>
          <w:p w14:paraId="5832D37A" w14:textId="205C52C0" w:rsidR="00D916BB" w:rsidRDefault="00B4048A">
            <w:pPr>
              <w:pStyle w:val="TableParagraph"/>
              <w:spacing w:line="250" w:lineRule="exact"/>
              <w:ind w:left="107"/>
            </w:pPr>
            <w:r>
              <w:t xml:space="preserve">Education </w:t>
            </w:r>
          </w:p>
          <w:p w14:paraId="30E7CFD4" w14:textId="77777777" w:rsidR="00D916BB" w:rsidRDefault="00FF1372">
            <w:pPr>
              <w:pStyle w:val="TableParagraph"/>
              <w:spacing w:before="2" w:line="290" w:lineRule="atLeast"/>
              <w:ind w:left="107" w:right="713"/>
            </w:pPr>
            <w:r>
              <w:t>Inspection Framework</w:t>
            </w:r>
          </w:p>
        </w:tc>
        <w:tc>
          <w:tcPr>
            <w:tcW w:w="742" w:type="dxa"/>
          </w:tcPr>
          <w:p w14:paraId="481CD00E" w14:textId="77777777" w:rsidR="00D916BB" w:rsidRDefault="00FF1372">
            <w:pPr>
              <w:pStyle w:val="TableParagraph"/>
              <w:spacing w:line="250" w:lineRule="exact"/>
              <w:ind w:left="107"/>
            </w:pPr>
            <w:r>
              <w:t>7</w:t>
            </w:r>
          </w:p>
        </w:tc>
        <w:tc>
          <w:tcPr>
            <w:tcW w:w="6550" w:type="dxa"/>
          </w:tcPr>
          <w:p w14:paraId="14669356" w14:textId="77777777" w:rsidR="00D916BB" w:rsidRDefault="00FF1372">
            <w:pPr>
              <w:pStyle w:val="TableParagraph"/>
              <w:spacing w:line="250" w:lineRule="exact"/>
              <w:ind w:left="108"/>
            </w:pPr>
            <w:r>
              <w:t>Reference to and extracts from the revised Common Inspection</w:t>
            </w:r>
          </w:p>
          <w:p w14:paraId="3E2F1373" w14:textId="77777777" w:rsidR="00D916BB" w:rsidRDefault="00FF1372">
            <w:pPr>
              <w:pStyle w:val="TableParagraph"/>
              <w:spacing w:before="2" w:line="290" w:lineRule="atLeast"/>
              <w:ind w:left="108" w:right="432"/>
            </w:pPr>
            <w:r>
              <w:t>Framework and FE and Skills Inspection handbook from Sept 2015</w:t>
            </w:r>
          </w:p>
        </w:tc>
      </w:tr>
      <w:tr w:rsidR="00D916BB" w14:paraId="4AA8FC02" w14:textId="77777777">
        <w:trPr>
          <w:trHeight w:val="873"/>
        </w:trPr>
        <w:tc>
          <w:tcPr>
            <w:tcW w:w="1951" w:type="dxa"/>
          </w:tcPr>
          <w:p w14:paraId="2A168EA3" w14:textId="77777777" w:rsidR="00D916BB" w:rsidRDefault="00FF1372">
            <w:pPr>
              <w:pStyle w:val="TableParagraph"/>
              <w:spacing w:line="250" w:lineRule="exact"/>
              <w:ind w:left="107"/>
            </w:pPr>
            <w:r>
              <w:t>Awarding</w:t>
            </w:r>
          </w:p>
          <w:p w14:paraId="3E6ACAFF" w14:textId="77777777" w:rsidR="00D916BB" w:rsidRDefault="00FF1372">
            <w:pPr>
              <w:pStyle w:val="TableParagraph"/>
              <w:spacing w:before="2" w:line="290" w:lineRule="atLeast"/>
              <w:ind w:left="107" w:right="175"/>
            </w:pPr>
            <w:r>
              <w:t>Organisation &amp; Course Approval</w:t>
            </w:r>
          </w:p>
        </w:tc>
        <w:tc>
          <w:tcPr>
            <w:tcW w:w="742" w:type="dxa"/>
          </w:tcPr>
          <w:p w14:paraId="21FA72ED" w14:textId="77777777" w:rsidR="00D916BB" w:rsidRDefault="00FF1372">
            <w:pPr>
              <w:pStyle w:val="TableParagraph"/>
              <w:spacing w:line="250" w:lineRule="exact"/>
              <w:ind w:left="107"/>
            </w:pPr>
            <w:r>
              <w:t>16</w:t>
            </w:r>
          </w:p>
        </w:tc>
        <w:tc>
          <w:tcPr>
            <w:tcW w:w="6550" w:type="dxa"/>
          </w:tcPr>
          <w:p w14:paraId="2017C338" w14:textId="77777777" w:rsidR="00D916BB" w:rsidRDefault="00FF1372">
            <w:pPr>
              <w:pStyle w:val="TableParagraph"/>
              <w:spacing w:line="278" w:lineRule="auto"/>
              <w:ind w:left="108" w:right="196"/>
              <w:rPr>
                <w:sz w:val="24"/>
              </w:rPr>
            </w:pPr>
            <w:r>
              <w:t xml:space="preserve">Reintroduction of a course approval process with a </w:t>
            </w:r>
            <w:r>
              <w:rPr>
                <w:sz w:val="24"/>
              </w:rPr>
              <w:t>‘Curriculum Planning / Approval Check List’ to complete</w:t>
            </w:r>
          </w:p>
        </w:tc>
      </w:tr>
      <w:tr w:rsidR="00D916BB" w14:paraId="762D44F3" w14:textId="77777777">
        <w:trPr>
          <w:trHeight w:val="1454"/>
        </w:trPr>
        <w:tc>
          <w:tcPr>
            <w:tcW w:w="1951" w:type="dxa"/>
          </w:tcPr>
          <w:p w14:paraId="4FD8A933" w14:textId="77777777" w:rsidR="00D916BB" w:rsidRDefault="00FF1372">
            <w:pPr>
              <w:pStyle w:val="TableParagraph"/>
              <w:spacing w:line="276" w:lineRule="auto"/>
              <w:ind w:left="107" w:right="432"/>
            </w:pPr>
            <w:r>
              <w:t>Registration &amp; Certification</w:t>
            </w:r>
          </w:p>
        </w:tc>
        <w:tc>
          <w:tcPr>
            <w:tcW w:w="742" w:type="dxa"/>
          </w:tcPr>
          <w:p w14:paraId="45DFE683" w14:textId="77777777" w:rsidR="00D916BB" w:rsidRDefault="00FF1372">
            <w:pPr>
              <w:pStyle w:val="TableParagraph"/>
              <w:spacing w:line="250" w:lineRule="exact"/>
              <w:ind w:left="107"/>
            </w:pPr>
            <w:r>
              <w:t>17</w:t>
            </w:r>
          </w:p>
        </w:tc>
        <w:tc>
          <w:tcPr>
            <w:tcW w:w="6550" w:type="dxa"/>
          </w:tcPr>
          <w:p w14:paraId="399B1964" w14:textId="77777777" w:rsidR="00D916BB" w:rsidRDefault="00FF1372">
            <w:pPr>
              <w:pStyle w:val="TableParagraph"/>
              <w:spacing w:line="276" w:lineRule="auto"/>
              <w:ind w:left="108" w:right="118"/>
            </w:pPr>
            <w:r>
              <w:t>Addition of requirement for staff to inform awarding organisations prior to registering a member of teaching or invigilation staff on one of their qualifications.  Staff may not undertake a qualification while they are teaching or assessing</w:t>
            </w:r>
            <w:r>
              <w:rPr>
                <w:spacing w:val="-9"/>
              </w:rPr>
              <w:t xml:space="preserve"> </w:t>
            </w:r>
            <w:r>
              <w:t>that</w:t>
            </w:r>
          </w:p>
          <w:p w14:paraId="0E29D717" w14:textId="77777777" w:rsidR="00D916BB" w:rsidRDefault="00FF1372">
            <w:pPr>
              <w:pStyle w:val="TableParagraph"/>
              <w:ind w:left="108"/>
            </w:pPr>
            <w:r>
              <w:t>qualification</w:t>
            </w:r>
          </w:p>
        </w:tc>
      </w:tr>
      <w:tr w:rsidR="00D916BB" w14:paraId="37E81641" w14:textId="77777777">
        <w:trPr>
          <w:trHeight w:val="873"/>
        </w:trPr>
        <w:tc>
          <w:tcPr>
            <w:tcW w:w="1951" w:type="dxa"/>
          </w:tcPr>
          <w:p w14:paraId="41BB15F0" w14:textId="77777777" w:rsidR="00D916BB" w:rsidRDefault="00FF1372">
            <w:pPr>
              <w:pStyle w:val="TableParagraph"/>
              <w:spacing w:line="250" w:lineRule="exact"/>
              <w:ind w:left="107"/>
            </w:pPr>
            <w:r>
              <w:t>Appeals</w:t>
            </w:r>
          </w:p>
        </w:tc>
        <w:tc>
          <w:tcPr>
            <w:tcW w:w="742" w:type="dxa"/>
          </w:tcPr>
          <w:p w14:paraId="4145752C" w14:textId="77777777" w:rsidR="00D916BB" w:rsidRDefault="00FF1372">
            <w:pPr>
              <w:pStyle w:val="TableParagraph"/>
              <w:spacing w:line="250" w:lineRule="exact"/>
              <w:ind w:left="107"/>
            </w:pPr>
            <w:r>
              <w:t>18</w:t>
            </w:r>
          </w:p>
        </w:tc>
        <w:tc>
          <w:tcPr>
            <w:tcW w:w="6550" w:type="dxa"/>
          </w:tcPr>
          <w:p w14:paraId="20AD02C9" w14:textId="77777777" w:rsidR="00D916BB" w:rsidRDefault="00FF1372">
            <w:pPr>
              <w:pStyle w:val="TableParagraph"/>
              <w:spacing w:line="250" w:lineRule="exact"/>
              <w:ind w:left="108"/>
            </w:pPr>
            <w:r>
              <w:t>Reference to an additional procedure for Pearson Higher</w:t>
            </w:r>
          </w:p>
          <w:p w14:paraId="28509EC8" w14:textId="77777777" w:rsidR="00D916BB" w:rsidRDefault="00FF1372">
            <w:pPr>
              <w:pStyle w:val="TableParagraph"/>
              <w:spacing w:before="2" w:line="290" w:lineRule="atLeast"/>
              <w:ind w:left="108" w:right="1116"/>
            </w:pPr>
            <w:r>
              <w:t>Nationals provision - Appeal against the decision of an Assessment Board</w:t>
            </w:r>
          </w:p>
        </w:tc>
      </w:tr>
    </w:tbl>
    <w:p w14:paraId="5DAA8CE9" w14:textId="77777777" w:rsidR="00D916BB" w:rsidRDefault="00D916BB">
      <w:pPr>
        <w:pStyle w:val="BodyText"/>
        <w:rPr>
          <w:sz w:val="26"/>
        </w:rPr>
      </w:pPr>
    </w:p>
    <w:p w14:paraId="72ECA38E" w14:textId="77777777" w:rsidR="00D916BB" w:rsidRDefault="00D916BB">
      <w:pPr>
        <w:pStyle w:val="BodyText"/>
        <w:rPr>
          <w:sz w:val="26"/>
        </w:rPr>
      </w:pPr>
    </w:p>
    <w:p w14:paraId="7B4B616A" w14:textId="77777777" w:rsidR="00D916BB" w:rsidRDefault="00D916BB">
      <w:pPr>
        <w:pStyle w:val="BodyText"/>
        <w:rPr>
          <w:sz w:val="26"/>
        </w:rPr>
      </w:pPr>
    </w:p>
    <w:p w14:paraId="15E50FD4" w14:textId="77777777" w:rsidR="00D916BB" w:rsidRDefault="00FF1372">
      <w:pPr>
        <w:pStyle w:val="BodyText"/>
        <w:spacing w:before="202"/>
        <w:ind w:left="220"/>
      </w:pPr>
      <w:r>
        <w:t>Enquiries to Karen Peters, Quality Assurance Co-ordinator</w:t>
      </w:r>
    </w:p>
    <w:p w14:paraId="0F9CF649" w14:textId="77777777" w:rsidR="00D916BB" w:rsidRDefault="00D916BB">
      <w:pPr>
        <w:sectPr w:rsidR="00D916BB">
          <w:pgSz w:w="11910" w:h="16840"/>
          <w:pgMar w:top="1580" w:right="140" w:bottom="280" w:left="1220" w:header="720" w:footer="720" w:gutter="0"/>
          <w:cols w:space="720"/>
        </w:sectPr>
      </w:pPr>
    </w:p>
    <w:p w14:paraId="22830910" w14:textId="77777777" w:rsidR="00D916BB" w:rsidRDefault="00D916BB">
      <w:pPr>
        <w:pStyle w:val="BodyText"/>
        <w:rPr>
          <w:sz w:val="20"/>
        </w:rPr>
      </w:pPr>
    </w:p>
    <w:p w14:paraId="17FF6243" w14:textId="77777777" w:rsidR="00D916BB" w:rsidRDefault="00D916BB">
      <w:pPr>
        <w:pStyle w:val="BodyText"/>
        <w:rPr>
          <w:sz w:val="20"/>
        </w:rPr>
      </w:pPr>
    </w:p>
    <w:p w14:paraId="3B6967B3" w14:textId="77777777" w:rsidR="00D916BB" w:rsidRDefault="00D916BB">
      <w:pPr>
        <w:pStyle w:val="BodyText"/>
        <w:spacing w:before="6"/>
        <w:rPr>
          <w:sz w:val="17"/>
        </w:rPr>
      </w:pPr>
    </w:p>
    <w:p w14:paraId="55BC232E" w14:textId="77777777" w:rsidR="00D916BB" w:rsidRDefault="00FF1372">
      <w:pPr>
        <w:pStyle w:val="Heading1"/>
        <w:spacing w:before="92"/>
      </w:pPr>
      <w:r>
        <w:t>Internal Quality Assurance of Assessment Centre Handbook</w:t>
      </w:r>
    </w:p>
    <w:p w14:paraId="2D9E7DCB" w14:textId="77777777" w:rsidR="00D916BB" w:rsidRDefault="00D916BB">
      <w:pPr>
        <w:pStyle w:val="BodyText"/>
        <w:rPr>
          <w:b/>
          <w:sz w:val="26"/>
        </w:rPr>
      </w:pPr>
    </w:p>
    <w:p w14:paraId="344CA5AB" w14:textId="77777777" w:rsidR="00D916BB" w:rsidRDefault="00D916BB">
      <w:pPr>
        <w:pStyle w:val="BodyText"/>
        <w:spacing w:before="4"/>
        <w:rPr>
          <w:b/>
          <w:sz w:val="29"/>
        </w:rPr>
      </w:pPr>
    </w:p>
    <w:p w14:paraId="7B7C718D" w14:textId="77777777" w:rsidR="00D916BB" w:rsidRDefault="00FF1372">
      <w:pPr>
        <w:ind w:left="220"/>
        <w:rPr>
          <w:b/>
          <w:sz w:val="24"/>
        </w:rPr>
      </w:pPr>
      <w:r>
        <w:rPr>
          <w:b/>
          <w:sz w:val="24"/>
        </w:rPr>
        <w:t>Contents</w:t>
      </w:r>
    </w:p>
    <w:p w14:paraId="701D25A8" w14:textId="77777777" w:rsidR="00D916BB" w:rsidRDefault="00D916BB">
      <w:pPr>
        <w:pStyle w:val="BodyText"/>
        <w:rPr>
          <w:b/>
          <w:sz w:val="26"/>
        </w:rPr>
      </w:pPr>
    </w:p>
    <w:p w14:paraId="293A8C8D" w14:textId="77777777" w:rsidR="00D916BB" w:rsidRDefault="00D916BB">
      <w:pPr>
        <w:pStyle w:val="BodyText"/>
        <w:rPr>
          <w:b/>
          <w:sz w:val="22"/>
        </w:rPr>
      </w:pPr>
    </w:p>
    <w:p w14:paraId="462ED411" w14:textId="77777777" w:rsidR="00D916BB" w:rsidRDefault="00FF1372">
      <w:pPr>
        <w:pStyle w:val="BodyText"/>
        <w:tabs>
          <w:tab w:val="left" w:pos="7421"/>
        </w:tabs>
        <w:ind w:left="220"/>
      </w:pPr>
      <w:r>
        <w:t>Introduction</w:t>
      </w:r>
      <w:r>
        <w:tab/>
        <w:t>Page</w:t>
      </w:r>
      <w:r>
        <w:rPr>
          <w:spacing w:val="-1"/>
        </w:rPr>
        <w:t xml:space="preserve"> </w:t>
      </w:r>
      <w:r>
        <w:t>2</w:t>
      </w:r>
    </w:p>
    <w:p w14:paraId="0D8A57A9" w14:textId="77777777" w:rsidR="00D916BB" w:rsidRDefault="00D916BB">
      <w:pPr>
        <w:pStyle w:val="BodyText"/>
      </w:pPr>
    </w:p>
    <w:p w14:paraId="0F51ACD0" w14:textId="77777777" w:rsidR="00D916BB" w:rsidRDefault="00FF1372">
      <w:pPr>
        <w:pStyle w:val="BodyText"/>
        <w:tabs>
          <w:tab w:val="left" w:pos="7421"/>
        </w:tabs>
        <w:ind w:left="220"/>
      </w:pPr>
      <w:r>
        <w:t>Roles</w:t>
      </w:r>
      <w:r>
        <w:rPr>
          <w:spacing w:val="-2"/>
        </w:rPr>
        <w:t xml:space="preserve"> </w:t>
      </w:r>
      <w:r>
        <w:t>and</w:t>
      </w:r>
      <w:r>
        <w:rPr>
          <w:spacing w:val="-2"/>
        </w:rPr>
        <w:t xml:space="preserve"> </w:t>
      </w:r>
      <w:r>
        <w:t>Responsibilities</w:t>
      </w:r>
      <w:r>
        <w:tab/>
        <w:t>Page 3</w:t>
      </w:r>
    </w:p>
    <w:p w14:paraId="4B5F66CD" w14:textId="77777777" w:rsidR="00D916BB" w:rsidRDefault="00D916BB">
      <w:pPr>
        <w:pStyle w:val="BodyText"/>
      </w:pPr>
    </w:p>
    <w:p w14:paraId="25F7AC01" w14:textId="77777777" w:rsidR="00D916BB" w:rsidRDefault="00FF1372">
      <w:pPr>
        <w:pStyle w:val="BodyText"/>
        <w:tabs>
          <w:tab w:val="left" w:pos="7421"/>
        </w:tabs>
        <w:ind w:left="220"/>
      </w:pPr>
      <w:r>
        <w:t>Role of an Internal</w:t>
      </w:r>
      <w:r>
        <w:rPr>
          <w:spacing w:val="-6"/>
        </w:rPr>
        <w:t xml:space="preserve"> </w:t>
      </w:r>
      <w:r>
        <w:t>Quality</w:t>
      </w:r>
      <w:r>
        <w:rPr>
          <w:spacing w:val="-3"/>
        </w:rPr>
        <w:t xml:space="preserve"> </w:t>
      </w:r>
      <w:r>
        <w:t>Assurer</w:t>
      </w:r>
      <w:r>
        <w:tab/>
        <w:t>Page 4</w:t>
      </w:r>
    </w:p>
    <w:p w14:paraId="298E5A90" w14:textId="77777777" w:rsidR="00D916BB" w:rsidRDefault="00D916BB">
      <w:pPr>
        <w:pStyle w:val="BodyText"/>
        <w:spacing w:before="3"/>
      </w:pPr>
    </w:p>
    <w:p w14:paraId="553502A1" w14:textId="77777777" w:rsidR="00D916BB" w:rsidRDefault="00FF1372">
      <w:pPr>
        <w:pStyle w:val="BodyText"/>
        <w:tabs>
          <w:tab w:val="left" w:pos="7421"/>
        </w:tabs>
        <w:ind w:left="220"/>
      </w:pPr>
      <w:r>
        <w:t>Internal Quality Assurance of</w:t>
      </w:r>
      <w:r>
        <w:rPr>
          <w:spacing w:val="-9"/>
        </w:rPr>
        <w:t xml:space="preserve"> </w:t>
      </w:r>
      <w:r>
        <w:t>Assessment</w:t>
      </w:r>
      <w:r>
        <w:rPr>
          <w:spacing w:val="-2"/>
        </w:rPr>
        <w:t xml:space="preserve"> </w:t>
      </w:r>
      <w:r>
        <w:t>Checklist</w:t>
      </w:r>
      <w:r>
        <w:tab/>
        <w:t>Page 5</w:t>
      </w:r>
    </w:p>
    <w:p w14:paraId="6DB2BCCB" w14:textId="77777777" w:rsidR="00D916BB" w:rsidRDefault="00D916BB">
      <w:pPr>
        <w:pStyle w:val="BodyText"/>
        <w:spacing w:before="10"/>
        <w:rPr>
          <w:sz w:val="30"/>
        </w:rPr>
      </w:pPr>
    </w:p>
    <w:p w14:paraId="7D019D92" w14:textId="51EAA3AB" w:rsidR="00D916BB" w:rsidRDefault="00B4048A">
      <w:pPr>
        <w:pStyle w:val="BodyText"/>
        <w:tabs>
          <w:tab w:val="left" w:pos="7421"/>
        </w:tabs>
        <w:ind w:left="220"/>
      </w:pPr>
      <w:r>
        <w:t xml:space="preserve">Education </w:t>
      </w:r>
      <w:r w:rsidR="00FF1372">
        <w:rPr>
          <w:spacing w:val="-4"/>
        </w:rPr>
        <w:t xml:space="preserve"> </w:t>
      </w:r>
      <w:r w:rsidR="00FF1372">
        <w:t>Inspection</w:t>
      </w:r>
      <w:r w:rsidR="00FF1372">
        <w:rPr>
          <w:spacing w:val="-1"/>
        </w:rPr>
        <w:t xml:space="preserve"> </w:t>
      </w:r>
      <w:r w:rsidR="00FF1372">
        <w:t>Framework</w:t>
      </w:r>
      <w:r w:rsidR="00FF1372">
        <w:tab/>
        <w:t>Page 7</w:t>
      </w:r>
    </w:p>
    <w:p w14:paraId="4206E48C" w14:textId="77777777" w:rsidR="00D916BB" w:rsidRDefault="00D916BB">
      <w:pPr>
        <w:pStyle w:val="BodyText"/>
      </w:pPr>
    </w:p>
    <w:p w14:paraId="1D7AA81A" w14:textId="77777777" w:rsidR="00D916BB" w:rsidRDefault="00FF1372">
      <w:pPr>
        <w:pStyle w:val="BodyText"/>
        <w:tabs>
          <w:tab w:val="left" w:pos="7421"/>
        </w:tabs>
        <w:ind w:left="220"/>
      </w:pPr>
      <w:r>
        <w:t>Equality</w:t>
      </w:r>
      <w:r>
        <w:rPr>
          <w:spacing w:val="-3"/>
        </w:rPr>
        <w:t xml:space="preserve"> </w:t>
      </w:r>
      <w:r>
        <w:t>in</w:t>
      </w:r>
      <w:r>
        <w:rPr>
          <w:spacing w:val="-2"/>
        </w:rPr>
        <w:t xml:space="preserve"> </w:t>
      </w:r>
      <w:r>
        <w:t>Assessment</w:t>
      </w:r>
      <w:r>
        <w:tab/>
        <w:t>Page 9</w:t>
      </w:r>
    </w:p>
    <w:p w14:paraId="058FADBD" w14:textId="77777777" w:rsidR="00D916BB" w:rsidRDefault="00D916BB">
      <w:pPr>
        <w:pStyle w:val="BodyText"/>
      </w:pPr>
    </w:p>
    <w:p w14:paraId="7408D94A" w14:textId="77777777" w:rsidR="00D916BB" w:rsidRDefault="00FF1372">
      <w:pPr>
        <w:pStyle w:val="BodyText"/>
        <w:tabs>
          <w:tab w:val="left" w:pos="7421"/>
        </w:tabs>
        <w:ind w:left="220"/>
      </w:pPr>
      <w:r>
        <w:t>Access Arrangements /</w:t>
      </w:r>
      <w:r>
        <w:rPr>
          <w:spacing w:val="-9"/>
        </w:rPr>
        <w:t xml:space="preserve"> </w:t>
      </w:r>
      <w:r>
        <w:t>Special</w:t>
      </w:r>
      <w:r>
        <w:rPr>
          <w:spacing w:val="-3"/>
        </w:rPr>
        <w:t xml:space="preserve"> </w:t>
      </w:r>
      <w:r>
        <w:t>Considerations</w:t>
      </w:r>
      <w:r>
        <w:tab/>
        <w:t>Page 10</w:t>
      </w:r>
    </w:p>
    <w:p w14:paraId="1284DD7A" w14:textId="77777777" w:rsidR="00D916BB" w:rsidRDefault="00D916BB">
      <w:pPr>
        <w:pStyle w:val="BodyText"/>
      </w:pPr>
    </w:p>
    <w:p w14:paraId="0E3152E3" w14:textId="77777777" w:rsidR="00D916BB" w:rsidRDefault="00FF1372">
      <w:pPr>
        <w:pStyle w:val="BodyText"/>
        <w:tabs>
          <w:tab w:val="left" w:pos="7421"/>
        </w:tabs>
        <w:spacing w:before="1"/>
        <w:ind w:left="220"/>
      </w:pPr>
      <w:r>
        <w:t>Assessment</w:t>
      </w:r>
      <w:r>
        <w:rPr>
          <w:spacing w:val="-3"/>
        </w:rPr>
        <w:t xml:space="preserve"> </w:t>
      </w:r>
      <w:r>
        <w:t>Policy</w:t>
      </w:r>
      <w:r>
        <w:tab/>
        <w:t>Page 12</w:t>
      </w:r>
    </w:p>
    <w:p w14:paraId="15457F79" w14:textId="77777777" w:rsidR="00D916BB" w:rsidRDefault="00D916BB">
      <w:pPr>
        <w:pStyle w:val="BodyText"/>
        <w:spacing w:before="11"/>
        <w:rPr>
          <w:sz w:val="23"/>
        </w:rPr>
      </w:pPr>
    </w:p>
    <w:p w14:paraId="2637F07E" w14:textId="77777777" w:rsidR="00D916BB" w:rsidRDefault="00FF1372">
      <w:pPr>
        <w:pStyle w:val="BodyText"/>
        <w:ind w:left="220"/>
      </w:pPr>
      <w:r>
        <w:t>Procedural Statements:</w:t>
      </w:r>
    </w:p>
    <w:p w14:paraId="4B11D9B4" w14:textId="77777777" w:rsidR="00D916BB" w:rsidRDefault="00D916BB">
      <w:pPr>
        <w:pStyle w:val="BodyText"/>
        <w:spacing w:before="1"/>
      </w:pPr>
    </w:p>
    <w:p w14:paraId="06D9B69F" w14:textId="77777777" w:rsidR="00D916BB" w:rsidRDefault="00FF1372">
      <w:pPr>
        <w:pStyle w:val="ListParagraph"/>
        <w:numPr>
          <w:ilvl w:val="1"/>
          <w:numId w:val="22"/>
        </w:numPr>
        <w:tabs>
          <w:tab w:val="left" w:pos="940"/>
          <w:tab w:val="left" w:pos="941"/>
          <w:tab w:val="left" w:pos="7421"/>
        </w:tabs>
        <w:spacing w:line="294" w:lineRule="exact"/>
        <w:ind w:firstLine="360"/>
        <w:rPr>
          <w:rFonts w:ascii="Symbol" w:hAnsi="Symbol"/>
          <w:sz w:val="24"/>
        </w:rPr>
      </w:pPr>
      <w:r>
        <w:rPr>
          <w:sz w:val="24"/>
        </w:rPr>
        <w:t>Awarding Organisation and</w:t>
      </w:r>
      <w:r>
        <w:rPr>
          <w:spacing w:val="-10"/>
          <w:sz w:val="24"/>
        </w:rPr>
        <w:t xml:space="preserve"> </w:t>
      </w:r>
      <w:r>
        <w:rPr>
          <w:sz w:val="24"/>
        </w:rPr>
        <w:t>Course</w:t>
      </w:r>
      <w:r>
        <w:rPr>
          <w:spacing w:val="-4"/>
          <w:sz w:val="24"/>
        </w:rPr>
        <w:t xml:space="preserve"> </w:t>
      </w:r>
      <w:r>
        <w:rPr>
          <w:sz w:val="24"/>
        </w:rPr>
        <w:t>Approval</w:t>
      </w:r>
      <w:r>
        <w:rPr>
          <w:sz w:val="24"/>
        </w:rPr>
        <w:tab/>
        <w:t>Page 16</w:t>
      </w:r>
    </w:p>
    <w:p w14:paraId="693F9846" w14:textId="77777777" w:rsidR="00D916BB" w:rsidRDefault="00FF1372">
      <w:pPr>
        <w:pStyle w:val="ListParagraph"/>
        <w:numPr>
          <w:ilvl w:val="1"/>
          <w:numId w:val="22"/>
        </w:numPr>
        <w:tabs>
          <w:tab w:val="left" w:pos="940"/>
          <w:tab w:val="left" w:pos="941"/>
          <w:tab w:val="left" w:pos="7421"/>
        </w:tabs>
        <w:spacing w:line="293" w:lineRule="exact"/>
        <w:ind w:firstLine="360"/>
        <w:rPr>
          <w:rFonts w:ascii="Symbol" w:hAnsi="Symbol"/>
          <w:sz w:val="24"/>
        </w:rPr>
      </w:pPr>
      <w:r>
        <w:rPr>
          <w:sz w:val="24"/>
        </w:rPr>
        <w:t>Registration</w:t>
      </w:r>
      <w:r>
        <w:rPr>
          <w:spacing w:val="-1"/>
          <w:sz w:val="24"/>
        </w:rPr>
        <w:t xml:space="preserve"> </w:t>
      </w:r>
      <w:r>
        <w:rPr>
          <w:sz w:val="24"/>
        </w:rPr>
        <w:t>and</w:t>
      </w:r>
      <w:r>
        <w:rPr>
          <w:spacing w:val="-2"/>
          <w:sz w:val="24"/>
        </w:rPr>
        <w:t xml:space="preserve"> </w:t>
      </w:r>
      <w:r>
        <w:rPr>
          <w:sz w:val="24"/>
        </w:rPr>
        <w:t>Certification</w:t>
      </w:r>
      <w:r>
        <w:rPr>
          <w:sz w:val="24"/>
        </w:rPr>
        <w:tab/>
        <w:t>Page 17</w:t>
      </w:r>
    </w:p>
    <w:p w14:paraId="47C19D35" w14:textId="77777777" w:rsidR="00D916BB" w:rsidRDefault="00FF1372">
      <w:pPr>
        <w:pStyle w:val="ListParagraph"/>
        <w:numPr>
          <w:ilvl w:val="1"/>
          <w:numId w:val="22"/>
        </w:numPr>
        <w:tabs>
          <w:tab w:val="left" w:pos="940"/>
          <w:tab w:val="left" w:pos="941"/>
          <w:tab w:val="left" w:pos="7421"/>
        </w:tabs>
        <w:spacing w:line="292" w:lineRule="exact"/>
        <w:ind w:firstLine="360"/>
        <w:rPr>
          <w:rFonts w:ascii="Symbol" w:hAnsi="Symbol"/>
          <w:sz w:val="24"/>
        </w:rPr>
      </w:pPr>
      <w:r>
        <w:rPr>
          <w:sz w:val="24"/>
        </w:rPr>
        <w:t>Appeals</w:t>
      </w:r>
      <w:r>
        <w:rPr>
          <w:sz w:val="24"/>
        </w:rPr>
        <w:tab/>
        <w:t>Page</w:t>
      </w:r>
      <w:r>
        <w:rPr>
          <w:spacing w:val="1"/>
          <w:sz w:val="24"/>
        </w:rPr>
        <w:t xml:space="preserve"> </w:t>
      </w:r>
      <w:r>
        <w:rPr>
          <w:sz w:val="24"/>
        </w:rPr>
        <w:t>18</w:t>
      </w:r>
    </w:p>
    <w:p w14:paraId="69B8C3AE" w14:textId="77777777" w:rsidR="00D916BB" w:rsidRDefault="00FF1372">
      <w:pPr>
        <w:pStyle w:val="ListParagraph"/>
        <w:numPr>
          <w:ilvl w:val="1"/>
          <w:numId w:val="22"/>
        </w:numPr>
        <w:tabs>
          <w:tab w:val="left" w:pos="940"/>
          <w:tab w:val="left" w:pos="941"/>
          <w:tab w:val="left" w:pos="7421"/>
        </w:tabs>
        <w:spacing w:line="292" w:lineRule="exact"/>
        <w:ind w:firstLine="360"/>
        <w:rPr>
          <w:rFonts w:ascii="Symbol" w:hAnsi="Symbol"/>
          <w:sz w:val="24"/>
        </w:rPr>
      </w:pPr>
      <w:r>
        <w:rPr>
          <w:sz w:val="24"/>
        </w:rPr>
        <w:t>Recognising</w:t>
      </w:r>
      <w:r>
        <w:rPr>
          <w:spacing w:val="-5"/>
          <w:sz w:val="24"/>
        </w:rPr>
        <w:t xml:space="preserve"> </w:t>
      </w:r>
      <w:r>
        <w:rPr>
          <w:sz w:val="24"/>
        </w:rPr>
        <w:t>Prior</w:t>
      </w:r>
      <w:r>
        <w:rPr>
          <w:spacing w:val="-2"/>
          <w:sz w:val="24"/>
        </w:rPr>
        <w:t xml:space="preserve"> </w:t>
      </w:r>
      <w:r>
        <w:rPr>
          <w:sz w:val="24"/>
        </w:rPr>
        <w:t>Learning</w:t>
      </w:r>
      <w:r>
        <w:rPr>
          <w:sz w:val="24"/>
        </w:rPr>
        <w:tab/>
        <w:t>Page 20</w:t>
      </w:r>
    </w:p>
    <w:p w14:paraId="7037EAB6" w14:textId="77777777" w:rsidR="00D916BB" w:rsidRDefault="00FF1372">
      <w:pPr>
        <w:pStyle w:val="ListParagraph"/>
        <w:numPr>
          <w:ilvl w:val="1"/>
          <w:numId w:val="22"/>
        </w:numPr>
        <w:tabs>
          <w:tab w:val="left" w:pos="940"/>
          <w:tab w:val="left" w:pos="941"/>
          <w:tab w:val="left" w:pos="7421"/>
        </w:tabs>
        <w:spacing w:line="293" w:lineRule="exact"/>
        <w:ind w:firstLine="360"/>
        <w:rPr>
          <w:rFonts w:ascii="Symbol" w:hAnsi="Symbol"/>
          <w:sz w:val="24"/>
        </w:rPr>
      </w:pPr>
      <w:r>
        <w:rPr>
          <w:sz w:val="24"/>
        </w:rPr>
        <w:t>Electronic</w:t>
      </w:r>
      <w:r>
        <w:rPr>
          <w:spacing w:val="-2"/>
          <w:sz w:val="24"/>
        </w:rPr>
        <w:t xml:space="preserve"> </w:t>
      </w:r>
      <w:r>
        <w:rPr>
          <w:sz w:val="24"/>
        </w:rPr>
        <w:t>Assessment</w:t>
      </w:r>
      <w:r>
        <w:rPr>
          <w:sz w:val="24"/>
        </w:rPr>
        <w:tab/>
        <w:t>Page 25</w:t>
      </w:r>
    </w:p>
    <w:p w14:paraId="2C3435AA" w14:textId="77777777" w:rsidR="00D916BB" w:rsidRDefault="00FF1372">
      <w:pPr>
        <w:pStyle w:val="ListParagraph"/>
        <w:numPr>
          <w:ilvl w:val="1"/>
          <w:numId w:val="22"/>
        </w:numPr>
        <w:tabs>
          <w:tab w:val="left" w:pos="940"/>
          <w:tab w:val="left" w:pos="941"/>
        </w:tabs>
        <w:spacing w:line="293" w:lineRule="exact"/>
        <w:ind w:firstLine="360"/>
        <w:rPr>
          <w:rFonts w:ascii="Symbol" w:hAnsi="Symbol"/>
          <w:sz w:val="24"/>
        </w:rPr>
      </w:pPr>
      <w:r>
        <w:rPr>
          <w:sz w:val="24"/>
        </w:rPr>
        <w:t>Learner Malpractice (Plagiarism and Academic Dishonesty) Page</w:t>
      </w:r>
      <w:r>
        <w:rPr>
          <w:spacing w:val="-31"/>
          <w:sz w:val="24"/>
        </w:rPr>
        <w:t xml:space="preserve"> </w:t>
      </w:r>
      <w:r>
        <w:rPr>
          <w:sz w:val="24"/>
        </w:rPr>
        <w:t>27</w:t>
      </w:r>
    </w:p>
    <w:p w14:paraId="69FB83D0" w14:textId="77777777" w:rsidR="00D916BB" w:rsidRDefault="00FF1372">
      <w:pPr>
        <w:pStyle w:val="ListParagraph"/>
        <w:numPr>
          <w:ilvl w:val="1"/>
          <w:numId w:val="22"/>
        </w:numPr>
        <w:tabs>
          <w:tab w:val="left" w:pos="940"/>
          <w:tab w:val="left" w:pos="941"/>
          <w:tab w:val="left" w:pos="7421"/>
        </w:tabs>
        <w:spacing w:line="292" w:lineRule="exact"/>
        <w:ind w:firstLine="360"/>
        <w:rPr>
          <w:rFonts w:ascii="Symbol" w:hAnsi="Symbol"/>
          <w:sz w:val="24"/>
        </w:rPr>
      </w:pPr>
      <w:r>
        <w:rPr>
          <w:sz w:val="24"/>
        </w:rPr>
        <w:t>Staff</w:t>
      </w:r>
      <w:r>
        <w:rPr>
          <w:spacing w:val="-1"/>
          <w:sz w:val="24"/>
        </w:rPr>
        <w:t xml:space="preserve"> </w:t>
      </w:r>
      <w:r>
        <w:rPr>
          <w:sz w:val="24"/>
        </w:rPr>
        <w:t>Malpractice</w:t>
      </w:r>
      <w:r>
        <w:rPr>
          <w:sz w:val="24"/>
        </w:rPr>
        <w:tab/>
        <w:t>Page 30</w:t>
      </w:r>
    </w:p>
    <w:p w14:paraId="70FCA038" w14:textId="77777777" w:rsidR="00D916BB" w:rsidRDefault="00FF1372">
      <w:pPr>
        <w:pStyle w:val="ListParagraph"/>
        <w:numPr>
          <w:ilvl w:val="1"/>
          <w:numId w:val="22"/>
        </w:numPr>
        <w:tabs>
          <w:tab w:val="left" w:pos="940"/>
          <w:tab w:val="left" w:pos="941"/>
          <w:tab w:val="left" w:pos="7421"/>
        </w:tabs>
        <w:spacing w:line="292" w:lineRule="exact"/>
        <w:ind w:firstLine="360"/>
        <w:rPr>
          <w:rFonts w:ascii="Symbol" w:hAnsi="Symbol"/>
          <w:sz w:val="24"/>
        </w:rPr>
      </w:pPr>
      <w:r>
        <w:rPr>
          <w:sz w:val="24"/>
        </w:rPr>
        <w:t>Conflict</w:t>
      </w:r>
      <w:r>
        <w:rPr>
          <w:spacing w:val="-1"/>
          <w:sz w:val="24"/>
        </w:rPr>
        <w:t xml:space="preserve"> </w:t>
      </w:r>
      <w:r>
        <w:rPr>
          <w:sz w:val="24"/>
        </w:rPr>
        <w:t>of</w:t>
      </w:r>
      <w:r>
        <w:rPr>
          <w:spacing w:val="-1"/>
          <w:sz w:val="24"/>
        </w:rPr>
        <w:t xml:space="preserve"> </w:t>
      </w:r>
      <w:r>
        <w:rPr>
          <w:sz w:val="24"/>
        </w:rPr>
        <w:t>Interest</w:t>
      </w:r>
      <w:r>
        <w:rPr>
          <w:sz w:val="24"/>
        </w:rPr>
        <w:tab/>
        <w:t>Page 32</w:t>
      </w:r>
    </w:p>
    <w:p w14:paraId="269B867F" w14:textId="77777777" w:rsidR="00D916BB" w:rsidRDefault="00FF1372">
      <w:pPr>
        <w:pStyle w:val="ListParagraph"/>
        <w:numPr>
          <w:ilvl w:val="1"/>
          <w:numId w:val="22"/>
        </w:numPr>
        <w:tabs>
          <w:tab w:val="left" w:pos="940"/>
          <w:tab w:val="left" w:pos="941"/>
          <w:tab w:val="left" w:pos="7421"/>
        </w:tabs>
        <w:spacing w:line="293" w:lineRule="exact"/>
        <w:ind w:firstLine="360"/>
        <w:rPr>
          <w:rFonts w:ascii="Symbol" w:hAnsi="Symbol"/>
          <w:sz w:val="24"/>
        </w:rPr>
      </w:pPr>
      <w:r>
        <w:rPr>
          <w:sz w:val="24"/>
        </w:rPr>
        <w:t>Late Submission</w:t>
      </w:r>
      <w:r>
        <w:rPr>
          <w:spacing w:val="-2"/>
          <w:sz w:val="24"/>
        </w:rPr>
        <w:t xml:space="preserve"> </w:t>
      </w:r>
      <w:r>
        <w:rPr>
          <w:sz w:val="24"/>
        </w:rPr>
        <w:t>of</w:t>
      </w:r>
      <w:r>
        <w:rPr>
          <w:spacing w:val="-5"/>
          <w:sz w:val="24"/>
        </w:rPr>
        <w:t xml:space="preserve"> </w:t>
      </w:r>
      <w:r>
        <w:rPr>
          <w:sz w:val="24"/>
        </w:rPr>
        <w:t>Work</w:t>
      </w:r>
      <w:r>
        <w:rPr>
          <w:sz w:val="24"/>
        </w:rPr>
        <w:tab/>
        <w:t>Page 33</w:t>
      </w:r>
    </w:p>
    <w:p w14:paraId="37837D3F" w14:textId="77777777" w:rsidR="00D916BB" w:rsidRDefault="00FF1372">
      <w:pPr>
        <w:pStyle w:val="ListParagraph"/>
        <w:numPr>
          <w:ilvl w:val="1"/>
          <w:numId w:val="22"/>
        </w:numPr>
        <w:tabs>
          <w:tab w:val="left" w:pos="940"/>
          <w:tab w:val="left" w:pos="941"/>
          <w:tab w:val="left" w:pos="7421"/>
        </w:tabs>
        <w:spacing w:line="292" w:lineRule="exact"/>
        <w:ind w:firstLine="360"/>
        <w:rPr>
          <w:rFonts w:ascii="Symbol" w:hAnsi="Symbol"/>
          <w:sz w:val="24"/>
        </w:rPr>
      </w:pPr>
      <w:r>
        <w:rPr>
          <w:sz w:val="24"/>
        </w:rPr>
        <w:t>Resubmission</w:t>
      </w:r>
      <w:r>
        <w:rPr>
          <w:spacing w:val="-2"/>
          <w:sz w:val="24"/>
        </w:rPr>
        <w:t xml:space="preserve"> </w:t>
      </w:r>
      <w:r>
        <w:rPr>
          <w:sz w:val="24"/>
        </w:rPr>
        <w:t>of</w:t>
      </w:r>
      <w:r>
        <w:rPr>
          <w:spacing w:val="-4"/>
          <w:sz w:val="24"/>
        </w:rPr>
        <w:t xml:space="preserve"> </w:t>
      </w:r>
      <w:r>
        <w:rPr>
          <w:sz w:val="24"/>
        </w:rPr>
        <w:t>Work</w:t>
      </w:r>
      <w:r>
        <w:rPr>
          <w:sz w:val="24"/>
        </w:rPr>
        <w:tab/>
        <w:t>Page 35</w:t>
      </w:r>
    </w:p>
    <w:p w14:paraId="4A689BD3" w14:textId="77777777" w:rsidR="00D916BB" w:rsidRDefault="00FF1372">
      <w:pPr>
        <w:pStyle w:val="ListParagraph"/>
        <w:numPr>
          <w:ilvl w:val="1"/>
          <w:numId w:val="22"/>
        </w:numPr>
        <w:tabs>
          <w:tab w:val="left" w:pos="940"/>
          <w:tab w:val="left" w:pos="941"/>
          <w:tab w:val="left" w:pos="7421"/>
        </w:tabs>
        <w:spacing w:line="292" w:lineRule="exact"/>
        <w:ind w:firstLine="360"/>
        <w:rPr>
          <w:rFonts w:ascii="Symbol" w:hAnsi="Symbol"/>
          <w:sz w:val="24"/>
        </w:rPr>
      </w:pPr>
      <w:r>
        <w:rPr>
          <w:sz w:val="24"/>
        </w:rPr>
        <w:t>Lost or Destroyed</w:t>
      </w:r>
      <w:r>
        <w:rPr>
          <w:spacing w:val="-2"/>
          <w:sz w:val="24"/>
        </w:rPr>
        <w:t xml:space="preserve"> </w:t>
      </w:r>
      <w:r>
        <w:rPr>
          <w:sz w:val="24"/>
        </w:rPr>
        <w:t>Learner</w:t>
      </w:r>
      <w:r>
        <w:rPr>
          <w:spacing w:val="-5"/>
          <w:sz w:val="24"/>
        </w:rPr>
        <w:t xml:space="preserve"> </w:t>
      </w:r>
      <w:r>
        <w:rPr>
          <w:sz w:val="24"/>
        </w:rPr>
        <w:t>Work</w:t>
      </w:r>
      <w:r>
        <w:rPr>
          <w:sz w:val="24"/>
        </w:rPr>
        <w:tab/>
        <w:t>Page</w:t>
      </w:r>
      <w:r>
        <w:rPr>
          <w:spacing w:val="-1"/>
          <w:sz w:val="24"/>
        </w:rPr>
        <w:t xml:space="preserve"> </w:t>
      </w:r>
      <w:r>
        <w:rPr>
          <w:sz w:val="24"/>
        </w:rPr>
        <w:t>36</w:t>
      </w:r>
    </w:p>
    <w:p w14:paraId="2A2EC180" w14:textId="77777777" w:rsidR="00D916BB" w:rsidRDefault="00FF1372">
      <w:pPr>
        <w:pStyle w:val="ListParagraph"/>
        <w:numPr>
          <w:ilvl w:val="1"/>
          <w:numId w:val="22"/>
        </w:numPr>
        <w:tabs>
          <w:tab w:val="left" w:pos="940"/>
          <w:tab w:val="left" w:pos="941"/>
          <w:tab w:val="left" w:pos="7421"/>
        </w:tabs>
        <w:spacing w:line="463" w:lineRule="auto"/>
        <w:ind w:right="2224" w:firstLine="360"/>
        <w:rPr>
          <w:rFonts w:ascii="Symbol" w:hAnsi="Symbol"/>
          <w:sz w:val="24"/>
        </w:rPr>
      </w:pPr>
      <w:r>
        <w:rPr>
          <w:sz w:val="24"/>
        </w:rPr>
        <w:t>Retention of Assessment and</w:t>
      </w:r>
      <w:r>
        <w:rPr>
          <w:spacing w:val="-11"/>
          <w:sz w:val="24"/>
        </w:rPr>
        <w:t xml:space="preserve"> </w:t>
      </w:r>
      <w:r>
        <w:rPr>
          <w:sz w:val="24"/>
        </w:rPr>
        <w:t>IQA</w:t>
      </w:r>
      <w:r>
        <w:rPr>
          <w:spacing w:val="-1"/>
          <w:sz w:val="24"/>
        </w:rPr>
        <w:t xml:space="preserve"> </w:t>
      </w:r>
      <w:r>
        <w:rPr>
          <w:sz w:val="24"/>
        </w:rPr>
        <w:t>Records</w:t>
      </w:r>
      <w:r>
        <w:rPr>
          <w:sz w:val="24"/>
        </w:rPr>
        <w:tab/>
        <w:t xml:space="preserve">Page </w:t>
      </w:r>
      <w:r>
        <w:rPr>
          <w:spacing w:val="-7"/>
          <w:sz w:val="24"/>
        </w:rPr>
        <w:t xml:space="preserve">37 </w:t>
      </w:r>
      <w:r>
        <w:rPr>
          <w:sz w:val="24"/>
        </w:rPr>
        <w:t>Glossary</w:t>
      </w:r>
      <w:r>
        <w:rPr>
          <w:sz w:val="24"/>
        </w:rPr>
        <w:tab/>
        <w:t>Page</w:t>
      </w:r>
      <w:r>
        <w:rPr>
          <w:spacing w:val="1"/>
          <w:sz w:val="24"/>
        </w:rPr>
        <w:t xml:space="preserve"> </w:t>
      </w:r>
      <w:r>
        <w:rPr>
          <w:spacing w:val="-7"/>
          <w:sz w:val="24"/>
        </w:rPr>
        <w:t>38</w:t>
      </w:r>
    </w:p>
    <w:p w14:paraId="5EC208CA" w14:textId="77777777" w:rsidR="00D916BB" w:rsidRDefault="00FF1372">
      <w:pPr>
        <w:pStyle w:val="BodyText"/>
        <w:tabs>
          <w:tab w:val="left" w:pos="7421"/>
        </w:tabs>
        <w:spacing w:before="20"/>
        <w:ind w:left="220"/>
      </w:pPr>
      <w:r>
        <w:t>Policy</w:t>
      </w:r>
      <w:r>
        <w:rPr>
          <w:spacing w:val="-4"/>
        </w:rPr>
        <w:t xml:space="preserve"> </w:t>
      </w:r>
      <w:r>
        <w:t>Control</w:t>
      </w:r>
      <w:r>
        <w:tab/>
        <w:t>Page 39</w:t>
      </w:r>
    </w:p>
    <w:p w14:paraId="54D81D8D" w14:textId="77777777" w:rsidR="00D916BB" w:rsidRDefault="00D916BB">
      <w:pPr>
        <w:pStyle w:val="BodyText"/>
      </w:pPr>
    </w:p>
    <w:p w14:paraId="01F280D8" w14:textId="77777777" w:rsidR="00D916BB" w:rsidRDefault="00FF1372">
      <w:pPr>
        <w:pStyle w:val="BodyText"/>
        <w:tabs>
          <w:tab w:val="left" w:pos="7421"/>
        </w:tabs>
        <w:ind w:left="220"/>
      </w:pPr>
      <w:r>
        <w:t>Related</w:t>
      </w:r>
      <w:r>
        <w:rPr>
          <w:spacing w:val="-4"/>
        </w:rPr>
        <w:t xml:space="preserve"> </w:t>
      </w:r>
      <w:r>
        <w:t>Documentation</w:t>
      </w:r>
      <w:r>
        <w:tab/>
        <w:t>Page 40</w:t>
      </w:r>
    </w:p>
    <w:p w14:paraId="4F45910B" w14:textId="77777777" w:rsidR="00D916BB" w:rsidRDefault="00D916BB">
      <w:pPr>
        <w:pStyle w:val="BodyText"/>
      </w:pPr>
    </w:p>
    <w:p w14:paraId="3ADA4424" w14:textId="77777777" w:rsidR="00D916BB" w:rsidRDefault="00FF1372">
      <w:pPr>
        <w:pStyle w:val="BodyText"/>
        <w:tabs>
          <w:tab w:val="left" w:pos="7421"/>
        </w:tabs>
        <w:ind w:left="220"/>
      </w:pPr>
      <w:r>
        <w:t>Standard IQA Forms including guidance for IQA File</w:t>
      </w:r>
      <w:r>
        <w:rPr>
          <w:spacing w:val="-13"/>
        </w:rPr>
        <w:t xml:space="preserve"> </w:t>
      </w:r>
      <w:r>
        <w:t>Content</w:t>
      </w:r>
      <w:r>
        <w:rPr>
          <w:spacing w:val="-32"/>
        </w:rPr>
        <w:t xml:space="preserve"> </w:t>
      </w:r>
      <w:r>
        <w:t>s</w:t>
      </w:r>
      <w:r>
        <w:tab/>
        <w:t>Page 41</w:t>
      </w:r>
    </w:p>
    <w:p w14:paraId="6274EE32" w14:textId="77777777" w:rsidR="00D916BB" w:rsidRDefault="00D916BB">
      <w:pPr>
        <w:pStyle w:val="BodyText"/>
        <w:rPr>
          <w:sz w:val="20"/>
        </w:rPr>
      </w:pPr>
    </w:p>
    <w:p w14:paraId="3AE2DB31" w14:textId="77777777" w:rsidR="00D916BB" w:rsidRDefault="00D916BB">
      <w:pPr>
        <w:pStyle w:val="BodyText"/>
        <w:rPr>
          <w:sz w:val="20"/>
        </w:rPr>
      </w:pPr>
    </w:p>
    <w:p w14:paraId="2BFFB746" w14:textId="77777777" w:rsidR="00D916BB" w:rsidRDefault="00D916BB">
      <w:pPr>
        <w:pStyle w:val="BodyText"/>
        <w:rPr>
          <w:sz w:val="20"/>
        </w:rPr>
      </w:pPr>
    </w:p>
    <w:p w14:paraId="0C26D56B" w14:textId="77777777" w:rsidR="00D916BB" w:rsidRDefault="00D916BB">
      <w:pPr>
        <w:pStyle w:val="BodyText"/>
        <w:rPr>
          <w:sz w:val="20"/>
        </w:rPr>
      </w:pPr>
    </w:p>
    <w:p w14:paraId="48D62D4E" w14:textId="77777777" w:rsidR="00D916BB" w:rsidRDefault="00D916BB">
      <w:pPr>
        <w:pStyle w:val="BodyText"/>
        <w:spacing w:before="2"/>
        <w:rPr>
          <w:sz w:val="17"/>
        </w:rPr>
      </w:pPr>
    </w:p>
    <w:p w14:paraId="5B94F575" w14:textId="77777777" w:rsidR="00D916BB" w:rsidRDefault="00FF1372">
      <w:pPr>
        <w:spacing w:before="94"/>
        <w:ind w:right="1075"/>
        <w:jc w:val="center"/>
      </w:pPr>
      <w:r>
        <w:t>1</w:t>
      </w:r>
    </w:p>
    <w:p w14:paraId="7C996776" w14:textId="77777777" w:rsidR="00D916BB" w:rsidRDefault="00D916BB">
      <w:pPr>
        <w:jc w:val="center"/>
        <w:sectPr w:rsidR="00D916BB">
          <w:pgSz w:w="11910" w:h="16840"/>
          <w:pgMar w:top="480" w:right="140" w:bottom="280" w:left="1220" w:header="720" w:footer="720" w:gutter="0"/>
          <w:cols w:space="720"/>
        </w:sectPr>
      </w:pPr>
    </w:p>
    <w:p w14:paraId="24231188" w14:textId="77777777" w:rsidR="00D916BB" w:rsidRDefault="00D916BB">
      <w:pPr>
        <w:pStyle w:val="BodyText"/>
        <w:rPr>
          <w:sz w:val="20"/>
        </w:rPr>
      </w:pPr>
    </w:p>
    <w:p w14:paraId="70644507" w14:textId="77777777" w:rsidR="00D916BB" w:rsidRDefault="00D916BB">
      <w:pPr>
        <w:pStyle w:val="BodyText"/>
        <w:rPr>
          <w:sz w:val="20"/>
        </w:rPr>
      </w:pPr>
    </w:p>
    <w:p w14:paraId="51B90757" w14:textId="77777777" w:rsidR="00D916BB" w:rsidRDefault="00D916BB">
      <w:pPr>
        <w:pStyle w:val="BodyText"/>
        <w:rPr>
          <w:sz w:val="20"/>
        </w:rPr>
      </w:pPr>
    </w:p>
    <w:p w14:paraId="425B80BA" w14:textId="77777777" w:rsidR="00D916BB" w:rsidRDefault="00D916BB">
      <w:pPr>
        <w:pStyle w:val="BodyText"/>
        <w:spacing w:before="2"/>
        <w:rPr>
          <w:sz w:val="25"/>
        </w:rPr>
      </w:pPr>
    </w:p>
    <w:p w14:paraId="4B663D88" w14:textId="77777777" w:rsidR="00D916BB" w:rsidRDefault="00FF1372">
      <w:pPr>
        <w:pStyle w:val="Heading1"/>
        <w:spacing w:before="93"/>
        <w:ind w:left="2325" w:right="3400"/>
        <w:jc w:val="center"/>
      </w:pPr>
      <w:r>
        <w:t>Introduction</w:t>
      </w:r>
    </w:p>
    <w:p w14:paraId="2C535BB4" w14:textId="77777777" w:rsidR="00D916BB" w:rsidRDefault="00D916BB">
      <w:pPr>
        <w:pStyle w:val="BodyText"/>
        <w:spacing w:before="3"/>
        <w:rPr>
          <w:b/>
          <w:sz w:val="31"/>
        </w:rPr>
      </w:pPr>
    </w:p>
    <w:p w14:paraId="14F1E54E" w14:textId="77777777" w:rsidR="00D916BB" w:rsidRDefault="00FF1372">
      <w:pPr>
        <w:pStyle w:val="BodyText"/>
        <w:ind w:left="220"/>
      </w:pPr>
      <w:r>
        <w:t>This handbook provides information on:</w:t>
      </w:r>
    </w:p>
    <w:p w14:paraId="1EF69DCE"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Roles and responsibilities in Internal Quality</w:t>
      </w:r>
      <w:r>
        <w:rPr>
          <w:spacing w:val="-4"/>
          <w:sz w:val="24"/>
        </w:rPr>
        <w:t xml:space="preserve"> </w:t>
      </w:r>
      <w:r>
        <w:rPr>
          <w:sz w:val="24"/>
        </w:rPr>
        <w:t>Assurance</w:t>
      </w:r>
    </w:p>
    <w:p w14:paraId="7610B1B6"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Common Inspection Framework for Further Education and</w:t>
      </w:r>
      <w:r>
        <w:rPr>
          <w:spacing w:val="-8"/>
          <w:sz w:val="24"/>
        </w:rPr>
        <w:t xml:space="preserve"> </w:t>
      </w:r>
      <w:r>
        <w:rPr>
          <w:sz w:val="24"/>
        </w:rPr>
        <w:t>Skills</w:t>
      </w:r>
    </w:p>
    <w:p w14:paraId="797E9710"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Equality in Assessment and Access</w:t>
      </w:r>
      <w:r>
        <w:rPr>
          <w:spacing w:val="-4"/>
          <w:sz w:val="24"/>
        </w:rPr>
        <w:t xml:space="preserve"> </w:t>
      </w:r>
      <w:r>
        <w:rPr>
          <w:sz w:val="24"/>
        </w:rPr>
        <w:t>Arrangements</w:t>
      </w:r>
    </w:p>
    <w:p w14:paraId="08763C13"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Assessment</w:t>
      </w:r>
      <w:r>
        <w:rPr>
          <w:spacing w:val="-2"/>
          <w:sz w:val="24"/>
        </w:rPr>
        <w:t xml:space="preserve"> </w:t>
      </w:r>
      <w:r>
        <w:rPr>
          <w:sz w:val="24"/>
        </w:rPr>
        <w:t>Policy</w:t>
      </w:r>
    </w:p>
    <w:p w14:paraId="3AEB50BC"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Internal Quality Assurance procedural statements</w:t>
      </w:r>
    </w:p>
    <w:p w14:paraId="70852019"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Internal Quality Assurance</w:t>
      </w:r>
      <w:r>
        <w:rPr>
          <w:spacing w:val="-2"/>
          <w:sz w:val="24"/>
        </w:rPr>
        <w:t xml:space="preserve"> </w:t>
      </w:r>
      <w:r>
        <w:rPr>
          <w:sz w:val="24"/>
        </w:rPr>
        <w:t>forms</w:t>
      </w:r>
    </w:p>
    <w:p w14:paraId="3E2D5D30" w14:textId="77777777" w:rsidR="00D916BB" w:rsidRDefault="00D916BB">
      <w:pPr>
        <w:pStyle w:val="BodyText"/>
        <w:spacing w:before="2"/>
        <w:rPr>
          <w:sz w:val="31"/>
        </w:rPr>
      </w:pPr>
    </w:p>
    <w:p w14:paraId="6D5CC8E3" w14:textId="77777777" w:rsidR="00D916BB" w:rsidRDefault="00FF1372">
      <w:pPr>
        <w:pStyle w:val="Heading1"/>
      </w:pPr>
      <w:r>
        <w:t>Key aspects of Internal Quality Assurance:</w:t>
      </w:r>
    </w:p>
    <w:p w14:paraId="1B938D20"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Internally assuring the integrity and quality of</w:t>
      </w:r>
      <w:r>
        <w:rPr>
          <w:spacing w:val="-8"/>
          <w:sz w:val="24"/>
        </w:rPr>
        <w:t xml:space="preserve"> </w:t>
      </w:r>
      <w:r>
        <w:rPr>
          <w:sz w:val="24"/>
        </w:rPr>
        <w:t>assessment</w:t>
      </w:r>
    </w:p>
    <w:p w14:paraId="0699C465" w14:textId="77777777" w:rsidR="00D916BB" w:rsidRDefault="00FF1372">
      <w:pPr>
        <w:pStyle w:val="ListParagraph"/>
        <w:numPr>
          <w:ilvl w:val="1"/>
          <w:numId w:val="22"/>
        </w:numPr>
        <w:tabs>
          <w:tab w:val="left" w:pos="940"/>
          <w:tab w:val="left" w:pos="941"/>
        </w:tabs>
        <w:spacing w:before="39" w:line="273" w:lineRule="auto"/>
        <w:ind w:left="940" w:right="1600"/>
        <w:rPr>
          <w:rFonts w:ascii="Symbol" w:hAnsi="Symbol"/>
          <w:sz w:val="24"/>
        </w:rPr>
      </w:pPr>
      <w:r>
        <w:rPr>
          <w:sz w:val="24"/>
        </w:rPr>
        <w:t>Maintaining and improving the assessment process and the performance of Assessors</w:t>
      </w:r>
    </w:p>
    <w:p w14:paraId="540FF9E8" w14:textId="77777777" w:rsidR="00D916BB" w:rsidRDefault="00FF1372">
      <w:pPr>
        <w:pStyle w:val="ListParagraph"/>
        <w:numPr>
          <w:ilvl w:val="1"/>
          <w:numId w:val="22"/>
        </w:numPr>
        <w:tabs>
          <w:tab w:val="left" w:pos="940"/>
          <w:tab w:val="left" w:pos="941"/>
        </w:tabs>
        <w:spacing w:before="3"/>
        <w:ind w:left="940"/>
        <w:rPr>
          <w:rFonts w:ascii="Symbol" w:hAnsi="Symbol"/>
          <w:sz w:val="24"/>
        </w:rPr>
      </w:pPr>
      <w:r>
        <w:rPr>
          <w:sz w:val="24"/>
        </w:rPr>
        <w:t>Maintaining and improving national standards of</w:t>
      </w:r>
      <w:r>
        <w:rPr>
          <w:spacing w:val="-4"/>
          <w:sz w:val="24"/>
        </w:rPr>
        <w:t xml:space="preserve"> </w:t>
      </w:r>
      <w:r>
        <w:rPr>
          <w:sz w:val="24"/>
        </w:rPr>
        <w:t>assessment</w:t>
      </w:r>
    </w:p>
    <w:p w14:paraId="03F3215C" w14:textId="77777777" w:rsidR="00D916BB" w:rsidRDefault="00D916BB">
      <w:pPr>
        <w:pStyle w:val="BodyText"/>
        <w:spacing w:before="2"/>
        <w:rPr>
          <w:sz w:val="31"/>
        </w:rPr>
      </w:pPr>
    </w:p>
    <w:p w14:paraId="2153855D" w14:textId="77777777" w:rsidR="00D916BB" w:rsidRDefault="00FF1372">
      <w:pPr>
        <w:pStyle w:val="Heading1"/>
      </w:pPr>
      <w:r>
        <w:t>Benefits of effective Internal Quality Assurance:</w:t>
      </w:r>
    </w:p>
    <w:p w14:paraId="1C300A71"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Improved learner</w:t>
      </w:r>
      <w:r>
        <w:rPr>
          <w:spacing w:val="-1"/>
          <w:sz w:val="24"/>
        </w:rPr>
        <w:t xml:space="preserve"> </w:t>
      </w:r>
      <w:r>
        <w:rPr>
          <w:sz w:val="24"/>
        </w:rPr>
        <w:t>experience</w:t>
      </w:r>
    </w:p>
    <w:p w14:paraId="7A0D59BA"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Increased retention, achievement and success</w:t>
      </w:r>
      <w:r>
        <w:rPr>
          <w:spacing w:val="-4"/>
          <w:sz w:val="24"/>
        </w:rPr>
        <w:t xml:space="preserve"> </w:t>
      </w:r>
      <w:r>
        <w:rPr>
          <w:sz w:val="24"/>
        </w:rPr>
        <w:t>rates</w:t>
      </w:r>
    </w:p>
    <w:p w14:paraId="6D383C1D"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Increased number of high grades</w:t>
      </w:r>
      <w:r>
        <w:rPr>
          <w:spacing w:val="1"/>
          <w:sz w:val="24"/>
        </w:rPr>
        <w:t xml:space="preserve"> </w:t>
      </w:r>
      <w:r>
        <w:rPr>
          <w:sz w:val="24"/>
        </w:rPr>
        <w:t>achieved</w:t>
      </w:r>
    </w:p>
    <w:p w14:paraId="21671501"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More cost-effective</w:t>
      </w:r>
      <w:r>
        <w:rPr>
          <w:spacing w:val="-1"/>
          <w:sz w:val="24"/>
        </w:rPr>
        <w:t xml:space="preserve"> </w:t>
      </w:r>
      <w:r>
        <w:rPr>
          <w:sz w:val="24"/>
        </w:rPr>
        <w:t>programmes</w:t>
      </w:r>
    </w:p>
    <w:p w14:paraId="0A9D9392"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Regulatory requirements being met, minimising risk to learner</w:t>
      </w:r>
      <w:r>
        <w:rPr>
          <w:spacing w:val="-12"/>
          <w:sz w:val="24"/>
        </w:rPr>
        <w:t xml:space="preserve"> </w:t>
      </w:r>
      <w:r>
        <w:rPr>
          <w:sz w:val="24"/>
        </w:rPr>
        <w:t>success</w:t>
      </w:r>
    </w:p>
    <w:p w14:paraId="5A32F119" w14:textId="77777777" w:rsidR="00D916BB" w:rsidRDefault="00FF1372">
      <w:pPr>
        <w:pStyle w:val="ListParagraph"/>
        <w:numPr>
          <w:ilvl w:val="1"/>
          <w:numId w:val="22"/>
        </w:numPr>
        <w:tabs>
          <w:tab w:val="left" w:pos="940"/>
          <w:tab w:val="left" w:pos="941"/>
        </w:tabs>
        <w:spacing w:before="40" w:line="273" w:lineRule="auto"/>
        <w:ind w:left="940" w:right="1736"/>
        <w:rPr>
          <w:rFonts w:ascii="Symbol" w:hAnsi="Symbol"/>
          <w:sz w:val="24"/>
        </w:rPr>
      </w:pPr>
      <w:r>
        <w:rPr>
          <w:sz w:val="24"/>
        </w:rPr>
        <w:t>Support for other planning, monitoring and quality improvement processes such as</w:t>
      </w:r>
      <w:r>
        <w:rPr>
          <w:spacing w:val="-4"/>
          <w:sz w:val="24"/>
        </w:rPr>
        <w:t xml:space="preserve"> </w:t>
      </w:r>
      <w:r>
        <w:rPr>
          <w:sz w:val="24"/>
        </w:rPr>
        <w:t>self-assessment</w:t>
      </w:r>
    </w:p>
    <w:p w14:paraId="6F583A99" w14:textId="77777777" w:rsidR="00D916BB" w:rsidRDefault="00D916BB">
      <w:pPr>
        <w:pStyle w:val="BodyText"/>
        <w:spacing w:before="9"/>
        <w:rPr>
          <w:sz w:val="27"/>
        </w:rPr>
      </w:pPr>
    </w:p>
    <w:p w14:paraId="26CCFCB7" w14:textId="77777777" w:rsidR="00D916BB" w:rsidRDefault="00FF1372">
      <w:pPr>
        <w:pStyle w:val="BodyText"/>
        <w:spacing w:line="276" w:lineRule="auto"/>
        <w:ind w:left="220" w:right="1386"/>
      </w:pPr>
      <w:r>
        <w:t>The Sector Skills Council’s (SSCs) will specify in the relevant assessment strategies what the required qualifications are to assess and internally / externally quality assure specific qualifications.</w:t>
      </w:r>
    </w:p>
    <w:p w14:paraId="2107B925" w14:textId="77777777" w:rsidR="00D916BB" w:rsidRDefault="00D916BB">
      <w:pPr>
        <w:pStyle w:val="BodyText"/>
        <w:spacing w:before="7"/>
        <w:rPr>
          <w:sz w:val="27"/>
        </w:rPr>
      </w:pPr>
    </w:p>
    <w:p w14:paraId="405690EA" w14:textId="77777777" w:rsidR="00D916BB" w:rsidRDefault="00FF1372">
      <w:pPr>
        <w:pStyle w:val="Heading1"/>
        <w:spacing w:line="278" w:lineRule="auto"/>
        <w:ind w:right="1802"/>
      </w:pPr>
      <w:r>
        <w:t>This handbook has been designed to outline core operating principles and offer guidance to staff.</w:t>
      </w:r>
    </w:p>
    <w:p w14:paraId="54023DFE" w14:textId="77777777" w:rsidR="00D916BB" w:rsidRDefault="00D916BB">
      <w:pPr>
        <w:pStyle w:val="BodyText"/>
        <w:spacing w:before="2"/>
        <w:rPr>
          <w:b/>
          <w:sz w:val="27"/>
        </w:rPr>
      </w:pPr>
    </w:p>
    <w:p w14:paraId="75112312" w14:textId="77777777" w:rsidR="00D916BB" w:rsidRDefault="00FF1372">
      <w:pPr>
        <w:spacing w:line="276" w:lineRule="auto"/>
        <w:ind w:left="220" w:right="1724"/>
        <w:jc w:val="both"/>
        <w:rPr>
          <w:b/>
          <w:sz w:val="24"/>
        </w:rPr>
      </w:pPr>
      <w:r>
        <w:rPr>
          <w:b/>
          <w:sz w:val="24"/>
        </w:rPr>
        <w:t>Awarding organisation requirements must also be referred to and complied with. These must take priority as lack of compliance may lead to sanctions resulting in delays to learner success.</w:t>
      </w:r>
    </w:p>
    <w:p w14:paraId="2D7B55A9" w14:textId="77777777" w:rsidR="00D916BB" w:rsidRDefault="00D916BB">
      <w:pPr>
        <w:pStyle w:val="BodyText"/>
        <w:spacing w:before="7"/>
        <w:rPr>
          <w:b/>
          <w:sz w:val="27"/>
        </w:rPr>
      </w:pPr>
    </w:p>
    <w:p w14:paraId="6F92126D" w14:textId="77777777" w:rsidR="00D916BB" w:rsidRDefault="00FF1372">
      <w:pPr>
        <w:spacing w:before="1" w:line="276" w:lineRule="auto"/>
        <w:ind w:left="220" w:right="1494"/>
        <w:rPr>
          <w:b/>
          <w:sz w:val="24"/>
        </w:rPr>
      </w:pPr>
      <w:r>
        <w:rPr>
          <w:b/>
          <w:sz w:val="24"/>
        </w:rPr>
        <w:t>In some cases, these may differ to the operating principles in this handbook. For example the practice of “capping” grades where work is submitted late is not acceptable for BTEC programmes but is required for Higher Education (HE) and Access to HE programmes.</w:t>
      </w:r>
    </w:p>
    <w:p w14:paraId="51D9DE3A" w14:textId="77777777" w:rsidR="00D916BB" w:rsidRDefault="00D916BB">
      <w:pPr>
        <w:spacing w:line="276" w:lineRule="auto"/>
        <w:rPr>
          <w:sz w:val="24"/>
        </w:rPr>
        <w:sectPr w:rsidR="00D916BB">
          <w:headerReference w:type="default" r:id="rId8"/>
          <w:footerReference w:type="default" r:id="rId9"/>
          <w:pgSz w:w="11910" w:h="16840"/>
          <w:pgMar w:top="520" w:right="140" w:bottom="1080" w:left="1220" w:header="287" w:footer="900" w:gutter="0"/>
          <w:pgNumType w:start="2"/>
          <w:cols w:space="720"/>
        </w:sectPr>
      </w:pPr>
    </w:p>
    <w:p w14:paraId="2E2F3003" w14:textId="77777777" w:rsidR="00D916BB" w:rsidRDefault="00D916BB">
      <w:pPr>
        <w:pStyle w:val="BodyText"/>
        <w:rPr>
          <w:b/>
          <w:sz w:val="20"/>
        </w:rPr>
      </w:pPr>
    </w:p>
    <w:p w14:paraId="6351ADDE" w14:textId="77777777" w:rsidR="00D916BB" w:rsidRDefault="00D916BB">
      <w:pPr>
        <w:pStyle w:val="BodyText"/>
        <w:rPr>
          <w:b/>
          <w:sz w:val="20"/>
        </w:rPr>
      </w:pPr>
    </w:p>
    <w:p w14:paraId="4F880220" w14:textId="77777777" w:rsidR="00D916BB" w:rsidRDefault="00D916BB">
      <w:pPr>
        <w:pStyle w:val="BodyText"/>
        <w:spacing w:before="7"/>
        <w:rPr>
          <w:b/>
          <w:sz w:val="17"/>
        </w:rPr>
      </w:pPr>
    </w:p>
    <w:p w14:paraId="2FC675B8" w14:textId="77777777" w:rsidR="00D916BB" w:rsidRDefault="00FF1372">
      <w:pPr>
        <w:spacing w:before="93"/>
        <w:ind w:left="3206"/>
        <w:rPr>
          <w:b/>
          <w:sz w:val="24"/>
        </w:rPr>
      </w:pPr>
      <w:r>
        <w:rPr>
          <w:b/>
          <w:sz w:val="24"/>
        </w:rPr>
        <w:t>Roles and Responsibilities</w:t>
      </w:r>
    </w:p>
    <w:p w14:paraId="6B9EE37D" w14:textId="77777777" w:rsidR="00D916BB" w:rsidRDefault="00D916BB">
      <w:pPr>
        <w:pStyle w:val="BodyText"/>
        <w:spacing w:before="3"/>
        <w:rPr>
          <w:b/>
          <w:sz w:val="31"/>
        </w:rPr>
      </w:pPr>
    </w:p>
    <w:p w14:paraId="498A35D6" w14:textId="77777777" w:rsidR="00D916BB" w:rsidRDefault="00FF1372">
      <w:pPr>
        <w:pStyle w:val="BodyText"/>
        <w:spacing w:before="1" w:line="276" w:lineRule="auto"/>
        <w:ind w:left="220" w:right="1318"/>
      </w:pPr>
      <w:r>
        <w:t xml:space="preserve">The </w:t>
      </w:r>
      <w:r>
        <w:rPr>
          <w:b/>
        </w:rPr>
        <w:t xml:space="preserve">Quality Assurance Co-ordinator </w:t>
      </w:r>
      <w:r>
        <w:t>is the Lead Internal Quality Assurer for the College and manages the College’s Internal Quality Assurance procedures. The role includes acting as the main link with awarding organisations, keeping abreast of awarding organisation and regulatory authority requirements and disseminating key information to curriculum managers and staff.</w:t>
      </w:r>
    </w:p>
    <w:p w14:paraId="56401D4B" w14:textId="77777777" w:rsidR="00D916BB" w:rsidRDefault="00D916BB">
      <w:pPr>
        <w:pStyle w:val="BodyText"/>
        <w:spacing w:before="5"/>
        <w:rPr>
          <w:sz w:val="27"/>
        </w:rPr>
      </w:pPr>
    </w:p>
    <w:p w14:paraId="74B0BC2E" w14:textId="77777777" w:rsidR="00D916BB" w:rsidRDefault="00FF1372">
      <w:pPr>
        <w:pStyle w:val="BodyText"/>
        <w:spacing w:line="276" w:lineRule="auto"/>
        <w:ind w:left="220" w:right="1318"/>
      </w:pPr>
      <w:r>
        <w:rPr>
          <w:b/>
        </w:rPr>
        <w:t xml:space="preserve">Curriculum Directors </w:t>
      </w:r>
      <w:r>
        <w:t>have ultimate responsibility for the implementation of these policy and procedures, the Internal Quality Assurance and continued improvement of programmes delivered in their area.</w:t>
      </w:r>
    </w:p>
    <w:p w14:paraId="3B302D2B" w14:textId="77777777" w:rsidR="00D916BB" w:rsidRDefault="00D916BB">
      <w:pPr>
        <w:pStyle w:val="BodyText"/>
        <w:spacing w:before="8"/>
        <w:rPr>
          <w:sz w:val="27"/>
        </w:rPr>
      </w:pPr>
    </w:p>
    <w:p w14:paraId="42419939" w14:textId="77777777" w:rsidR="00D916BB" w:rsidRDefault="00FF1372">
      <w:pPr>
        <w:pStyle w:val="BodyText"/>
        <w:spacing w:line="276" w:lineRule="auto"/>
        <w:ind w:left="220" w:right="1386"/>
        <w:rPr>
          <w:b/>
        </w:rPr>
      </w:pPr>
      <w:r>
        <w:rPr>
          <w:b/>
        </w:rPr>
        <w:t xml:space="preserve">Academy Managers </w:t>
      </w:r>
      <w:r>
        <w:t xml:space="preserve">are the Lead Internal Quality Assurers for the programmes in their Academies and will oversee and support assessment and Internal Quality Assurance and ensure that all internal and external requirements are met. This will include confirming that staff are operating to the revised National Occupational Standards. </w:t>
      </w:r>
      <w:r>
        <w:rPr>
          <w:b/>
        </w:rPr>
        <w:t>They will play a key role in driving improvements forward.</w:t>
      </w:r>
    </w:p>
    <w:p w14:paraId="699FE7F0" w14:textId="77777777" w:rsidR="00D916BB" w:rsidRDefault="00D916BB">
      <w:pPr>
        <w:pStyle w:val="BodyText"/>
        <w:spacing w:before="6"/>
        <w:rPr>
          <w:b/>
          <w:sz w:val="27"/>
        </w:rPr>
      </w:pPr>
    </w:p>
    <w:p w14:paraId="3691BFEC" w14:textId="77777777" w:rsidR="00D916BB" w:rsidRDefault="00FF1372">
      <w:pPr>
        <w:spacing w:line="276" w:lineRule="auto"/>
        <w:ind w:left="220" w:right="1444"/>
        <w:jc w:val="both"/>
        <w:rPr>
          <w:sz w:val="24"/>
        </w:rPr>
      </w:pPr>
      <w:r>
        <w:rPr>
          <w:b/>
          <w:sz w:val="24"/>
        </w:rPr>
        <w:t xml:space="preserve">Academy Managers will ensure all programmes have a named Internal Quality Assurer </w:t>
      </w:r>
      <w:r>
        <w:rPr>
          <w:sz w:val="24"/>
        </w:rPr>
        <w:t>approved by the relevant awarding organisation and support them to carry out their role and develop their skills.</w:t>
      </w:r>
    </w:p>
    <w:p w14:paraId="107CA37E" w14:textId="77777777" w:rsidR="00D916BB" w:rsidRDefault="00D916BB">
      <w:pPr>
        <w:pStyle w:val="BodyText"/>
        <w:spacing w:before="7"/>
        <w:rPr>
          <w:sz w:val="27"/>
        </w:rPr>
      </w:pPr>
    </w:p>
    <w:p w14:paraId="1898DBB0" w14:textId="77777777" w:rsidR="00D916BB" w:rsidRDefault="00FF1372">
      <w:pPr>
        <w:pStyle w:val="BodyText"/>
        <w:spacing w:line="276" w:lineRule="auto"/>
        <w:ind w:left="220" w:right="1573"/>
      </w:pPr>
      <w:r>
        <w:t xml:space="preserve">Academy Managers will form the core membership of the </w:t>
      </w:r>
      <w:r>
        <w:rPr>
          <w:b/>
        </w:rPr>
        <w:t xml:space="preserve">College Lead Internal Quality Assurers Group </w:t>
      </w:r>
      <w:r>
        <w:t>which will meet termly and report to Academic Board via the Teaching, Learning and Assessment Group / Learner Experience Committee. Other members will be co-opted where relevant.</w:t>
      </w:r>
    </w:p>
    <w:p w14:paraId="3B30AA48" w14:textId="77777777" w:rsidR="00D916BB" w:rsidRDefault="00D916BB">
      <w:pPr>
        <w:pStyle w:val="BodyText"/>
        <w:spacing w:before="6"/>
        <w:rPr>
          <w:sz w:val="27"/>
        </w:rPr>
      </w:pPr>
    </w:p>
    <w:p w14:paraId="55016099" w14:textId="77777777" w:rsidR="00D916BB" w:rsidRDefault="00FF1372">
      <w:pPr>
        <w:pStyle w:val="BodyText"/>
        <w:spacing w:before="1" w:line="276" w:lineRule="auto"/>
        <w:ind w:left="220" w:right="1440"/>
      </w:pPr>
      <w:r>
        <w:rPr>
          <w:b/>
        </w:rPr>
        <w:t xml:space="preserve">Lead Internal Quality Assurance Co-ordinators </w:t>
      </w:r>
      <w:r>
        <w:t>may also be identified to co- ordinate groups of staff carrying out Internal Quality Assurance activities for specific qualifications. This is most likely for programmes such as BTECs, Functional Skills, work-based programmes and qualifications delivered via AptEd.</w:t>
      </w:r>
    </w:p>
    <w:p w14:paraId="30E3C29F" w14:textId="77777777" w:rsidR="00D916BB" w:rsidRDefault="00D916BB">
      <w:pPr>
        <w:pStyle w:val="BodyText"/>
        <w:spacing w:before="8"/>
        <w:rPr>
          <w:sz w:val="27"/>
        </w:rPr>
      </w:pPr>
    </w:p>
    <w:p w14:paraId="2CAE1CF6" w14:textId="77777777" w:rsidR="00D916BB" w:rsidRDefault="00FF1372">
      <w:pPr>
        <w:pStyle w:val="BodyText"/>
        <w:spacing w:before="1" w:line="276" w:lineRule="auto"/>
        <w:ind w:left="220" w:right="1318"/>
      </w:pPr>
      <w:r>
        <w:rPr>
          <w:b/>
        </w:rPr>
        <w:t xml:space="preserve">All members of teaching and assessing staff </w:t>
      </w:r>
      <w:r>
        <w:t>must engage in some aspects of Internal Quality Assurance as part of their development and to ensure the standardisation of assessment. They must also participate in regular standardisation and review, evaluation and quality improvement activities including sharing of good practice and actively promote Equality and Diversity, challenge discrimination and bias and support the achievement of all learners.</w:t>
      </w:r>
    </w:p>
    <w:p w14:paraId="2E99E2FC" w14:textId="77777777" w:rsidR="00D916BB" w:rsidRDefault="00D916BB">
      <w:pPr>
        <w:pStyle w:val="BodyText"/>
        <w:spacing w:before="5"/>
        <w:rPr>
          <w:sz w:val="27"/>
        </w:rPr>
      </w:pPr>
    </w:p>
    <w:p w14:paraId="60A59A50" w14:textId="77777777" w:rsidR="00D916BB" w:rsidRDefault="00FF1372">
      <w:pPr>
        <w:pStyle w:val="Heading1"/>
        <w:spacing w:line="278" w:lineRule="auto"/>
        <w:ind w:right="1561"/>
      </w:pPr>
      <w:r>
        <w:t>Note: The Internal Quality Assurance of Assessment Checklist (page 5) must be completed for all programmes to ensure all activities are completed</w:t>
      </w:r>
    </w:p>
    <w:p w14:paraId="4C1DD4D1" w14:textId="77777777" w:rsidR="00D916BB" w:rsidRDefault="00D916BB">
      <w:pPr>
        <w:spacing w:line="278" w:lineRule="auto"/>
        <w:sectPr w:rsidR="00D916BB">
          <w:pgSz w:w="11910" w:h="16840"/>
          <w:pgMar w:top="520" w:right="140" w:bottom="1080" w:left="1220" w:header="287" w:footer="900" w:gutter="0"/>
          <w:cols w:space="720"/>
        </w:sectPr>
      </w:pPr>
    </w:p>
    <w:p w14:paraId="2F7A2307" w14:textId="77777777" w:rsidR="00D916BB" w:rsidRDefault="00D916BB">
      <w:pPr>
        <w:pStyle w:val="BodyText"/>
        <w:rPr>
          <w:b/>
          <w:sz w:val="20"/>
        </w:rPr>
      </w:pPr>
    </w:p>
    <w:p w14:paraId="7B9E99DB" w14:textId="77777777" w:rsidR="00D916BB" w:rsidRDefault="00D916BB">
      <w:pPr>
        <w:pStyle w:val="BodyText"/>
        <w:rPr>
          <w:b/>
          <w:sz w:val="20"/>
        </w:rPr>
      </w:pPr>
    </w:p>
    <w:p w14:paraId="0E81705B" w14:textId="77777777" w:rsidR="00D916BB" w:rsidRDefault="00D916BB">
      <w:pPr>
        <w:pStyle w:val="BodyText"/>
        <w:spacing w:before="7"/>
        <w:rPr>
          <w:b/>
          <w:sz w:val="17"/>
        </w:rPr>
      </w:pPr>
    </w:p>
    <w:p w14:paraId="16C00809" w14:textId="77777777" w:rsidR="00D916BB" w:rsidRDefault="00FF1372">
      <w:pPr>
        <w:spacing w:before="93"/>
        <w:ind w:left="2760"/>
        <w:rPr>
          <w:b/>
          <w:sz w:val="24"/>
        </w:rPr>
      </w:pPr>
      <w:r>
        <w:rPr>
          <w:b/>
          <w:sz w:val="24"/>
        </w:rPr>
        <w:t>Role of an Internal Quality Assurer</w:t>
      </w:r>
    </w:p>
    <w:p w14:paraId="600104DA" w14:textId="77777777" w:rsidR="00D916BB" w:rsidRDefault="00D916BB">
      <w:pPr>
        <w:pStyle w:val="BodyText"/>
        <w:spacing w:before="3"/>
        <w:rPr>
          <w:b/>
          <w:sz w:val="31"/>
        </w:rPr>
      </w:pPr>
    </w:p>
    <w:p w14:paraId="22241941" w14:textId="77777777" w:rsidR="00D916BB" w:rsidRDefault="00FF1372">
      <w:pPr>
        <w:pStyle w:val="BodyText"/>
        <w:spacing w:before="1"/>
        <w:ind w:left="220"/>
      </w:pPr>
      <w:r>
        <w:t>An Internal Quality Assurer is responsible for ensuring:</w:t>
      </w:r>
    </w:p>
    <w:p w14:paraId="5DE9A854"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Assessment is safe, valid, reliable, fair, authentic and</w:t>
      </w:r>
      <w:r>
        <w:rPr>
          <w:spacing w:val="-6"/>
          <w:sz w:val="24"/>
        </w:rPr>
        <w:t xml:space="preserve"> </w:t>
      </w:r>
      <w:r>
        <w:rPr>
          <w:sz w:val="24"/>
        </w:rPr>
        <w:t>sufficient</w:t>
      </w:r>
    </w:p>
    <w:p w14:paraId="67EB96EC"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Assessment is consistent across the</w:t>
      </w:r>
      <w:r>
        <w:rPr>
          <w:spacing w:val="-5"/>
          <w:sz w:val="24"/>
        </w:rPr>
        <w:t xml:space="preserve"> </w:t>
      </w:r>
      <w:r>
        <w:rPr>
          <w:sz w:val="24"/>
        </w:rPr>
        <w:t>programme</w:t>
      </w:r>
    </w:p>
    <w:p w14:paraId="5409D7F7"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Standardisation of Assessors takes</w:t>
      </w:r>
      <w:r>
        <w:rPr>
          <w:spacing w:val="-1"/>
          <w:sz w:val="24"/>
        </w:rPr>
        <w:t xml:space="preserve"> </w:t>
      </w:r>
      <w:r>
        <w:rPr>
          <w:sz w:val="24"/>
        </w:rPr>
        <w:t>place</w:t>
      </w:r>
    </w:p>
    <w:p w14:paraId="18AEFEB7"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Compliance with the Awarding Organisation’s</w:t>
      </w:r>
      <w:r>
        <w:rPr>
          <w:spacing w:val="-10"/>
          <w:sz w:val="24"/>
        </w:rPr>
        <w:t xml:space="preserve"> </w:t>
      </w:r>
      <w:r>
        <w:rPr>
          <w:sz w:val="24"/>
        </w:rPr>
        <w:t>requirements</w:t>
      </w:r>
    </w:p>
    <w:p w14:paraId="0C6E801C" w14:textId="77777777" w:rsidR="00D916BB" w:rsidRDefault="00D916BB">
      <w:pPr>
        <w:pStyle w:val="BodyText"/>
        <w:spacing w:before="2"/>
        <w:rPr>
          <w:sz w:val="31"/>
        </w:rPr>
      </w:pPr>
    </w:p>
    <w:p w14:paraId="06356C8B" w14:textId="77777777" w:rsidR="00D916BB" w:rsidRDefault="00FF1372">
      <w:pPr>
        <w:spacing w:line="276" w:lineRule="auto"/>
        <w:ind w:left="220" w:right="1491"/>
        <w:rPr>
          <w:sz w:val="24"/>
        </w:rPr>
      </w:pPr>
      <w:r>
        <w:rPr>
          <w:sz w:val="24"/>
        </w:rPr>
        <w:t xml:space="preserve">The </w:t>
      </w:r>
      <w:r>
        <w:rPr>
          <w:b/>
          <w:sz w:val="24"/>
        </w:rPr>
        <w:t xml:space="preserve">National Occupational Standards for Learning and Development </w:t>
      </w:r>
      <w:r>
        <w:rPr>
          <w:sz w:val="24"/>
        </w:rPr>
        <w:t>reflect current practice and describe what an individual needs to do, know and understand in order to carry out their role in a consistent and competent way. Standard 11 relates to Internal Quality Assurance.</w:t>
      </w:r>
    </w:p>
    <w:p w14:paraId="4A91D714" w14:textId="77777777" w:rsidR="00D916BB" w:rsidRDefault="00D916BB">
      <w:pPr>
        <w:pStyle w:val="BodyText"/>
        <w:spacing w:before="7"/>
        <w:rPr>
          <w:sz w:val="27"/>
        </w:rPr>
      </w:pPr>
    </w:p>
    <w:p w14:paraId="57F4F826" w14:textId="77777777" w:rsidR="00D916BB" w:rsidRDefault="00FF1372">
      <w:pPr>
        <w:pStyle w:val="Heading1"/>
      </w:pPr>
      <w:r>
        <w:t>Standard 11 - Internally monitor and maintain the quality of assessment.</w:t>
      </w:r>
    </w:p>
    <w:p w14:paraId="6BE0BA7F" w14:textId="77777777" w:rsidR="00D916BB" w:rsidRDefault="00D916BB">
      <w:pPr>
        <w:pStyle w:val="BodyText"/>
        <w:spacing w:before="2"/>
        <w:rPr>
          <w:b/>
          <w:sz w:val="31"/>
        </w:rPr>
      </w:pPr>
    </w:p>
    <w:p w14:paraId="275F7B2C" w14:textId="77777777" w:rsidR="00D916BB" w:rsidRDefault="00FF1372">
      <w:pPr>
        <w:pStyle w:val="ListParagraph"/>
        <w:numPr>
          <w:ilvl w:val="1"/>
          <w:numId w:val="22"/>
        </w:numPr>
        <w:tabs>
          <w:tab w:val="left" w:pos="940"/>
          <w:tab w:val="left" w:pos="941"/>
        </w:tabs>
        <w:spacing w:line="273" w:lineRule="auto"/>
        <w:ind w:left="940" w:right="1574"/>
        <w:rPr>
          <w:rFonts w:ascii="Symbol" w:hAnsi="Symbol"/>
          <w:sz w:val="24"/>
        </w:rPr>
      </w:pPr>
      <w:r>
        <w:rPr>
          <w:sz w:val="24"/>
        </w:rPr>
        <w:t>Plan and prepare monitoring activities according to the requirements of own role</w:t>
      </w:r>
    </w:p>
    <w:p w14:paraId="15050328" w14:textId="77777777" w:rsidR="00D916BB" w:rsidRDefault="00D916BB">
      <w:pPr>
        <w:pStyle w:val="BodyText"/>
        <w:spacing w:before="7"/>
        <w:rPr>
          <w:sz w:val="27"/>
        </w:rPr>
      </w:pPr>
    </w:p>
    <w:p w14:paraId="7C56C389" w14:textId="77777777" w:rsidR="00D916BB" w:rsidRDefault="00FF1372">
      <w:pPr>
        <w:pStyle w:val="ListParagraph"/>
        <w:numPr>
          <w:ilvl w:val="1"/>
          <w:numId w:val="22"/>
        </w:numPr>
        <w:tabs>
          <w:tab w:val="left" w:pos="940"/>
          <w:tab w:val="left" w:pos="941"/>
        </w:tabs>
        <w:spacing w:line="273" w:lineRule="auto"/>
        <w:ind w:left="940" w:right="1712"/>
        <w:rPr>
          <w:rFonts w:ascii="Symbol" w:hAnsi="Symbol"/>
          <w:sz w:val="24"/>
        </w:rPr>
      </w:pPr>
      <w:r>
        <w:rPr>
          <w:sz w:val="24"/>
        </w:rPr>
        <w:t>Determine whether assessment processes and systems meet and</w:t>
      </w:r>
      <w:r>
        <w:rPr>
          <w:spacing w:val="-29"/>
          <w:sz w:val="24"/>
        </w:rPr>
        <w:t xml:space="preserve"> </w:t>
      </w:r>
      <w:r>
        <w:rPr>
          <w:sz w:val="24"/>
        </w:rPr>
        <w:t>operate according to quality</w:t>
      </w:r>
      <w:r>
        <w:rPr>
          <w:spacing w:val="-5"/>
          <w:sz w:val="24"/>
        </w:rPr>
        <w:t xml:space="preserve"> </w:t>
      </w:r>
      <w:r>
        <w:rPr>
          <w:sz w:val="24"/>
        </w:rPr>
        <w:t>requirements</w:t>
      </w:r>
    </w:p>
    <w:p w14:paraId="27984CD7" w14:textId="77777777" w:rsidR="00D916BB" w:rsidRDefault="00D916BB">
      <w:pPr>
        <w:pStyle w:val="BodyText"/>
        <w:spacing w:before="6"/>
        <w:rPr>
          <w:sz w:val="27"/>
        </w:rPr>
      </w:pPr>
    </w:p>
    <w:p w14:paraId="18C8A781" w14:textId="77777777" w:rsidR="00D916BB" w:rsidRDefault="00FF1372">
      <w:pPr>
        <w:pStyle w:val="ListParagraph"/>
        <w:numPr>
          <w:ilvl w:val="1"/>
          <w:numId w:val="22"/>
        </w:numPr>
        <w:tabs>
          <w:tab w:val="left" w:pos="940"/>
          <w:tab w:val="left" w:pos="941"/>
        </w:tabs>
        <w:spacing w:before="1"/>
        <w:ind w:left="940"/>
        <w:rPr>
          <w:rFonts w:ascii="Symbol" w:hAnsi="Symbol"/>
          <w:sz w:val="24"/>
        </w:rPr>
      </w:pPr>
      <w:r>
        <w:rPr>
          <w:sz w:val="24"/>
        </w:rPr>
        <w:t>Check that assessors meet the requirements for their</w:t>
      </w:r>
      <w:r>
        <w:rPr>
          <w:spacing w:val="-11"/>
          <w:sz w:val="24"/>
        </w:rPr>
        <w:t xml:space="preserve"> </w:t>
      </w:r>
      <w:r>
        <w:rPr>
          <w:sz w:val="24"/>
        </w:rPr>
        <w:t>role</w:t>
      </w:r>
    </w:p>
    <w:p w14:paraId="64CEB9B5" w14:textId="77777777" w:rsidR="00D916BB" w:rsidRDefault="00D916BB">
      <w:pPr>
        <w:pStyle w:val="BodyText"/>
        <w:spacing w:before="2"/>
        <w:rPr>
          <w:sz w:val="31"/>
        </w:rPr>
      </w:pPr>
    </w:p>
    <w:p w14:paraId="69B73748" w14:textId="77777777" w:rsidR="00D916BB" w:rsidRDefault="00FF1372">
      <w:pPr>
        <w:pStyle w:val="ListParagraph"/>
        <w:numPr>
          <w:ilvl w:val="1"/>
          <w:numId w:val="22"/>
        </w:numPr>
        <w:tabs>
          <w:tab w:val="left" w:pos="940"/>
          <w:tab w:val="left" w:pos="941"/>
        </w:tabs>
        <w:spacing w:line="273" w:lineRule="auto"/>
        <w:ind w:left="940" w:right="1441"/>
        <w:rPr>
          <w:rFonts w:ascii="Symbol" w:hAnsi="Symbol"/>
          <w:sz w:val="24"/>
        </w:rPr>
      </w:pPr>
      <w:r>
        <w:rPr>
          <w:sz w:val="24"/>
        </w:rPr>
        <w:t>Check that assessments are planned, prepared for and carried out according to agreed</w:t>
      </w:r>
      <w:r>
        <w:rPr>
          <w:spacing w:val="-2"/>
          <w:sz w:val="24"/>
        </w:rPr>
        <w:t xml:space="preserve"> </w:t>
      </w:r>
      <w:r>
        <w:rPr>
          <w:sz w:val="24"/>
        </w:rPr>
        <w:t>procedures</w:t>
      </w:r>
    </w:p>
    <w:p w14:paraId="34D0BFE4" w14:textId="77777777" w:rsidR="00D916BB" w:rsidRDefault="00D916BB">
      <w:pPr>
        <w:pStyle w:val="BodyText"/>
        <w:spacing w:before="7"/>
        <w:rPr>
          <w:sz w:val="27"/>
        </w:rPr>
      </w:pPr>
    </w:p>
    <w:p w14:paraId="475E5589" w14:textId="77777777" w:rsidR="00D916BB" w:rsidRDefault="00FF1372">
      <w:pPr>
        <w:pStyle w:val="ListParagraph"/>
        <w:numPr>
          <w:ilvl w:val="1"/>
          <w:numId w:val="22"/>
        </w:numPr>
        <w:tabs>
          <w:tab w:val="left" w:pos="940"/>
          <w:tab w:val="left" w:pos="941"/>
        </w:tabs>
        <w:ind w:left="940"/>
        <w:rPr>
          <w:rFonts w:ascii="Symbol" w:hAnsi="Symbol"/>
          <w:sz w:val="24"/>
        </w:rPr>
      </w:pPr>
      <w:r>
        <w:rPr>
          <w:sz w:val="24"/>
        </w:rPr>
        <w:t>Check that assessment methods are safe, fair, valid and</w:t>
      </w:r>
      <w:r>
        <w:rPr>
          <w:spacing w:val="-8"/>
          <w:sz w:val="24"/>
        </w:rPr>
        <w:t xml:space="preserve"> </w:t>
      </w:r>
      <w:r>
        <w:rPr>
          <w:sz w:val="24"/>
        </w:rPr>
        <w:t>reliable</w:t>
      </w:r>
    </w:p>
    <w:p w14:paraId="09043C18" w14:textId="77777777" w:rsidR="00D916BB" w:rsidRDefault="00D916BB">
      <w:pPr>
        <w:pStyle w:val="BodyText"/>
        <w:rPr>
          <w:sz w:val="31"/>
        </w:rPr>
      </w:pPr>
    </w:p>
    <w:p w14:paraId="02821799" w14:textId="77777777" w:rsidR="00D916BB" w:rsidRDefault="00FF1372">
      <w:pPr>
        <w:pStyle w:val="ListParagraph"/>
        <w:numPr>
          <w:ilvl w:val="1"/>
          <w:numId w:val="22"/>
        </w:numPr>
        <w:tabs>
          <w:tab w:val="left" w:pos="940"/>
          <w:tab w:val="left" w:pos="941"/>
        </w:tabs>
        <w:ind w:left="940"/>
        <w:rPr>
          <w:rFonts w:ascii="Symbol" w:hAnsi="Symbol"/>
          <w:sz w:val="24"/>
        </w:rPr>
      </w:pPr>
      <w:r>
        <w:rPr>
          <w:sz w:val="24"/>
        </w:rPr>
        <w:t>Check that assessment decisions are made using specified</w:t>
      </w:r>
      <w:r>
        <w:rPr>
          <w:spacing w:val="-9"/>
          <w:sz w:val="24"/>
        </w:rPr>
        <w:t xml:space="preserve"> </w:t>
      </w:r>
      <w:r>
        <w:rPr>
          <w:sz w:val="24"/>
        </w:rPr>
        <w:t>criteria</w:t>
      </w:r>
    </w:p>
    <w:p w14:paraId="53D008DF" w14:textId="77777777" w:rsidR="00D916BB" w:rsidRDefault="00D916BB">
      <w:pPr>
        <w:pStyle w:val="BodyText"/>
        <w:spacing w:before="2"/>
        <w:rPr>
          <w:sz w:val="31"/>
        </w:rPr>
      </w:pPr>
    </w:p>
    <w:p w14:paraId="6EF12702" w14:textId="77777777" w:rsidR="00D916BB" w:rsidRDefault="00FF1372">
      <w:pPr>
        <w:pStyle w:val="ListParagraph"/>
        <w:numPr>
          <w:ilvl w:val="1"/>
          <w:numId w:val="22"/>
        </w:numPr>
        <w:tabs>
          <w:tab w:val="left" w:pos="940"/>
          <w:tab w:val="left" w:pos="941"/>
        </w:tabs>
        <w:ind w:left="940"/>
        <w:rPr>
          <w:rFonts w:ascii="Symbol" w:hAnsi="Symbol"/>
          <w:sz w:val="24"/>
        </w:rPr>
      </w:pPr>
      <w:r>
        <w:rPr>
          <w:sz w:val="24"/>
        </w:rPr>
        <w:t>Compare assessor decisions to ensure they are</w:t>
      </w:r>
      <w:r>
        <w:rPr>
          <w:spacing w:val="-3"/>
          <w:sz w:val="24"/>
        </w:rPr>
        <w:t xml:space="preserve"> </w:t>
      </w:r>
      <w:r>
        <w:rPr>
          <w:sz w:val="24"/>
        </w:rPr>
        <w:t>consistent</w:t>
      </w:r>
    </w:p>
    <w:p w14:paraId="347259F5" w14:textId="77777777" w:rsidR="00D916BB" w:rsidRDefault="00D916BB">
      <w:pPr>
        <w:pStyle w:val="BodyText"/>
        <w:rPr>
          <w:sz w:val="31"/>
        </w:rPr>
      </w:pPr>
    </w:p>
    <w:p w14:paraId="21F1EAF1" w14:textId="77777777" w:rsidR="00D916BB" w:rsidRDefault="00FF1372">
      <w:pPr>
        <w:pStyle w:val="ListParagraph"/>
        <w:numPr>
          <w:ilvl w:val="1"/>
          <w:numId w:val="22"/>
        </w:numPr>
        <w:tabs>
          <w:tab w:val="left" w:pos="940"/>
          <w:tab w:val="left" w:pos="941"/>
        </w:tabs>
        <w:spacing w:line="273" w:lineRule="auto"/>
        <w:ind w:left="940" w:right="1588"/>
        <w:rPr>
          <w:rFonts w:ascii="Symbol" w:hAnsi="Symbol"/>
          <w:sz w:val="24"/>
        </w:rPr>
      </w:pPr>
      <w:r>
        <w:rPr>
          <w:sz w:val="24"/>
        </w:rPr>
        <w:t>Provide assessors with feedback, advice and support to help them maintain and improve their assessment</w:t>
      </w:r>
      <w:r>
        <w:rPr>
          <w:spacing w:val="-3"/>
          <w:sz w:val="24"/>
        </w:rPr>
        <w:t xml:space="preserve"> </w:t>
      </w:r>
      <w:r>
        <w:rPr>
          <w:sz w:val="24"/>
        </w:rPr>
        <w:t>practice</w:t>
      </w:r>
    </w:p>
    <w:p w14:paraId="58CED858" w14:textId="77777777" w:rsidR="00D916BB" w:rsidRDefault="00D916BB">
      <w:pPr>
        <w:pStyle w:val="BodyText"/>
        <w:spacing w:before="8"/>
        <w:rPr>
          <w:sz w:val="27"/>
        </w:rPr>
      </w:pPr>
    </w:p>
    <w:p w14:paraId="124E9C09" w14:textId="77777777" w:rsidR="00D916BB" w:rsidRDefault="00FF1372">
      <w:pPr>
        <w:pStyle w:val="ListParagraph"/>
        <w:numPr>
          <w:ilvl w:val="1"/>
          <w:numId w:val="22"/>
        </w:numPr>
        <w:tabs>
          <w:tab w:val="left" w:pos="940"/>
          <w:tab w:val="left" w:pos="941"/>
        </w:tabs>
        <w:spacing w:line="273" w:lineRule="auto"/>
        <w:ind w:left="940" w:right="1668"/>
        <w:rPr>
          <w:rFonts w:ascii="Symbol" w:hAnsi="Symbol"/>
          <w:sz w:val="24"/>
        </w:rPr>
      </w:pPr>
      <w:r>
        <w:rPr>
          <w:sz w:val="24"/>
        </w:rPr>
        <w:t>Work with others to ensure the standardisation of assessment practice and outcomes</w:t>
      </w:r>
    </w:p>
    <w:p w14:paraId="6CC4C69B" w14:textId="77777777" w:rsidR="00D916BB" w:rsidRDefault="00D916BB">
      <w:pPr>
        <w:pStyle w:val="BodyText"/>
        <w:spacing w:before="9"/>
        <w:rPr>
          <w:sz w:val="27"/>
        </w:rPr>
      </w:pPr>
    </w:p>
    <w:p w14:paraId="54041122" w14:textId="77777777" w:rsidR="00D916BB" w:rsidRDefault="00FF1372">
      <w:pPr>
        <w:pStyle w:val="ListParagraph"/>
        <w:numPr>
          <w:ilvl w:val="1"/>
          <w:numId w:val="22"/>
        </w:numPr>
        <w:tabs>
          <w:tab w:val="left" w:pos="940"/>
          <w:tab w:val="left" w:pos="941"/>
        </w:tabs>
        <w:spacing w:line="273" w:lineRule="auto"/>
        <w:ind w:left="940" w:right="1919"/>
        <w:rPr>
          <w:rFonts w:ascii="Symbol" w:hAnsi="Symbol"/>
          <w:sz w:val="24"/>
        </w:rPr>
      </w:pPr>
      <w:r>
        <w:rPr>
          <w:sz w:val="24"/>
        </w:rPr>
        <w:t>Follow agreed procedures when there are significant concerns about the quality of</w:t>
      </w:r>
      <w:r>
        <w:rPr>
          <w:spacing w:val="-1"/>
          <w:sz w:val="24"/>
        </w:rPr>
        <w:t xml:space="preserve"> </w:t>
      </w:r>
      <w:r>
        <w:rPr>
          <w:sz w:val="24"/>
        </w:rPr>
        <w:t>assessment</w:t>
      </w:r>
    </w:p>
    <w:p w14:paraId="3B1223B0" w14:textId="77777777" w:rsidR="00D916BB" w:rsidRDefault="00D916BB">
      <w:pPr>
        <w:pStyle w:val="BodyText"/>
        <w:spacing w:before="7"/>
        <w:rPr>
          <w:sz w:val="27"/>
        </w:rPr>
      </w:pPr>
    </w:p>
    <w:p w14:paraId="41EFE4B7" w14:textId="77777777" w:rsidR="00D916BB" w:rsidRDefault="00FF1372">
      <w:pPr>
        <w:pStyle w:val="ListParagraph"/>
        <w:numPr>
          <w:ilvl w:val="1"/>
          <w:numId w:val="22"/>
        </w:numPr>
        <w:tabs>
          <w:tab w:val="left" w:pos="940"/>
          <w:tab w:val="left" w:pos="941"/>
        </w:tabs>
        <w:spacing w:line="273" w:lineRule="auto"/>
        <w:ind w:left="940" w:right="2616"/>
        <w:rPr>
          <w:rFonts w:ascii="Symbol" w:hAnsi="Symbol"/>
          <w:sz w:val="24"/>
        </w:rPr>
      </w:pPr>
      <w:r>
        <w:rPr>
          <w:sz w:val="24"/>
        </w:rPr>
        <w:t>Follow agreed procedures for the recording, storing, reporting and confidentiality of</w:t>
      </w:r>
      <w:r>
        <w:rPr>
          <w:spacing w:val="-1"/>
          <w:sz w:val="24"/>
        </w:rPr>
        <w:t xml:space="preserve"> </w:t>
      </w:r>
      <w:r>
        <w:rPr>
          <w:sz w:val="24"/>
        </w:rPr>
        <w:t>information.</w:t>
      </w:r>
    </w:p>
    <w:p w14:paraId="2B2608CA" w14:textId="77777777" w:rsidR="00D916BB" w:rsidRDefault="00D916BB">
      <w:pPr>
        <w:spacing w:line="273" w:lineRule="auto"/>
        <w:rPr>
          <w:rFonts w:ascii="Symbol" w:hAnsi="Symbol"/>
          <w:sz w:val="24"/>
        </w:rPr>
        <w:sectPr w:rsidR="00D916BB">
          <w:pgSz w:w="11910" w:h="16840"/>
          <w:pgMar w:top="520" w:right="140" w:bottom="1080" w:left="1220" w:header="287" w:footer="900" w:gutter="0"/>
          <w:cols w:space="720"/>
        </w:sectPr>
      </w:pPr>
    </w:p>
    <w:p w14:paraId="6D2BEBB9" w14:textId="77777777" w:rsidR="00D916BB" w:rsidRDefault="00D916BB">
      <w:pPr>
        <w:pStyle w:val="BodyText"/>
        <w:rPr>
          <w:sz w:val="20"/>
        </w:rPr>
      </w:pPr>
    </w:p>
    <w:p w14:paraId="48FEF6D7" w14:textId="77777777" w:rsidR="00D916BB" w:rsidRDefault="00D916BB">
      <w:pPr>
        <w:pStyle w:val="BodyText"/>
        <w:rPr>
          <w:sz w:val="20"/>
        </w:rPr>
      </w:pPr>
    </w:p>
    <w:p w14:paraId="78507FD4" w14:textId="77777777" w:rsidR="00D916BB" w:rsidRDefault="00D916BB">
      <w:pPr>
        <w:pStyle w:val="BodyText"/>
        <w:spacing w:before="7"/>
        <w:rPr>
          <w:sz w:val="17"/>
        </w:rPr>
      </w:pPr>
    </w:p>
    <w:p w14:paraId="4344CD2B" w14:textId="77777777" w:rsidR="00D916BB" w:rsidRDefault="00FF1372">
      <w:pPr>
        <w:pStyle w:val="Heading1"/>
        <w:spacing w:before="93"/>
        <w:ind w:left="1758"/>
      </w:pPr>
      <w:bookmarkStart w:id="2" w:name="_Hlk22477583"/>
      <w:r>
        <w:t>Internal Quality Assurance of Assessment Checklist</w:t>
      </w:r>
    </w:p>
    <w:p w14:paraId="417FCCDA" w14:textId="77777777" w:rsidR="00D916BB" w:rsidRDefault="00D916BB">
      <w:pPr>
        <w:pStyle w:val="BodyText"/>
        <w:spacing w:before="3"/>
        <w:rPr>
          <w:b/>
          <w:sz w:val="31"/>
        </w:rPr>
      </w:pPr>
    </w:p>
    <w:p w14:paraId="5EE2A60E" w14:textId="77777777" w:rsidR="00D916BB" w:rsidRDefault="00FF1372">
      <w:pPr>
        <w:spacing w:before="1"/>
        <w:ind w:left="220"/>
        <w:rPr>
          <w:b/>
          <w:sz w:val="24"/>
        </w:rPr>
      </w:pPr>
      <w:r>
        <w:rPr>
          <w:b/>
          <w:sz w:val="24"/>
        </w:rPr>
        <w:t>To be completed for each programme and checked by the Academy Manager</w:t>
      </w:r>
    </w:p>
    <w:p w14:paraId="38093F47" w14:textId="77777777" w:rsidR="00D916BB" w:rsidRDefault="00D916BB">
      <w:pPr>
        <w:pStyle w:val="BodyText"/>
        <w:rPr>
          <w:b/>
          <w:sz w:val="20"/>
        </w:rPr>
      </w:pPr>
    </w:p>
    <w:p w14:paraId="55CD589D" w14:textId="77777777" w:rsidR="00D916BB" w:rsidRDefault="00D916BB">
      <w:pPr>
        <w:pStyle w:val="BodyText"/>
        <w:spacing w:before="2" w:after="1"/>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1479"/>
      </w:tblGrid>
      <w:tr w:rsidR="00D916BB" w14:paraId="534F2911" w14:textId="77777777">
        <w:trPr>
          <w:trHeight w:val="436"/>
        </w:trPr>
        <w:tc>
          <w:tcPr>
            <w:tcW w:w="7765" w:type="dxa"/>
          </w:tcPr>
          <w:p w14:paraId="41CD665D" w14:textId="77777777" w:rsidR="00D916BB" w:rsidRDefault="00FF1372">
            <w:pPr>
              <w:pStyle w:val="TableParagraph"/>
              <w:spacing w:line="274" w:lineRule="exact"/>
              <w:ind w:left="107"/>
              <w:rPr>
                <w:b/>
                <w:sz w:val="24"/>
              </w:rPr>
            </w:pPr>
            <w:r>
              <w:rPr>
                <w:b/>
                <w:sz w:val="24"/>
              </w:rPr>
              <w:t>Programme / Qualification:</w:t>
            </w:r>
          </w:p>
        </w:tc>
        <w:tc>
          <w:tcPr>
            <w:tcW w:w="1479" w:type="dxa"/>
          </w:tcPr>
          <w:p w14:paraId="7FDCC3C4" w14:textId="77777777" w:rsidR="00D916BB" w:rsidRDefault="00FF1372">
            <w:pPr>
              <w:pStyle w:val="TableParagraph"/>
              <w:spacing w:line="274" w:lineRule="exact"/>
              <w:ind w:left="117"/>
              <w:rPr>
                <w:b/>
                <w:sz w:val="24"/>
              </w:rPr>
            </w:pPr>
            <w:r>
              <w:rPr>
                <w:b/>
                <w:sz w:val="24"/>
              </w:rPr>
              <w:t>Completed</w:t>
            </w:r>
          </w:p>
        </w:tc>
      </w:tr>
      <w:tr w:rsidR="00D916BB" w14:paraId="3429316E" w14:textId="77777777">
        <w:trPr>
          <w:trHeight w:val="875"/>
        </w:trPr>
        <w:tc>
          <w:tcPr>
            <w:tcW w:w="7765" w:type="dxa"/>
          </w:tcPr>
          <w:p w14:paraId="1EE75C8D" w14:textId="77777777" w:rsidR="00D916BB" w:rsidRDefault="00FF1372">
            <w:pPr>
              <w:pStyle w:val="TableParagraph"/>
              <w:ind w:left="107"/>
              <w:rPr>
                <w:b/>
                <w:sz w:val="24"/>
              </w:rPr>
            </w:pPr>
            <w:r>
              <w:rPr>
                <w:b/>
                <w:sz w:val="24"/>
              </w:rPr>
              <w:t>Named IQA (s) for this programme:</w:t>
            </w:r>
          </w:p>
        </w:tc>
        <w:tc>
          <w:tcPr>
            <w:tcW w:w="1479" w:type="dxa"/>
          </w:tcPr>
          <w:p w14:paraId="2CD64BDD" w14:textId="77777777" w:rsidR="00D916BB" w:rsidRDefault="00D916BB">
            <w:pPr>
              <w:pStyle w:val="TableParagraph"/>
              <w:rPr>
                <w:rFonts w:ascii="Times New Roman"/>
              </w:rPr>
            </w:pPr>
          </w:p>
        </w:tc>
      </w:tr>
      <w:tr w:rsidR="00D916BB" w14:paraId="02C47FD2" w14:textId="77777777">
        <w:trPr>
          <w:trHeight w:val="755"/>
        </w:trPr>
        <w:tc>
          <w:tcPr>
            <w:tcW w:w="7765" w:type="dxa"/>
          </w:tcPr>
          <w:p w14:paraId="2B5A2221" w14:textId="77777777" w:rsidR="00D916BB" w:rsidRDefault="00FF1372">
            <w:pPr>
              <w:pStyle w:val="TableParagraph"/>
              <w:spacing w:line="276" w:lineRule="auto"/>
              <w:ind w:left="107" w:right="958"/>
              <w:rPr>
                <w:sz w:val="24"/>
              </w:rPr>
            </w:pPr>
            <w:r>
              <w:rPr>
                <w:sz w:val="24"/>
              </w:rPr>
              <w:t>Ensure each programme has sufficient Assessors and IQAs by maintaining a map of staff, status and allocation</w:t>
            </w:r>
          </w:p>
        </w:tc>
        <w:tc>
          <w:tcPr>
            <w:tcW w:w="1479" w:type="dxa"/>
          </w:tcPr>
          <w:p w14:paraId="3BDC054F" w14:textId="77777777" w:rsidR="00D916BB" w:rsidRDefault="00D916BB">
            <w:pPr>
              <w:pStyle w:val="TableParagraph"/>
              <w:rPr>
                <w:rFonts w:ascii="Times New Roman"/>
              </w:rPr>
            </w:pPr>
          </w:p>
        </w:tc>
      </w:tr>
      <w:tr w:rsidR="00D916BB" w14:paraId="5A1A75A2" w14:textId="77777777">
        <w:trPr>
          <w:trHeight w:val="1073"/>
        </w:trPr>
        <w:tc>
          <w:tcPr>
            <w:tcW w:w="7765" w:type="dxa"/>
          </w:tcPr>
          <w:p w14:paraId="47683FC7" w14:textId="77777777" w:rsidR="00D916BB" w:rsidRDefault="00FF1372">
            <w:pPr>
              <w:pStyle w:val="TableParagraph"/>
              <w:spacing w:line="276" w:lineRule="auto"/>
              <w:ind w:left="107"/>
              <w:rPr>
                <w:sz w:val="24"/>
              </w:rPr>
            </w:pPr>
            <w:r>
              <w:rPr>
                <w:sz w:val="24"/>
              </w:rPr>
              <w:t>Check Assessor and IQA CVs to ensure qualifications and experience as required by awarding organisations and Sector Skills Councils – copies of CVs to be held on file for external scrutiny</w:t>
            </w:r>
          </w:p>
        </w:tc>
        <w:tc>
          <w:tcPr>
            <w:tcW w:w="1479" w:type="dxa"/>
          </w:tcPr>
          <w:p w14:paraId="0563A0BF" w14:textId="77777777" w:rsidR="00D916BB" w:rsidRDefault="00D916BB">
            <w:pPr>
              <w:pStyle w:val="TableParagraph"/>
              <w:rPr>
                <w:rFonts w:ascii="Times New Roman"/>
              </w:rPr>
            </w:pPr>
          </w:p>
        </w:tc>
      </w:tr>
      <w:tr w:rsidR="00D916BB" w14:paraId="449CB96B" w14:textId="77777777">
        <w:trPr>
          <w:trHeight w:val="753"/>
        </w:trPr>
        <w:tc>
          <w:tcPr>
            <w:tcW w:w="7765" w:type="dxa"/>
          </w:tcPr>
          <w:p w14:paraId="441FB52C" w14:textId="77777777" w:rsidR="00D916BB" w:rsidRDefault="00FF1372">
            <w:pPr>
              <w:pStyle w:val="TableParagraph"/>
              <w:spacing w:line="276" w:lineRule="auto"/>
              <w:ind w:left="107" w:right="103"/>
              <w:rPr>
                <w:sz w:val="24"/>
              </w:rPr>
            </w:pPr>
            <w:r>
              <w:rPr>
                <w:sz w:val="24"/>
              </w:rPr>
              <w:t>Ensure awarding organisations are notified in writing or by email of any changes to staff, locations etc. using the required documentation</w:t>
            </w:r>
          </w:p>
        </w:tc>
        <w:tc>
          <w:tcPr>
            <w:tcW w:w="1479" w:type="dxa"/>
          </w:tcPr>
          <w:p w14:paraId="0F76335A" w14:textId="77777777" w:rsidR="00D916BB" w:rsidRDefault="00D916BB">
            <w:pPr>
              <w:pStyle w:val="TableParagraph"/>
              <w:rPr>
                <w:rFonts w:ascii="Times New Roman"/>
              </w:rPr>
            </w:pPr>
          </w:p>
        </w:tc>
      </w:tr>
      <w:tr w:rsidR="00D916BB" w14:paraId="088C958C" w14:textId="77777777">
        <w:trPr>
          <w:trHeight w:val="755"/>
        </w:trPr>
        <w:tc>
          <w:tcPr>
            <w:tcW w:w="7765" w:type="dxa"/>
          </w:tcPr>
          <w:p w14:paraId="4B8220C7" w14:textId="77777777" w:rsidR="00D916BB" w:rsidRDefault="00FF1372">
            <w:pPr>
              <w:pStyle w:val="TableParagraph"/>
              <w:spacing w:line="278" w:lineRule="auto"/>
              <w:ind w:left="107" w:right="397"/>
              <w:rPr>
                <w:sz w:val="24"/>
              </w:rPr>
            </w:pPr>
            <w:r>
              <w:rPr>
                <w:sz w:val="24"/>
              </w:rPr>
              <w:t>Provide an induction for new team members and nominate a mentor for trainee Assessors and IQAs</w:t>
            </w:r>
          </w:p>
        </w:tc>
        <w:tc>
          <w:tcPr>
            <w:tcW w:w="1479" w:type="dxa"/>
          </w:tcPr>
          <w:p w14:paraId="5A304324" w14:textId="77777777" w:rsidR="00D916BB" w:rsidRDefault="00D916BB">
            <w:pPr>
              <w:pStyle w:val="TableParagraph"/>
              <w:rPr>
                <w:rFonts w:ascii="Times New Roman"/>
              </w:rPr>
            </w:pPr>
          </w:p>
        </w:tc>
      </w:tr>
      <w:tr w:rsidR="00D916BB" w14:paraId="5A3F302D" w14:textId="77777777">
        <w:trPr>
          <w:trHeight w:val="755"/>
        </w:trPr>
        <w:tc>
          <w:tcPr>
            <w:tcW w:w="7765" w:type="dxa"/>
          </w:tcPr>
          <w:p w14:paraId="1451CAB1" w14:textId="77777777" w:rsidR="00D916BB" w:rsidRDefault="00FF1372">
            <w:pPr>
              <w:pStyle w:val="TableParagraph"/>
              <w:spacing w:line="276" w:lineRule="auto"/>
              <w:ind w:left="107" w:right="464"/>
              <w:rPr>
                <w:sz w:val="24"/>
              </w:rPr>
            </w:pPr>
            <w:r>
              <w:rPr>
                <w:sz w:val="24"/>
              </w:rPr>
              <w:t>Ensure all members of the team have a clear understanding of their roles and responsibilities</w:t>
            </w:r>
          </w:p>
        </w:tc>
        <w:tc>
          <w:tcPr>
            <w:tcW w:w="1479" w:type="dxa"/>
          </w:tcPr>
          <w:p w14:paraId="20D9AFEF" w14:textId="77777777" w:rsidR="00D916BB" w:rsidRDefault="00D916BB">
            <w:pPr>
              <w:pStyle w:val="TableParagraph"/>
              <w:rPr>
                <w:rFonts w:ascii="Times New Roman"/>
              </w:rPr>
            </w:pPr>
          </w:p>
        </w:tc>
      </w:tr>
      <w:tr w:rsidR="00D916BB" w14:paraId="7B0BDB6B" w14:textId="77777777">
        <w:trPr>
          <w:trHeight w:val="1070"/>
        </w:trPr>
        <w:tc>
          <w:tcPr>
            <w:tcW w:w="7765" w:type="dxa"/>
          </w:tcPr>
          <w:p w14:paraId="45280BB5" w14:textId="77777777" w:rsidR="00D916BB" w:rsidRDefault="00FF1372">
            <w:pPr>
              <w:pStyle w:val="TableParagraph"/>
              <w:spacing w:line="276" w:lineRule="auto"/>
              <w:ind w:left="107" w:right="278"/>
              <w:jc w:val="both"/>
              <w:rPr>
                <w:sz w:val="24"/>
              </w:rPr>
            </w:pPr>
            <w:r>
              <w:rPr>
                <w:sz w:val="24"/>
              </w:rPr>
              <w:t>Ensure a system of professional updating is in place for all Assessors and IQAs using development plans with clear target dates for training and development to address identified needs</w:t>
            </w:r>
          </w:p>
        </w:tc>
        <w:tc>
          <w:tcPr>
            <w:tcW w:w="1479" w:type="dxa"/>
          </w:tcPr>
          <w:p w14:paraId="2C560508" w14:textId="77777777" w:rsidR="00D916BB" w:rsidRDefault="00D916BB">
            <w:pPr>
              <w:pStyle w:val="TableParagraph"/>
              <w:rPr>
                <w:rFonts w:ascii="Times New Roman"/>
              </w:rPr>
            </w:pPr>
          </w:p>
        </w:tc>
      </w:tr>
      <w:tr w:rsidR="00D916BB" w14:paraId="54D7F1EA" w14:textId="77777777">
        <w:trPr>
          <w:trHeight w:val="755"/>
        </w:trPr>
        <w:tc>
          <w:tcPr>
            <w:tcW w:w="7765" w:type="dxa"/>
          </w:tcPr>
          <w:p w14:paraId="10ED9E12" w14:textId="77777777" w:rsidR="00D916BB" w:rsidRDefault="00FF1372">
            <w:pPr>
              <w:pStyle w:val="TableParagraph"/>
              <w:spacing w:line="276" w:lineRule="auto"/>
              <w:ind w:left="107"/>
              <w:rPr>
                <w:sz w:val="24"/>
              </w:rPr>
            </w:pPr>
            <w:r>
              <w:rPr>
                <w:sz w:val="24"/>
              </w:rPr>
              <w:t>Report CPD requirements and any resourcing requirements needed to maintain the quality of the programme to the curriculum manager</w:t>
            </w:r>
          </w:p>
        </w:tc>
        <w:tc>
          <w:tcPr>
            <w:tcW w:w="1479" w:type="dxa"/>
          </w:tcPr>
          <w:p w14:paraId="06D5D84F" w14:textId="77777777" w:rsidR="00D916BB" w:rsidRDefault="00D916BB">
            <w:pPr>
              <w:pStyle w:val="TableParagraph"/>
              <w:rPr>
                <w:rFonts w:ascii="Times New Roman"/>
              </w:rPr>
            </w:pPr>
          </w:p>
        </w:tc>
      </w:tr>
      <w:tr w:rsidR="00D916BB" w14:paraId="5B7F727A" w14:textId="77777777">
        <w:trPr>
          <w:trHeight w:val="755"/>
        </w:trPr>
        <w:tc>
          <w:tcPr>
            <w:tcW w:w="7765" w:type="dxa"/>
          </w:tcPr>
          <w:p w14:paraId="7B688614" w14:textId="77777777" w:rsidR="00D916BB" w:rsidRDefault="00FF1372">
            <w:pPr>
              <w:pStyle w:val="TableParagraph"/>
              <w:spacing w:line="276" w:lineRule="auto"/>
              <w:ind w:left="107" w:right="209"/>
              <w:rPr>
                <w:sz w:val="24"/>
              </w:rPr>
            </w:pPr>
            <w:r>
              <w:rPr>
                <w:sz w:val="24"/>
              </w:rPr>
              <w:t>Ensure each team member is issued with all relevant information including the latest specifications and awarding organisation guidance</w:t>
            </w:r>
          </w:p>
        </w:tc>
        <w:tc>
          <w:tcPr>
            <w:tcW w:w="1479" w:type="dxa"/>
          </w:tcPr>
          <w:p w14:paraId="73ECB8EE" w14:textId="77777777" w:rsidR="00D916BB" w:rsidRDefault="00D916BB">
            <w:pPr>
              <w:pStyle w:val="TableParagraph"/>
              <w:rPr>
                <w:rFonts w:ascii="Times New Roman"/>
              </w:rPr>
            </w:pPr>
          </w:p>
        </w:tc>
      </w:tr>
      <w:tr w:rsidR="00D916BB" w14:paraId="0DC05704" w14:textId="77777777">
        <w:trPr>
          <w:trHeight w:val="1389"/>
        </w:trPr>
        <w:tc>
          <w:tcPr>
            <w:tcW w:w="7765" w:type="dxa"/>
          </w:tcPr>
          <w:p w14:paraId="4357A170" w14:textId="77777777" w:rsidR="00D916BB" w:rsidRDefault="00FF1372">
            <w:pPr>
              <w:pStyle w:val="TableParagraph"/>
              <w:spacing w:line="276" w:lineRule="auto"/>
              <w:ind w:left="107" w:right="320"/>
              <w:rPr>
                <w:sz w:val="24"/>
              </w:rPr>
            </w:pPr>
            <w:r>
              <w:rPr>
                <w:sz w:val="24"/>
              </w:rPr>
              <w:t>Check awarding organisation approval is in place for all qualifications delivered and monitor expiry dates to ensure there is no delay to achievement – approvals to be applied for via the Quality Assurance Co-ordinator prior to the programme start date</w:t>
            </w:r>
          </w:p>
        </w:tc>
        <w:tc>
          <w:tcPr>
            <w:tcW w:w="1479" w:type="dxa"/>
          </w:tcPr>
          <w:p w14:paraId="13D92DD7" w14:textId="77777777" w:rsidR="00D916BB" w:rsidRDefault="00D916BB">
            <w:pPr>
              <w:pStyle w:val="TableParagraph"/>
              <w:rPr>
                <w:rFonts w:ascii="Times New Roman"/>
              </w:rPr>
            </w:pPr>
          </w:p>
        </w:tc>
      </w:tr>
      <w:tr w:rsidR="00D916BB" w14:paraId="7EA70C63" w14:textId="77777777">
        <w:trPr>
          <w:trHeight w:val="1073"/>
        </w:trPr>
        <w:tc>
          <w:tcPr>
            <w:tcW w:w="7765" w:type="dxa"/>
          </w:tcPr>
          <w:p w14:paraId="26D6F9FD" w14:textId="77777777" w:rsidR="00D916BB" w:rsidRDefault="00FF1372">
            <w:pPr>
              <w:pStyle w:val="TableParagraph"/>
              <w:spacing w:line="276" w:lineRule="auto"/>
              <w:ind w:left="107" w:right="397"/>
              <w:rPr>
                <w:sz w:val="24"/>
              </w:rPr>
            </w:pPr>
            <w:r>
              <w:rPr>
                <w:sz w:val="24"/>
              </w:rPr>
              <w:t>Ensure learners are registered with the awarding organisation within 10 weeks of starting or the timescales specified by the awarding organisation</w:t>
            </w:r>
          </w:p>
        </w:tc>
        <w:tc>
          <w:tcPr>
            <w:tcW w:w="1479" w:type="dxa"/>
          </w:tcPr>
          <w:p w14:paraId="204127F8" w14:textId="77777777" w:rsidR="00D916BB" w:rsidRDefault="00D916BB">
            <w:pPr>
              <w:pStyle w:val="TableParagraph"/>
              <w:rPr>
                <w:rFonts w:ascii="Times New Roman"/>
              </w:rPr>
            </w:pPr>
          </w:p>
        </w:tc>
      </w:tr>
      <w:tr w:rsidR="00D916BB" w14:paraId="5EAF50A9" w14:textId="77777777">
        <w:trPr>
          <w:trHeight w:val="1072"/>
        </w:trPr>
        <w:tc>
          <w:tcPr>
            <w:tcW w:w="7765" w:type="dxa"/>
          </w:tcPr>
          <w:p w14:paraId="6993341D" w14:textId="77777777" w:rsidR="00D916BB" w:rsidRDefault="00FF1372">
            <w:pPr>
              <w:pStyle w:val="TableParagraph"/>
              <w:spacing w:line="276" w:lineRule="auto"/>
              <w:ind w:left="107" w:right="116"/>
              <w:rPr>
                <w:sz w:val="24"/>
              </w:rPr>
            </w:pPr>
            <w:r>
              <w:rPr>
                <w:sz w:val="24"/>
              </w:rPr>
              <w:t>Ensure learners needing access arrangements e.g. concessions for tests / exams have been tested at least 6 weeks before the exam date. Contact the Learning Support office as soon as possible</w:t>
            </w:r>
          </w:p>
        </w:tc>
        <w:tc>
          <w:tcPr>
            <w:tcW w:w="1479" w:type="dxa"/>
          </w:tcPr>
          <w:p w14:paraId="4F432A01" w14:textId="77777777" w:rsidR="00D916BB" w:rsidRDefault="00D916BB">
            <w:pPr>
              <w:pStyle w:val="TableParagraph"/>
              <w:rPr>
                <w:rFonts w:ascii="Times New Roman"/>
              </w:rPr>
            </w:pPr>
          </w:p>
        </w:tc>
      </w:tr>
      <w:tr w:rsidR="00D916BB" w14:paraId="18B69DC1" w14:textId="77777777">
        <w:trPr>
          <w:trHeight w:val="753"/>
        </w:trPr>
        <w:tc>
          <w:tcPr>
            <w:tcW w:w="7765" w:type="dxa"/>
          </w:tcPr>
          <w:p w14:paraId="06B65D9B" w14:textId="77777777" w:rsidR="00D916BB" w:rsidRDefault="00FF1372">
            <w:pPr>
              <w:pStyle w:val="TableParagraph"/>
              <w:spacing w:line="276" w:lineRule="auto"/>
              <w:ind w:left="107" w:right="89"/>
              <w:rPr>
                <w:sz w:val="24"/>
              </w:rPr>
            </w:pPr>
            <w:r>
              <w:rPr>
                <w:sz w:val="24"/>
              </w:rPr>
              <w:t>Ensure learners are informed about the Appeals Procedure and have a copy for their file</w:t>
            </w:r>
          </w:p>
        </w:tc>
        <w:tc>
          <w:tcPr>
            <w:tcW w:w="1479" w:type="dxa"/>
          </w:tcPr>
          <w:p w14:paraId="1D31C09A" w14:textId="77777777" w:rsidR="00D916BB" w:rsidRDefault="00D916BB">
            <w:pPr>
              <w:pStyle w:val="TableParagraph"/>
              <w:rPr>
                <w:rFonts w:ascii="Times New Roman"/>
              </w:rPr>
            </w:pPr>
          </w:p>
        </w:tc>
      </w:tr>
    </w:tbl>
    <w:p w14:paraId="30CEA55E" w14:textId="77777777" w:rsidR="00D916BB" w:rsidRDefault="00D916BB">
      <w:pPr>
        <w:rPr>
          <w:rFonts w:ascii="Times New Roman"/>
        </w:rPr>
        <w:sectPr w:rsidR="00D916BB">
          <w:pgSz w:w="11910" w:h="16840"/>
          <w:pgMar w:top="520" w:right="140" w:bottom="1080" w:left="1220" w:header="287" w:footer="900" w:gutter="0"/>
          <w:cols w:space="720"/>
        </w:sectPr>
      </w:pPr>
    </w:p>
    <w:p w14:paraId="02AAE018" w14:textId="77777777" w:rsidR="00D916BB" w:rsidRDefault="00D916BB">
      <w:pPr>
        <w:pStyle w:val="BodyText"/>
        <w:rPr>
          <w:rFonts w:ascii="Times New Roman"/>
          <w:sz w:val="20"/>
        </w:rPr>
      </w:pPr>
    </w:p>
    <w:p w14:paraId="70639D22" w14:textId="77777777" w:rsidR="00D916BB" w:rsidRDefault="00D916BB">
      <w:pPr>
        <w:pStyle w:val="BodyText"/>
        <w:rPr>
          <w:rFonts w:ascii="Times New Roman"/>
          <w:sz w:val="20"/>
        </w:rPr>
      </w:pPr>
    </w:p>
    <w:p w14:paraId="389005D5" w14:textId="77777777" w:rsidR="00D916BB" w:rsidRDefault="00D916BB">
      <w:pPr>
        <w:pStyle w:val="BodyText"/>
        <w:spacing w:before="9"/>
        <w:rPr>
          <w:rFonts w:ascii="Times New Roman"/>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1479"/>
      </w:tblGrid>
      <w:tr w:rsidR="00D916BB" w14:paraId="5563E4C8" w14:textId="77777777">
        <w:trPr>
          <w:trHeight w:val="755"/>
        </w:trPr>
        <w:tc>
          <w:tcPr>
            <w:tcW w:w="7765" w:type="dxa"/>
          </w:tcPr>
          <w:p w14:paraId="083C9D1D" w14:textId="77777777" w:rsidR="00D916BB" w:rsidRDefault="00FF1372">
            <w:pPr>
              <w:pStyle w:val="TableParagraph"/>
              <w:spacing w:line="276" w:lineRule="auto"/>
              <w:ind w:left="107" w:right="411"/>
              <w:rPr>
                <w:sz w:val="24"/>
              </w:rPr>
            </w:pPr>
            <w:r>
              <w:rPr>
                <w:sz w:val="24"/>
              </w:rPr>
              <w:t>IQA internally devised assignments to ensure they are fair and fit for purpose prior to issue to learners</w:t>
            </w:r>
          </w:p>
        </w:tc>
        <w:tc>
          <w:tcPr>
            <w:tcW w:w="1479" w:type="dxa"/>
          </w:tcPr>
          <w:p w14:paraId="1864281F" w14:textId="77777777" w:rsidR="00D916BB" w:rsidRDefault="00D916BB">
            <w:pPr>
              <w:pStyle w:val="TableParagraph"/>
              <w:rPr>
                <w:rFonts w:ascii="Times New Roman"/>
              </w:rPr>
            </w:pPr>
          </w:p>
        </w:tc>
      </w:tr>
      <w:tr w:rsidR="00D916BB" w14:paraId="52943251" w14:textId="77777777">
        <w:trPr>
          <w:trHeight w:val="1072"/>
        </w:trPr>
        <w:tc>
          <w:tcPr>
            <w:tcW w:w="7765" w:type="dxa"/>
          </w:tcPr>
          <w:p w14:paraId="744CBD58" w14:textId="77777777" w:rsidR="00D916BB" w:rsidRDefault="00FF1372">
            <w:pPr>
              <w:pStyle w:val="TableParagraph"/>
              <w:spacing w:line="276" w:lineRule="auto"/>
              <w:ind w:left="107" w:right="130"/>
              <w:rPr>
                <w:sz w:val="24"/>
              </w:rPr>
            </w:pPr>
            <w:r>
              <w:rPr>
                <w:sz w:val="24"/>
              </w:rPr>
              <w:t>Ensure learners are informed about plagiarism and are given guidance for their file or referred to the Learning Resources guidance on each Moodle site</w:t>
            </w:r>
          </w:p>
        </w:tc>
        <w:tc>
          <w:tcPr>
            <w:tcW w:w="1479" w:type="dxa"/>
          </w:tcPr>
          <w:p w14:paraId="3F08E05D" w14:textId="77777777" w:rsidR="00D916BB" w:rsidRDefault="00D916BB">
            <w:pPr>
              <w:pStyle w:val="TableParagraph"/>
              <w:rPr>
                <w:rFonts w:ascii="Times New Roman"/>
              </w:rPr>
            </w:pPr>
          </w:p>
        </w:tc>
      </w:tr>
      <w:tr w:rsidR="00D916BB" w14:paraId="010B6340" w14:textId="77777777">
        <w:trPr>
          <w:trHeight w:val="753"/>
        </w:trPr>
        <w:tc>
          <w:tcPr>
            <w:tcW w:w="7765" w:type="dxa"/>
          </w:tcPr>
          <w:p w14:paraId="1A5B21CC" w14:textId="77777777" w:rsidR="00D916BB" w:rsidRDefault="00FF1372">
            <w:pPr>
              <w:pStyle w:val="TableParagraph"/>
              <w:spacing w:line="276" w:lineRule="auto"/>
              <w:ind w:left="107" w:right="450"/>
              <w:rPr>
                <w:sz w:val="24"/>
              </w:rPr>
            </w:pPr>
            <w:r>
              <w:rPr>
                <w:sz w:val="24"/>
              </w:rPr>
              <w:t>Ensure a risk-based sampling strategy and plan is maintained by all IQAs for each programme and that they are evaluated annually</w:t>
            </w:r>
          </w:p>
        </w:tc>
        <w:tc>
          <w:tcPr>
            <w:tcW w:w="1479" w:type="dxa"/>
          </w:tcPr>
          <w:p w14:paraId="352C56D1" w14:textId="77777777" w:rsidR="00D916BB" w:rsidRDefault="00D916BB">
            <w:pPr>
              <w:pStyle w:val="TableParagraph"/>
              <w:rPr>
                <w:rFonts w:ascii="Times New Roman"/>
              </w:rPr>
            </w:pPr>
          </w:p>
        </w:tc>
      </w:tr>
      <w:tr w:rsidR="00D916BB" w14:paraId="03A4364B" w14:textId="77777777">
        <w:trPr>
          <w:trHeight w:val="1072"/>
        </w:trPr>
        <w:tc>
          <w:tcPr>
            <w:tcW w:w="7765" w:type="dxa"/>
          </w:tcPr>
          <w:p w14:paraId="2CEB4121" w14:textId="77777777" w:rsidR="00D916BB" w:rsidRDefault="00FF1372">
            <w:pPr>
              <w:pStyle w:val="TableParagraph"/>
              <w:spacing w:line="276" w:lineRule="auto"/>
              <w:ind w:left="107"/>
              <w:rPr>
                <w:sz w:val="24"/>
              </w:rPr>
            </w:pPr>
            <w:r>
              <w:rPr>
                <w:sz w:val="24"/>
              </w:rPr>
              <w:t>Sample assessment decisions for all Assessors, units, locations, methods of assessment and types of learner and give constructive feedback to Assessors to support them to improve their practice</w:t>
            </w:r>
          </w:p>
        </w:tc>
        <w:tc>
          <w:tcPr>
            <w:tcW w:w="1479" w:type="dxa"/>
          </w:tcPr>
          <w:p w14:paraId="582E4F47" w14:textId="77777777" w:rsidR="00D916BB" w:rsidRDefault="00D916BB">
            <w:pPr>
              <w:pStyle w:val="TableParagraph"/>
              <w:rPr>
                <w:rFonts w:ascii="Times New Roman"/>
              </w:rPr>
            </w:pPr>
          </w:p>
        </w:tc>
      </w:tr>
      <w:tr w:rsidR="00D916BB" w14:paraId="4C0B9B05" w14:textId="77777777">
        <w:trPr>
          <w:trHeight w:val="756"/>
        </w:trPr>
        <w:tc>
          <w:tcPr>
            <w:tcW w:w="7765" w:type="dxa"/>
          </w:tcPr>
          <w:p w14:paraId="4DC38ECC" w14:textId="77777777" w:rsidR="00D916BB" w:rsidRDefault="00FF1372">
            <w:pPr>
              <w:pStyle w:val="TableParagraph"/>
              <w:spacing w:line="278" w:lineRule="auto"/>
              <w:ind w:left="107"/>
              <w:rPr>
                <w:sz w:val="24"/>
              </w:rPr>
            </w:pPr>
            <w:r>
              <w:rPr>
                <w:sz w:val="24"/>
              </w:rPr>
              <w:t>Ensure there are arrangements for the checking and countersigning of decisions made by unqualified Assessors and IQAs - NVQs</w:t>
            </w:r>
          </w:p>
        </w:tc>
        <w:tc>
          <w:tcPr>
            <w:tcW w:w="1479" w:type="dxa"/>
          </w:tcPr>
          <w:p w14:paraId="624A00BF" w14:textId="77777777" w:rsidR="00D916BB" w:rsidRDefault="00D916BB">
            <w:pPr>
              <w:pStyle w:val="TableParagraph"/>
              <w:rPr>
                <w:rFonts w:ascii="Times New Roman"/>
              </w:rPr>
            </w:pPr>
          </w:p>
        </w:tc>
      </w:tr>
      <w:tr w:rsidR="00D916BB" w14:paraId="3B5B352E" w14:textId="77777777">
        <w:trPr>
          <w:trHeight w:val="1072"/>
        </w:trPr>
        <w:tc>
          <w:tcPr>
            <w:tcW w:w="7765" w:type="dxa"/>
          </w:tcPr>
          <w:p w14:paraId="7446DD6A" w14:textId="77777777" w:rsidR="00D916BB" w:rsidRDefault="00FF1372">
            <w:pPr>
              <w:pStyle w:val="TableParagraph"/>
              <w:spacing w:line="276" w:lineRule="auto"/>
              <w:ind w:left="107"/>
              <w:rPr>
                <w:sz w:val="24"/>
              </w:rPr>
            </w:pPr>
            <w:r>
              <w:rPr>
                <w:sz w:val="24"/>
              </w:rPr>
              <w:t>Ensure all summative decisions are made by a qualified Assessor and all validation of summative decisions by a qualified IQA (who has not made the assessment decision) - NVQs</w:t>
            </w:r>
          </w:p>
        </w:tc>
        <w:tc>
          <w:tcPr>
            <w:tcW w:w="1479" w:type="dxa"/>
          </w:tcPr>
          <w:p w14:paraId="5DA91A1A" w14:textId="77777777" w:rsidR="00D916BB" w:rsidRDefault="00D916BB">
            <w:pPr>
              <w:pStyle w:val="TableParagraph"/>
              <w:rPr>
                <w:rFonts w:ascii="Times New Roman"/>
              </w:rPr>
            </w:pPr>
          </w:p>
        </w:tc>
      </w:tr>
      <w:tr w:rsidR="00D916BB" w14:paraId="74218491" w14:textId="77777777">
        <w:trPr>
          <w:trHeight w:val="753"/>
        </w:trPr>
        <w:tc>
          <w:tcPr>
            <w:tcW w:w="7765" w:type="dxa"/>
          </w:tcPr>
          <w:p w14:paraId="35140878" w14:textId="77777777" w:rsidR="00D916BB" w:rsidRDefault="00FF1372">
            <w:pPr>
              <w:pStyle w:val="TableParagraph"/>
              <w:spacing w:line="276" w:lineRule="auto"/>
              <w:ind w:left="107" w:right="677"/>
              <w:rPr>
                <w:sz w:val="24"/>
              </w:rPr>
            </w:pPr>
            <w:r>
              <w:rPr>
                <w:sz w:val="24"/>
              </w:rPr>
              <w:t>Observe all Assessors at least annually (in addition to the internal observation of teaching and learning processes) - NVQs</w:t>
            </w:r>
          </w:p>
        </w:tc>
        <w:tc>
          <w:tcPr>
            <w:tcW w:w="1479" w:type="dxa"/>
          </w:tcPr>
          <w:p w14:paraId="5C95A681" w14:textId="77777777" w:rsidR="00D916BB" w:rsidRDefault="00D916BB">
            <w:pPr>
              <w:pStyle w:val="TableParagraph"/>
              <w:rPr>
                <w:rFonts w:ascii="Times New Roman"/>
              </w:rPr>
            </w:pPr>
          </w:p>
        </w:tc>
      </w:tr>
      <w:tr w:rsidR="00D916BB" w14:paraId="56ED1047" w14:textId="77777777">
        <w:trPr>
          <w:trHeight w:val="1072"/>
        </w:trPr>
        <w:tc>
          <w:tcPr>
            <w:tcW w:w="7765" w:type="dxa"/>
          </w:tcPr>
          <w:p w14:paraId="44E7A97C" w14:textId="77777777" w:rsidR="00D916BB" w:rsidRDefault="00FF1372">
            <w:pPr>
              <w:pStyle w:val="TableParagraph"/>
              <w:spacing w:line="276" w:lineRule="auto"/>
              <w:ind w:left="107" w:right="153"/>
              <w:jc w:val="both"/>
              <w:rPr>
                <w:sz w:val="24"/>
              </w:rPr>
            </w:pPr>
            <w:r>
              <w:rPr>
                <w:sz w:val="24"/>
              </w:rPr>
              <w:t>Interview a sample of learners (in addition to the internal online learner satisfaction surveys), discuss outcomes and themes at</w:t>
            </w:r>
            <w:r>
              <w:rPr>
                <w:spacing w:val="-25"/>
                <w:sz w:val="24"/>
              </w:rPr>
              <w:t xml:space="preserve"> </w:t>
            </w:r>
            <w:r>
              <w:rPr>
                <w:sz w:val="24"/>
              </w:rPr>
              <w:t>standardisation meetings and include in review and</w:t>
            </w:r>
            <w:r>
              <w:rPr>
                <w:spacing w:val="-5"/>
                <w:sz w:val="24"/>
              </w:rPr>
              <w:t xml:space="preserve"> </w:t>
            </w:r>
            <w:r>
              <w:rPr>
                <w:sz w:val="24"/>
              </w:rPr>
              <w:t>evaluation</w:t>
            </w:r>
          </w:p>
        </w:tc>
        <w:tc>
          <w:tcPr>
            <w:tcW w:w="1479" w:type="dxa"/>
          </w:tcPr>
          <w:p w14:paraId="065DC8CD" w14:textId="77777777" w:rsidR="00D916BB" w:rsidRDefault="00D916BB">
            <w:pPr>
              <w:pStyle w:val="TableParagraph"/>
              <w:rPr>
                <w:rFonts w:ascii="Times New Roman"/>
              </w:rPr>
            </w:pPr>
          </w:p>
        </w:tc>
      </w:tr>
      <w:tr w:rsidR="00D916BB" w14:paraId="74121D68" w14:textId="77777777">
        <w:trPr>
          <w:trHeight w:val="755"/>
        </w:trPr>
        <w:tc>
          <w:tcPr>
            <w:tcW w:w="7765" w:type="dxa"/>
          </w:tcPr>
          <w:p w14:paraId="5F964949" w14:textId="77777777" w:rsidR="00D916BB" w:rsidRDefault="00FF1372">
            <w:pPr>
              <w:pStyle w:val="TableParagraph"/>
              <w:spacing w:line="278" w:lineRule="auto"/>
              <w:ind w:left="107" w:right="1145"/>
              <w:rPr>
                <w:sz w:val="24"/>
              </w:rPr>
            </w:pPr>
            <w:r>
              <w:rPr>
                <w:sz w:val="24"/>
              </w:rPr>
              <w:t>Ensure all claims for certification are made by a qualified IQA approved by the awarding organisation</w:t>
            </w:r>
          </w:p>
        </w:tc>
        <w:tc>
          <w:tcPr>
            <w:tcW w:w="1479" w:type="dxa"/>
          </w:tcPr>
          <w:p w14:paraId="23865907" w14:textId="77777777" w:rsidR="00D916BB" w:rsidRDefault="00D916BB">
            <w:pPr>
              <w:pStyle w:val="TableParagraph"/>
              <w:rPr>
                <w:rFonts w:ascii="Times New Roman"/>
              </w:rPr>
            </w:pPr>
          </w:p>
        </w:tc>
      </w:tr>
      <w:tr w:rsidR="00D916BB" w14:paraId="3B7B6339" w14:textId="77777777">
        <w:trPr>
          <w:trHeight w:val="753"/>
        </w:trPr>
        <w:tc>
          <w:tcPr>
            <w:tcW w:w="7765" w:type="dxa"/>
          </w:tcPr>
          <w:p w14:paraId="75FF2400" w14:textId="77777777" w:rsidR="00D916BB" w:rsidRDefault="00FF1372">
            <w:pPr>
              <w:pStyle w:val="TableParagraph"/>
              <w:spacing w:line="276" w:lineRule="auto"/>
              <w:ind w:left="107"/>
              <w:rPr>
                <w:sz w:val="24"/>
              </w:rPr>
            </w:pPr>
            <w:r>
              <w:rPr>
                <w:sz w:val="24"/>
              </w:rPr>
              <w:t>Ensure regular meetings and standardisation activities take place, are recorded and attended by all team members</w:t>
            </w:r>
          </w:p>
        </w:tc>
        <w:tc>
          <w:tcPr>
            <w:tcW w:w="1479" w:type="dxa"/>
          </w:tcPr>
          <w:p w14:paraId="581512B4" w14:textId="77777777" w:rsidR="00D916BB" w:rsidRDefault="00D916BB">
            <w:pPr>
              <w:pStyle w:val="TableParagraph"/>
              <w:rPr>
                <w:rFonts w:ascii="Times New Roman"/>
              </w:rPr>
            </w:pPr>
          </w:p>
        </w:tc>
      </w:tr>
      <w:tr w:rsidR="00D916BB" w14:paraId="03E635FA" w14:textId="77777777">
        <w:trPr>
          <w:trHeight w:val="438"/>
        </w:trPr>
        <w:tc>
          <w:tcPr>
            <w:tcW w:w="7765" w:type="dxa"/>
          </w:tcPr>
          <w:p w14:paraId="079A67C3" w14:textId="77777777" w:rsidR="00D916BB" w:rsidRDefault="00FF1372">
            <w:pPr>
              <w:pStyle w:val="TableParagraph"/>
              <w:ind w:left="107"/>
              <w:rPr>
                <w:sz w:val="24"/>
              </w:rPr>
            </w:pPr>
            <w:r>
              <w:rPr>
                <w:sz w:val="24"/>
              </w:rPr>
              <w:t>Prepare for and contribute to External Quality Assurance (EQA) visits</w:t>
            </w:r>
          </w:p>
        </w:tc>
        <w:tc>
          <w:tcPr>
            <w:tcW w:w="1479" w:type="dxa"/>
          </w:tcPr>
          <w:p w14:paraId="498B6673" w14:textId="77777777" w:rsidR="00D916BB" w:rsidRDefault="00D916BB">
            <w:pPr>
              <w:pStyle w:val="TableParagraph"/>
              <w:rPr>
                <w:rFonts w:ascii="Times New Roman"/>
              </w:rPr>
            </w:pPr>
          </w:p>
        </w:tc>
      </w:tr>
      <w:tr w:rsidR="00D916BB" w14:paraId="20C21F5E" w14:textId="77777777">
        <w:trPr>
          <w:trHeight w:val="436"/>
        </w:trPr>
        <w:tc>
          <w:tcPr>
            <w:tcW w:w="7765" w:type="dxa"/>
          </w:tcPr>
          <w:p w14:paraId="31B17663" w14:textId="77777777" w:rsidR="00D916BB" w:rsidRDefault="00FF1372">
            <w:pPr>
              <w:pStyle w:val="TableParagraph"/>
              <w:spacing w:line="274" w:lineRule="exact"/>
              <w:ind w:left="107"/>
              <w:rPr>
                <w:sz w:val="24"/>
              </w:rPr>
            </w:pPr>
            <w:r>
              <w:rPr>
                <w:sz w:val="24"/>
              </w:rPr>
              <w:t>Send all EQA reports to the Quality Assurance Co-ordinator</w:t>
            </w:r>
          </w:p>
        </w:tc>
        <w:tc>
          <w:tcPr>
            <w:tcW w:w="1479" w:type="dxa"/>
          </w:tcPr>
          <w:p w14:paraId="00178125" w14:textId="77777777" w:rsidR="00D916BB" w:rsidRDefault="00D916BB">
            <w:pPr>
              <w:pStyle w:val="TableParagraph"/>
              <w:rPr>
                <w:rFonts w:ascii="Times New Roman"/>
              </w:rPr>
            </w:pPr>
          </w:p>
        </w:tc>
      </w:tr>
      <w:tr w:rsidR="00D916BB" w14:paraId="4039F0FB" w14:textId="77777777">
        <w:trPr>
          <w:trHeight w:val="755"/>
        </w:trPr>
        <w:tc>
          <w:tcPr>
            <w:tcW w:w="7765" w:type="dxa"/>
          </w:tcPr>
          <w:p w14:paraId="523A1218" w14:textId="77777777" w:rsidR="00D916BB" w:rsidRDefault="00FF1372">
            <w:pPr>
              <w:pStyle w:val="TableParagraph"/>
              <w:spacing w:line="278" w:lineRule="auto"/>
              <w:ind w:left="107" w:right="131"/>
              <w:rPr>
                <w:sz w:val="24"/>
              </w:rPr>
            </w:pPr>
            <w:r>
              <w:rPr>
                <w:sz w:val="24"/>
              </w:rPr>
              <w:t>Ensure all action points arising from EQA reports are communicated to the team and actioned</w:t>
            </w:r>
          </w:p>
        </w:tc>
        <w:tc>
          <w:tcPr>
            <w:tcW w:w="1479" w:type="dxa"/>
          </w:tcPr>
          <w:p w14:paraId="18D50BFF" w14:textId="77777777" w:rsidR="00D916BB" w:rsidRDefault="00D916BB">
            <w:pPr>
              <w:pStyle w:val="TableParagraph"/>
              <w:rPr>
                <w:rFonts w:ascii="Times New Roman"/>
              </w:rPr>
            </w:pPr>
          </w:p>
        </w:tc>
      </w:tr>
      <w:tr w:rsidR="00D916BB" w14:paraId="2EA15675" w14:textId="77777777">
        <w:trPr>
          <w:trHeight w:val="756"/>
        </w:trPr>
        <w:tc>
          <w:tcPr>
            <w:tcW w:w="7765" w:type="dxa"/>
          </w:tcPr>
          <w:p w14:paraId="09DEA1A2" w14:textId="77777777" w:rsidR="00D916BB" w:rsidRDefault="00FF1372">
            <w:pPr>
              <w:pStyle w:val="TableParagraph"/>
              <w:spacing w:line="276" w:lineRule="auto"/>
              <w:ind w:left="107" w:right="370"/>
              <w:rPr>
                <w:sz w:val="24"/>
              </w:rPr>
            </w:pPr>
            <w:r>
              <w:rPr>
                <w:sz w:val="24"/>
              </w:rPr>
              <w:t>Ensure a written declaration of authenticity is signed by each learner and Assessor</w:t>
            </w:r>
          </w:p>
        </w:tc>
        <w:tc>
          <w:tcPr>
            <w:tcW w:w="1479" w:type="dxa"/>
          </w:tcPr>
          <w:p w14:paraId="3CEB6C2A" w14:textId="77777777" w:rsidR="00D916BB" w:rsidRDefault="00D916BB">
            <w:pPr>
              <w:pStyle w:val="TableParagraph"/>
              <w:rPr>
                <w:rFonts w:ascii="Times New Roman"/>
              </w:rPr>
            </w:pPr>
          </w:p>
        </w:tc>
      </w:tr>
      <w:tr w:rsidR="00D916BB" w14:paraId="32762C5F" w14:textId="77777777">
        <w:trPr>
          <w:trHeight w:val="753"/>
        </w:trPr>
        <w:tc>
          <w:tcPr>
            <w:tcW w:w="7765" w:type="dxa"/>
          </w:tcPr>
          <w:p w14:paraId="7E7EA01D" w14:textId="77777777" w:rsidR="00D916BB" w:rsidRDefault="00FF1372">
            <w:pPr>
              <w:pStyle w:val="TableParagraph"/>
              <w:spacing w:line="276" w:lineRule="auto"/>
              <w:ind w:left="107" w:right="504"/>
              <w:rPr>
                <w:sz w:val="24"/>
              </w:rPr>
            </w:pPr>
            <w:r>
              <w:rPr>
                <w:sz w:val="24"/>
              </w:rPr>
              <w:t>Maintain records of assessment and internal verification for 3 years after certification and facilitate secure storage for all records</w:t>
            </w:r>
          </w:p>
        </w:tc>
        <w:tc>
          <w:tcPr>
            <w:tcW w:w="1479" w:type="dxa"/>
          </w:tcPr>
          <w:p w14:paraId="5AD18207" w14:textId="77777777" w:rsidR="00D916BB" w:rsidRDefault="00D916BB">
            <w:pPr>
              <w:pStyle w:val="TableParagraph"/>
              <w:rPr>
                <w:rFonts w:ascii="Times New Roman"/>
              </w:rPr>
            </w:pPr>
          </w:p>
        </w:tc>
      </w:tr>
      <w:tr w:rsidR="00D916BB" w14:paraId="74408E07" w14:textId="77777777">
        <w:trPr>
          <w:trHeight w:val="755"/>
        </w:trPr>
        <w:tc>
          <w:tcPr>
            <w:tcW w:w="7765" w:type="dxa"/>
          </w:tcPr>
          <w:p w14:paraId="7A910C94" w14:textId="77777777" w:rsidR="00D916BB" w:rsidRDefault="00FF1372">
            <w:pPr>
              <w:pStyle w:val="TableParagraph"/>
              <w:spacing w:line="278" w:lineRule="auto"/>
              <w:ind w:left="107" w:right="210"/>
              <w:rPr>
                <w:sz w:val="24"/>
              </w:rPr>
            </w:pPr>
            <w:r>
              <w:rPr>
                <w:sz w:val="24"/>
              </w:rPr>
              <w:t>Evaluate and report on assessment and IQA as part of the review and evaluation and self-assessment processes including learners’ views</w:t>
            </w:r>
          </w:p>
        </w:tc>
        <w:tc>
          <w:tcPr>
            <w:tcW w:w="1479" w:type="dxa"/>
          </w:tcPr>
          <w:p w14:paraId="299C8254" w14:textId="77777777" w:rsidR="00D916BB" w:rsidRDefault="00D916BB">
            <w:pPr>
              <w:pStyle w:val="TableParagraph"/>
              <w:rPr>
                <w:rFonts w:ascii="Times New Roman"/>
              </w:rPr>
            </w:pPr>
          </w:p>
        </w:tc>
      </w:tr>
      <w:tr w:rsidR="00D916BB" w14:paraId="6EDA3ACE" w14:textId="77777777">
        <w:trPr>
          <w:trHeight w:val="755"/>
        </w:trPr>
        <w:tc>
          <w:tcPr>
            <w:tcW w:w="7765" w:type="dxa"/>
          </w:tcPr>
          <w:p w14:paraId="6B95A79D" w14:textId="77777777" w:rsidR="00D916BB" w:rsidRDefault="00FF1372">
            <w:pPr>
              <w:pStyle w:val="TableParagraph"/>
              <w:spacing w:line="276" w:lineRule="auto"/>
              <w:ind w:left="107" w:right="144"/>
              <w:rPr>
                <w:sz w:val="24"/>
              </w:rPr>
            </w:pPr>
            <w:r>
              <w:rPr>
                <w:sz w:val="24"/>
              </w:rPr>
              <w:t>Ensure an IQA file is maintained (hard copy or electronic) to inform the management of, and evidence for, review and evaluation processes</w:t>
            </w:r>
          </w:p>
        </w:tc>
        <w:tc>
          <w:tcPr>
            <w:tcW w:w="1479" w:type="dxa"/>
          </w:tcPr>
          <w:p w14:paraId="674C22A6" w14:textId="77777777" w:rsidR="00D916BB" w:rsidRDefault="00D916BB">
            <w:pPr>
              <w:pStyle w:val="TableParagraph"/>
              <w:rPr>
                <w:rFonts w:ascii="Times New Roman"/>
              </w:rPr>
            </w:pPr>
          </w:p>
        </w:tc>
      </w:tr>
      <w:bookmarkEnd w:id="2"/>
    </w:tbl>
    <w:p w14:paraId="450EDE62" w14:textId="77777777" w:rsidR="00D916BB" w:rsidRDefault="00D916BB">
      <w:pPr>
        <w:rPr>
          <w:rFonts w:ascii="Times New Roman"/>
        </w:rPr>
        <w:sectPr w:rsidR="00D916BB">
          <w:pgSz w:w="11910" w:h="16840"/>
          <w:pgMar w:top="520" w:right="140" w:bottom="1080" w:left="1220" w:header="287" w:footer="900" w:gutter="0"/>
          <w:cols w:space="720"/>
        </w:sectPr>
      </w:pPr>
    </w:p>
    <w:p w14:paraId="66761EA8" w14:textId="77777777" w:rsidR="00D916BB" w:rsidRDefault="00D916BB">
      <w:pPr>
        <w:pStyle w:val="BodyText"/>
        <w:rPr>
          <w:rFonts w:ascii="Times New Roman"/>
          <w:sz w:val="20"/>
        </w:rPr>
      </w:pPr>
    </w:p>
    <w:p w14:paraId="5C82F0B1" w14:textId="77777777" w:rsidR="00D916BB" w:rsidRDefault="00D916BB">
      <w:pPr>
        <w:pStyle w:val="BodyText"/>
        <w:rPr>
          <w:rFonts w:ascii="Times New Roman"/>
          <w:sz w:val="20"/>
        </w:rPr>
      </w:pPr>
    </w:p>
    <w:p w14:paraId="26589217" w14:textId="77777777" w:rsidR="00D916BB" w:rsidRDefault="00D916BB">
      <w:pPr>
        <w:pStyle w:val="BodyText"/>
        <w:spacing w:before="7"/>
        <w:rPr>
          <w:rFonts w:ascii="Times New Roman"/>
          <w:sz w:val="17"/>
        </w:rPr>
      </w:pPr>
    </w:p>
    <w:p w14:paraId="2EE94364" w14:textId="35C6F633" w:rsidR="00D916BB" w:rsidRDefault="00FF1372">
      <w:pPr>
        <w:spacing w:before="93" w:line="276" w:lineRule="auto"/>
        <w:ind w:left="1744" w:right="1811" w:hanging="1001"/>
        <w:rPr>
          <w:b/>
          <w:sz w:val="24"/>
        </w:rPr>
      </w:pPr>
      <w:r>
        <w:rPr>
          <w:b/>
          <w:sz w:val="24"/>
        </w:rPr>
        <w:t xml:space="preserve">The </w:t>
      </w:r>
      <w:r w:rsidR="00B4048A">
        <w:rPr>
          <w:b/>
          <w:sz w:val="24"/>
        </w:rPr>
        <w:t xml:space="preserve">Education </w:t>
      </w:r>
      <w:r>
        <w:rPr>
          <w:b/>
          <w:sz w:val="24"/>
        </w:rPr>
        <w:t xml:space="preserve"> Inspection Framework: education, skills and early years For use from </w:t>
      </w:r>
      <w:r w:rsidR="00B4048A">
        <w:rPr>
          <w:b/>
          <w:sz w:val="24"/>
        </w:rPr>
        <w:t>Nov 2019</w:t>
      </w:r>
    </w:p>
    <w:p w14:paraId="45CB0E4C" w14:textId="77777777" w:rsidR="00D916BB" w:rsidRDefault="00D916BB">
      <w:pPr>
        <w:pStyle w:val="BodyText"/>
        <w:spacing w:before="7"/>
        <w:rPr>
          <w:b/>
          <w:sz w:val="27"/>
        </w:rPr>
      </w:pPr>
    </w:p>
    <w:p w14:paraId="19F05194" w14:textId="77777777" w:rsidR="00D916BB" w:rsidRDefault="00FF1372">
      <w:pPr>
        <w:pStyle w:val="BodyText"/>
        <w:spacing w:before="1" w:line="276" w:lineRule="auto"/>
        <w:ind w:left="220" w:right="1865"/>
      </w:pPr>
      <w:r>
        <w:t>Inspectors will make a judgement on the effectiveness of teaching, learning and assessment by evaluating the extent to which:</w:t>
      </w:r>
    </w:p>
    <w:p w14:paraId="337657AF" w14:textId="77777777" w:rsidR="00D916BB" w:rsidRDefault="00D916BB">
      <w:pPr>
        <w:pStyle w:val="BodyText"/>
        <w:spacing w:before="3"/>
        <w:rPr>
          <w:sz w:val="27"/>
        </w:rPr>
      </w:pPr>
    </w:p>
    <w:p w14:paraId="5E0EA1E6" w14:textId="77777777" w:rsidR="00D916BB" w:rsidRDefault="00FF1372">
      <w:pPr>
        <w:pStyle w:val="ListParagraph"/>
        <w:numPr>
          <w:ilvl w:val="1"/>
          <w:numId w:val="22"/>
        </w:numPr>
        <w:tabs>
          <w:tab w:val="left" w:pos="941"/>
        </w:tabs>
        <w:spacing w:line="276" w:lineRule="auto"/>
        <w:ind w:left="940" w:right="1458"/>
        <w:jc w:val="both"/>
        <w:rPr>
          <w:rFonts w:ascii="Symbol" w:hAnsi="Symbol"/>
          <w:sz w:val="24"/>
        </w:rPr>
      </w:pPr>
      <w:r>
        <w:rPr>
          <w:sz w:val="24"/>
        </w:rPr>
        <w:t>Teachers, practitioners and other staff have consistently high expectations</w:t>
      </w:r>
      <w:r>
        <w:rPr>
          <w:spacing w:val="-28"/>
          <w:sz w:val="24"/>
        </w:rPr>
        <w:t xml:space="preserve"> </w:t>
      </w:r>
      <w:r>
        <w:rPr>
          <w:sz w:val="24"/>
        </w:rPr>
        <w:t>of what each child or learner can achieve, including the most able and the most disadvantaged</w:t>
      </w:r>
    </w:p>
    <w:p w14:paraId="7265DFC6" w14:textId="77777777" w:rsidR="00D916BB" w:rsidRDefault="00FF1372">
      <w:pPr>
        <w:pStyle w:val="ListParagraph"/>
        <w:numPr>
          <w:ilvl w:val="1"/>
          <w:numId w:val="22"/>
        </w:numPr>
        <w:tabs>
          <w:tab w:val="left" w:pos="940"/>
          <w:tab w:val="left" w:pos="941"/>
        </w:tabs>
        <w:spacing w:before="143" w:line="273" w:lineRule="auto"/>
        <w:ind w:left="940" w:right="1480"/>
        <w:rPr>
          <w:rFonts w:ascii="Symbol" w:hAnsi="Symbol"/>
          <w:sz w:val="24"/>
        </w:rPr>
      </w:pPr>
      <w:r>
        <w:rPr>
          <w:sz w:val="24"/>
        </w:rPr>
        <w:t>Teachers, practitioners and other staff have a secure understanding of the age group they are working with and have relevant subject knowledge that is detailed and communicated well to children and</w:t>
      </w:r>
      <w:r>
        <w:rPr>
          <w:spacing w:val="-8"/>
          <w:sz w:val="24"/>
        </w:rPr>
        <w:t xml:space="preserve"> </w:t>
      </w:r>
      <w:r>
        <w:rPr>
          <w:sz w:val="24"/>
        </w:rPr>
        <w:t>learners</w:t>
      </w:r>
    </w:p>
    <w:p w14:paraId="4946AC5C" w14:textId="77777777" w:rsidR="00D916BB" w:rsidRDefault="00FF1372">
      <w:pPr>
        <w:pStyle w:val="ListParagraph"/>
        <w:numPr>
          <w:ilvl w:val="1"/>
          <w:numId w:val="22"/>
        </w:numPr>
        <w:tabs>
          <w:tab w:val="left" w:pos="940"/>
          <w:tab w:val="left" w:pos="941"/>
        </w:tabs>
        <w:spacing w:before="150" w:line="273" w:lineRule="auto"/>
        <w:ind w:left="940" w:right="2044"/>
        <w:rPr>
          <w:rFonts w:ascii="Symbol" w:hAnsi="Symbol"/>
          <w:sz w:val="24"/>
        </w:rPr>
      </w:pPr>
      <w:r>
        <w:rPr>
          <w:sz w:val="24"/>
        </w:rPr>
        <w:t>Assessment information is gathered from looking at what children and learners already know, understand and can do, and is informed by</w:t>
      </w:r>
      <w:r>
        <w:rPr>
          <w:spacing w:val="-30"/>
          <w:sz w:val="24"/>
        </w:rPr>
        <w:t xml:space="preserve"> </w:t>
      </w:r>
      <w:r>
        <w:rPr>
          <w:sz w:val="24"/>
        </w:rPr>
        <w:t>their parents/previous providers as</w:t>
      </w:r>
      <w:r>
        <w:rPr>
          <w:spacing w:val="-3"/>
          <w:sz w:val="24"/>
        </w:rPr>
        <w:t xml:space="preserve"> </w:t>
      </w:r>
      <w:r>
        <w:rPr>
          <w:sz w:val="24"/>
        </w:rPr>
        <w:t>appropriate</w:t>
      </w:r>
    </w:p>
    <w:p w14:paraId="374F21F6" w14:textId="77777777" w:rsidR="00D916BB" w:rsidRDefault="00FF1372">
      <w:pPr>
        <w:pStyle w:val="ListParagraph"/>
        <w:numPr>
          <w:ilvl w:val="1"/>
          <w:numId w:val="22"/>
        </w:numPr>
        <w:tabs>
          <w:tab w:val="left" w:pos="940"/>
          <w:tab w:val="left" w:pos="941"/>
        </w:tabs>
        <w:spacing w:before="149" w:line="276" w:lineRule="auto"/>
        <w:ind w:left="940" w:right="1429"/>
        <w:rPr>
          <w:rFonts w:ascii="Symbol" w:hAnsi="Symbol"/>
          <w:sz w:val="24"/>
        </w:rPr>
      </w:pPr>
      <w:r>
        <w:rPr>
          <w:sz w:val="24"/>
        </w:rPr>
        <w:t>Assessment information is used to plan appropriate teaching and learning strategies, including to identify children and learners who are falling behind in their learning or who need additional support, enabling children and learners to make good progress and achieve</w:t>
      </w:r>
      <w:r>
        <w:rPr>
          <w:spacing w:val="-6"/>
          <w:sz w:val="24"/>
        </w:rPr>
        <w:t xml:space="preserve"> </w:t>
      </w:r>
      <w:r>
        <w:rPr>
          <w:sz w:val="24"/>
        </w:rPr>
        <w:t>well</w:t>
      </w:r>
    </w:p>
    <w:p w14:paraId="71D69A5A" w14:textId="77777777" w:rsidR="00D916BB" w:rsidRDefault="00FF1372">
      <w:pPr>
        <w:pStyle w:val="ListParagraph"/>
        <w:numPr>
          <w:ilvl w:val="1"/>
          <w:numId w:val="22"/>
        </w:numPr>
        <w:tabs>
          <w:tab w:val="left" w:pos="940"/>
          <w:tab w:val="left" w:pos="941"/>
        </w:tabs>
        <w:spacing w:before="143" w:line="276" w:lineRule="auto"/>
        <w:ind w:left="940" w:right="1319"/>
        <w:rPr>
          <w:rFonts w:ascii="Symbol" w:hAnsi="Symbol"/>
          <w:sz w:val="24"/>
        </w:rPr>
      </w:pPr>
      <w:r>
        <w:rPr>
          <w:sz w:val="24"/>
        </w:rPr>
        <w:t>Except in the case of the very young, children and learners understand how to improve as a result of useful feedback from staff and, where relevant, parents, carers and employers understand how learners should improve and how they can contribute to</w:t>
      </w:r>
      <w:r>
        <w:rPr>
          <w:spacing w:val="-1"/>
          <w:sz w:val="24"/>
        </w:rPr>
        <w:t xml:space="preserve"> </w:t>
      </w:r>
      <w:r>
        <w:rPr>
          <w:sz w:val="24"/>
        </w:rPr>
        <w:t>this</w:t>
      </w:r>
    </w:p>
    <w:p w14:paraId="50EC738B" w14:textId="77777777" w:rsidR="00D916BB" w:rsidRDefault="00FF1372">
      <w:pPr>
        <w:pStyle w:val="ListParagraph"/>
        <w:numPr>
          <w:ilvl w:val="1"/>
          <w:numId w:val="22"/>
        </w:numPr>
        <w:tabs>
          <w:tab w:val="left" w:pos="940"/>
          <w:tab w:val="left" w:pos="941"/>
        </w:tabs>
        <w:spacing w:before="140" w:line="276" w:lineRule="auto"/>
        <w:ind w:left="940" w:right="1389"/>
        <w:rPr>
          <w:rFonts w:ascii="Symbol" w:hAnsi="Symbol"/>
          <w:sz w:val="24"/>
        </w:rPr>
      </w:pPr>
      <w:r>
        <w:rPr>
          <w:sz w:val="24"/>
        </w:rPr>
        <w:t>Engagement with parents, carers and employers helps them to understand how children and learners are doing in relation to the standards expected and what they need to do to</w:t>
      </w:r>
      <w:r>
        <w:rPr>
          <w:spacing w:val="-8"/>
          <w:sz w:val="24"/>
        </w:rPr>
        <w:t xml:space="preserve"> </w:t>
      </w:r>
      <w:r>
        <w:rPr>
          <w:sz w:val="24"/>
        </w:rPr>
        <w:t>improve</w:t>
      </w:r>
    </w:p>
    <w:p w14:paraId="1A197749" w14:textId="77777777" w:rsidR="00D916BB" w:rsidRDefault="00FF1372">
      <w:pPr>
        <w:pStyle w:val="ListParagraph"/>
        <w:numPr>
          <w:ilvl w:val="1"/>
          <w:numId w:val="22"/>
        </w:numPr>
        <w:tabs>
          <w:tab w:val="left" w:pos="940"/>
          <w:tab w:val="left" w:pos="941"/>
        </w:tabs>
        <w:spacing w:before="143" w:line="273" w:lineRule="auto"/>
        <w:ind w:left="940" w:right="1941"/>
        <w:rPr>
          <w:rFonts w:ascii="Symbol" w:hAnsi="Symbol"/>
          <w:sz w:val="24"/>
        </w:rPr>
      </w:pPr>
      <w:r>
        <w:rPr>
          <w:sz w:val="24"/>
        </w:rPr>
        <w:t>Equality of opportunity and recognition of diversity are promoted</w:t>
      </w:r>
      <w:r>
        <w:rPr>
          <w:spacing w:val="-32"/>
          <w:sz w:val="24"/>
        </w:rPr>
        <w:t xml:space="preserve"> </w:t>
      </w:r>
      <w:r>
        <w:rPr>
          <w:sz w:val="24"/>
        </w:rPr>
        <w:t>through teaching and</w:t>
      </w:r>
      <w:r>
        <w:rPr>
          <w:spacing w:val="-3"/>
          <w:sz w:val="24"/>
        </w:rPr>
        <w:t xml:space="preserve"> </w:t>
      </w:r>
      <w:r>
        <w:rPr>
          <w:sz w:val="24"/>
        </w:rPr>
        <w:t>learning</w:t>
      </w:r>
    </w:p>
    <w:p w14:paraId="5E01F28D" w14:textId="77777777" w:rsidR="00D916BB" w:rsidRDefault="00D916BB">
      <w:pPr>
        <w:pStyle w:val="BodyText"/>
        <w:spacing w:before="7"/>
        <w:rPr>
          <w:sz w:val="27"/>
        </w:rPr>
      </w:pPr>
    </w:p>
    <w:p w14:paraId="0BC2EC8F" w14:textId="77777777" w:rsidR="00D916BB" w:rsidRDefault="00FF1372">
      <w:pPr>
        <w:pStyle w:val="ListParagraph"/>
        <w:numPr>
          <w:ilvl w:val="1"/>
          <w:numId w:val="22"/>
        </w:numPr>
        <w:tabs>
          <w:tab w:val="left" w:pos="940"/>
          <w:tab w:val="left" w:pos="941"/>
        </w:tabs>
        <w:spacing w:line="276" w:lineRule="auto"/>
        <w:ind w:left="940" w:right="1560"/>
        <w:rPr>
          <w:rFonts w:ascii="Symbol" w:hAnsi="Symbol"/>
          <w:sz w:val="24"/>
        </w:rPr>
      </w:pPr>
      <w:r>
        <w:rPr>
          <w:sz w:val="24"/>
        </w:rPr>
        <w:t>Where relevant, English, mathematics and other skills necessary to function as an economically active member of British society and globally are promoted through teaching and</w:t>
      </w:r>
      <w:r>
        <w:rPr>
          <w:spacing w:val="-2"/>
          <w:sz w:val="24"/>
        </w:rPr>
        <w:t xml:space="preserve"> </w:t>
      </w:r>
      <w:r>
        <w:rPr>
          <w:sz w:val="24"/>
        </w:rPr>
        <w:t>learning</w:t>
      </w:r>
    </w:p>
    <w:p w14:paraId="4FF9DB8D" w14:textId="77777777" w:rsidR="00D916BB" w:rsidRDefault="00D916BB">
      <w:pPr>
        <w:pStyle w:val="BodyText"/>
        <w:spacing w:before="5"/>
        <w:rPr>
          <w:sz w:val="27"/>
        </w:rPr>
      </w:pPr>
    </w:p>
    <w:p w14:paraId="3F689381" w14:textId="77777777" w:rsidR="00D916BB" w:rsidRDefault="00FF1372">
      <w:pPr>
        <w:pStyle w:val="Heading1"/>
        <w:spacing w:before="1" w:line="276" w:lineRule="auto"/>
        <w:ind w:right="1508"/>
      </w:pPr>
      <w:r>
        <w:t>Key aspects to address (information taken from the Ofsted Further education and skills inspection handbook from September 2015):</w:t>
      </w:r>
    </w:p>
    <w:p w14:paraId="29EF8931" w14:textId="77777777" w:rsidR="00D916BB" w:rsidRDefault="00D916BB">
      <w:pPr>
        <w:pStyle w:val="BodyText"/>
        <w:spacing w:before="1"/>
        <w:rPr>
          <w:b/>
          <w:sz w:val="23"/>
        </w:rPr>
      </w:pPr>
    </w:p>
    <w:p w14:paraId="656EE1A8" w14:textId="77777777" w:rsidR="00D916BB" w:rsidRDefault="00FF1372">
      <w:pPr>
        <w:pStyle w:val="ListParagraph"/>
        <w:numPr>
          <w:ilvl w:val="1"/>
          <w:numId w:val="22"/>
        </w:numPr>
        <w:tabs>
          <w:tab w:val="left" w:pos="940"/>
          <w:tab w:val="left" w:pos="941"/>
        </w:tabs>
        <w:spacing w:line="276" w:lineRule="auto"/>
        <w:ind w:left="940" w:right="1392"/>
        <w:rPr>
          <w:rFonts w:ascii="Symbol" w:hAnsi="Symbol"/>
          <w:sz w:val="24"/>
        </w:rPr>
      </w:pPr>
      <w:r>
        <w:rPr>
          <w:sz w:val="24"/>
        </w:rPr>
        <w:t>Teaching and assessment methods and resources inspire and challenge all learners and meet their different needs, including the most able and the most disadvantaged, enabling them to enjoy learning and develop their</w:t>
      </w:r>
      <w:r>
        <w:rPr>
          <w:spacing w:val="-37"/>
          <w:sz w:val="24"/>
        </w:rPr>
        <w:t xml:space="preserve"> </w:t>
      </w:r>
      <w:r>
        <w:rPr>
          <w:sz w:val="24"/>
        </w:rPr>
        <w:t>knowledge, skills and</w:t>
      </w:r>
      <w:r>
        <w:rPr>
          <w:spacing w:val="-1"/>
          <w:sz w:val="24"/>
        </w:rPr>
        <w:t xml:space="preserve"> </w:t>
      </w:r>
      <w:r>
        <w:rPr>
          <w:sz w:val="24"/>
        </w:rPr>
        <w:t>understanding</w:t>
      </w:r>
    </w:p>
    <w:p w14:paraId="69D3E775" w14:textId="77777777" w:rsidR="00D916BB" w:rsidRDefault="00D916BB">
      <w:pPr>
        <w:spacing w:line="276" w:lineRule="auto"/>
        <w:rPr>
          <w:rFonts w:ascii="Symbol" w:hAnsi="Symbol"/>
          <w:sz w:val="24"/>
        </w:rPr>
        <w:sectPr w:rsidR="00D916BB">
          <w:pgSz w:w="11910" w:h="16840"/>
          <w:pgMar w:top="520" w:right="140" w:bottom="1080" w:left="1220" w:header="287" w:footer="900" w:gutter="0"/>
          <w:cols w:space="720"/>
        </w:sectPr>
      </w:pPr>
    </w:p>
    <w:p w14:paraId="01637642" w14:textId="77777777" w:rsidR="00D916BB" w:rsidRDefault="00D916BB">
      <w:pPr>
        <w:pStyle w:val="BodyText"/>
        <w:rPr>
          <w:sz w:val="20"/>
        </w:rPr>
      </w:pPr>
    </w:p>
    <w:p w14:paraId="5FBC7407" w14:textId="77777777" w:rsidR="00D916BB" w:rsidRDefault="00D916BB">
      <w:pPr>
        <w:pStyle w:val="BodyText"/>
        <w:rPr>
          <w:sz w:val="20"/>
        </w:rPr>
      </w:pPr>
    </w:p>
    <w:p w14:paraId="5BBC1745" w14:textId="77777777" w:rsidR="00D916BB" w:rsidRDefault="00D916BB">
      <w:pPr>
        <w:pStyle w:val="BodyText"/>
        <w:spacing w:before="9"/>
        <w:rPr>
          <w:sz w:val="16"/>
        </w:rPr>
      </w:pPr>
    </w:p>
    <w:p w14:paraId="59D5987E" w14:textId="77777777" w:rsidR="00D916BB" w:rsidRDefault="00FF1372">
      <w:pPr>
        <w:pStyle w:val="ListParagraph"/>
        <w:numPr>
          <w:ilvl w:val="1"/>
          <w:numId w:val="22"/>
        </w:numPr>
        <w:tabs>
          <w:tab w:val="left" w:pos="940"/>
          <w:tab w:val="left" w:pos="941"/>
        </w:tabs>
        <w:spacing w:before="100" w:line="273" w:lineRule="auto"/>
        <w:ind w:left="940" w:right="1562"/>
        <w:rPr>
          <w:rFonts w:ascii="Symbol" w:hAnsi="Symbol"/>
          <w:sz w:val="24"/>
        </w:rPr>
      </w:pPr>
      <w:r>
        <w:rPr>
          <w:sz w:val="24"/>
        </w:rPr>
        <w:t>Learners are supported to achieve their learning goals, both in and between learning</w:t>
      </w:r>
      <w:r>
        <w:rPr>
          <w:spacing w:val="-2"/>
          <w:sz w:val="24"/>
        </w:rPr>
        <w:t xml:space="preserve"> </w:t>
      </w:r>
      <w:r>
        <w:rPr>
          <w:sz w:val="24"/>
        </w:rPr>
        <w:t>sessions</w:t>
      </w:r>
    </w:p>
    <w:p w14:paraId="7247FF39" w14:textId="77777777" w:rsidR="00D916BB" w:rsidRDefault="00D916BB">
      <w:pPr>
        <w:pStyle w:val="BodyText"/>
        <w:spacing w:before="5"/>
        <w:rPr>
          <w:sz w:val="23"/>
        </w:rPr>
      </w:pPr>
    </w:p>
    <w:p w14:paraId="4F172BA9" w14:textId="77777777" w:rsidR="00D916BB" w:rsidRDefault="00FF1372">
      <w:pPr>
        <w:pStyle w:val="ListParagraph"/>
        <w:numPr>
          <w:ilvl w:val="1"/>
          <w:numId w:val="22"/>
        </w:numPr>
        <w:tabs>
          <w:tab w:val="left" w:pos="940"/>
          <w:tab w:val="left" w:pos="941"/>
        </w:tabs>
        <w:spacing w:before="1" w:line="276" w:lineRule="auto"/>
        <w:ind w:left="940" w:right="1417"/>
        <w:rPr>
          <w:rFonts w:ascii="Symbol" w:hAnsi="Symbol"/>
          <w:sz w:val="24"/>
        </w:rPr>
      </w:pPr>
      <w:r>
        <w:rPr>
          <w:sz w:val="24"/>
        </w:rPr>
        <w:t>Staff have qualifications, training, subject knowledge and experience</w:t>
      </w:r>
      <w:r>
        <w:rPr>
          <w:spacing w:val="-30"/>
          <w:sz w:val="24"/>
        </w:rPr>
        <w:t xml:space="preserve"> </w:t>
      </w:r>
      <w:r>
        <w:rPr>
          <w:sz w:val="24"/>
        </w:rPr>
        <w:t>relevant to their roles and use these to plan and deliver learning appropriate to learners of all abilities, reflect good industry practice and meet employers’ needs</w:t>
      </w:r>
    </w:p>
    <w:p w14:paraId="46F2D945" w14:textId="77777777" w:rsidR="00D916BB" w:rsidRDefault="00D916BB">
      <w:pPr>
        <w:pStyle w:val="BodyText"/>
        <w:spacing w:before="7"/>
        <w:rPr>
          <w:sz w:val="22"/>
        </w:rPr>
      </w:pPr>
    </w:p>
    <w:p w14:paraId="6D8614F7" w14:textId="77777777" w:rsidR="00D916BB" w:rsidRDefault="00FF1372">
      <w:pPr>
        <w:pStyle w:val="ListParagraph"/>
        <w:numPr>
          <w:ilvl w:val="1"/>
          <w:numId w:val="22"/>
        </w:numPr>
        <w:tabs>
          <w:tab w:val="left" w:pos="940"/>
          <w:tab w:val="left" w:pos="941"/>
        </w:tabs>
        <w:spacing w:line="276" w:lineRule="auto"/>
        <w:ind w:left="940" w:right="1324"/>
        <w:rPr>
          <w:rFonts w:ascii="Symbol" w:hAnsi="Symbol"/>
          <w:sz w:val="24"/>
        </w:rPr>
      </w:pPr>
      <w:r>
        <w:rPr>
          <w:sz w:val="24"/>
        </w:rPr>
        <w:t>Staff identify learners’ support and additional learning needs quickly and accurately through effective initial assessment, leading to the provision of</w:t>
      </w:r>
      <w:r>
        <w:rPr>
          <w:spacing w:val="-30"/>
          <w:sz w:val="24"/>
        </w:rPr>
        <w:t xml:space="preserve"> </w:t>
      </w:r>
      <w:r>
        <w:rPr>
          <w:sz w:val="24"/>
        </w:rPr>
        <w:t>high quality and effective support to help learners achieve as well as they</w:t>
      </w:r>
      <w:r>
        <w:rPr>
          <w:spacing w:val="-20"/>
          <w:sz w:val="24"/>
        </w:rPr>
        <w:t xml:space="preserve"> </w:t>
      </w:r>
      <w:r>
        <w:rPr>
          <w:sz w:val="24"/>
        </w:rPr>
        <w:t>can</w:t>
      </w:r>
    </w:p>
    <w:p w14:paraId="4BDF2CF5" w14:textId="77777777" w:rsidR="00D916BB" w:rsidRDefault="00D916BB">
      <w:pPr>
        <w:pStyle w:val="BodyText"/>
        <w:spacing w:before="10"/>
        <w:rPr>
          <w:sz w:val="22"/>
        </w:rPr>
      </w:pPr>
    </w:p>
    <w:p w14:paraId="4BCC9C21" w14:textId="77777777" w:rsidR="00D916BB" w:rsidRDefault="00FF1372">
      <w:pPr>
        <w:pStyle w:val="ListParagraph"/>
        <w:numPr>
          <w:ilvl w:val="1"/>
          <w:numId w:val="22"/>
        </w:numPr>
        <w:tabs>
          <w:tab w:val="left" w:pos="940"/>
          <w:tab w:val="left" w:pos="941"/>
        </w:tabs>
        <w:spacing w:before="1" w:line="273" w:lineRule="auto"/>
        <w:ind w:left="940" w:right="1390"/>
        <w:rPr>
          <w:rFonts w:ascii="Symbol" w:hAnsi="Symbol"/>
          <w:sz w:val="24"/>
        </w:rPr>
      </w:pPr>
      <w:r>
        <w:rPr>
          <w:sz w:val="24"/>
        </w:rPr>
        <w:t>Staff work with learners to ensure that teaching, learning and assessment are tailored to enable all learners to make good progress and prepare for their next</w:t>
      </w:r>
      <w:r>
        <w:rPr>
          <w:spacing w:val="-1"/>
          <w:sz w:val="24"/>
        </w:rPr>
        <w:t xml:space="preserve"> </w:t>
      </w:r>
      <w:r>
        <w:rPr>
          <w:sz w:val="24"/>
        </w:rPr>
        <w:t>steps</w:t>
      </w:r>
    </w:p>
    <w:p w14:paraId="038E71C3" w14:textId="77777777" w:rsidR="00D916BB" w:rsidRDefault="00D916BB">
      <w:pPr>
        <w:pStyle w:val="BodyText"/>
        <w:spacing w:before="6"/>
        <w:rPr>
          <w:sz w:val="23"/>
        </w:rPr>
      </w:pPr>
    </w:p>
    <w:p w14:paraId="0AAEFC2B" w14:textId="77777777" w:rsidR="00D916BB" w:rsidRDefault="00FF1372">
      <w:pPr>
        <w:pStyle w:val="ListParagraph"/>
        <w:numPr>
          <w:ilvl w:val="1"/>
          <w:numId w:val="22"/>
        </w:numPr>
        <w:tabs>
          <w:tab w:val="left" w:pos="940"/>
          <w:tab w:val="left" w:pos="941"/>
        </w:tabs>
        <w:spacing w:before="1" w:line="273" w:lineRule="auto"/>
        <w:ind w:left="940" w:right="1657"/>
        <w:rPr>
          <w:rFonts w:ascii="Symbol" w:hAnsi="Symbol"/>
          <w:sz w:val="24"/>
        </w:rPr>
      </w:pPr>
      <w:r>
        <w:rPr>
          <w:sz w:val="24"/>
        </w:rPr>
        <w:t>Staff assess learners’ progress and performance and ensure that assessments and reviews are timely, frequent, fair, informative and</w:t>
      </w:r>
      <w:r>
        <w:rPr>
          <w:spacing w:val="-27"/>
          <w:sz w:val="24"/>
        </w:rPr>
        <w:t xml:space="preserve"> </w:t>
      </w:r>
      <w:r>
        <w:rPr>
          <w:sz w:val="24"/>
        </w:rPr>
        <w:t>reliable</w:t>
      </w:r>
    </w:p>
    <w:p w14:paraId="760CA52E" w14:textId="77777777" w:rsidR="00D916BB" w:rsidRDefault="00D916BB">
      <w:pPr>
        <w:pStyle w:val="BodyText"/>
        <w:spacing w:before="2"/>
        <w:rPr>
          <w:sz w:val="23"/>
        </w:rPr>
      </w:pPr>
    </w:p>
    <w:p w14:paraId="5E29D251" w14:textId="77777777" w:rsidR="00D916BB" w:rsidRDefault="00FF1372">
      <w:pPr>
        <w:pStyle w:val="ListParagraph"/>
        <w:numPr>
          <w:ilvl w:val="1"/>
          <w:numId w:val="22"/>
        </w:numPr>
        <w:tabs>
          <w:tab w:val="left" w:pos="940"/>
          <w:tab w:val="left" w:pos="941"/>
        </w:tabs>
        <w:spacing w:line="276" w:lineRule="auto"/>
        <w:ind w:left="940" w:right="1384"/>
        <w:rPr>
          <w:rFonts w:ascii="Symbol" w:hAnsi="Symbol"/>
          <w:sz w:val="24"/>
        </w:rPr>
      </w:pPr>
      <w:r>
        <w:rPr>
          <w:sz w:val="24"/>
        </w:rPr>
        <w:t>Learners receive clear and constructive feedback through assessment and progress reviews and/or during personal tutorials so that they know what they have to do to improve their skills, knowledge and understanding to achieve their full</w:t>
      </w:r>
      <w:r>
        <w:rPr>
          <w:spacing w:val="-5"/>
          <w:sz w:val="24"/>
        </w:rPr>
        <w:t xml:space="preserve"> </w:t>
      </w:r>
      <w:r>
        <w:rPr>
          <w:sz w:val="24"/>
        </w:rPr>
        <w:t>potential</w:t>
      </w:r>
    </w:p>
    <w:p w14:paraId="057649F7" w14:textId="77777777" w:rsidR="00D916BB" w:rsidRDefault="00D916BB">
      <w:pPr>
        <w:pStyle w:val="BodyText"/>
        <w:spacing w:before="10"/>
        <w:rPr>
          <w:sz w:val="22"/>
        </w:rPr>
      </w:pPr>
    </w:p>
    <w:p w14:paraId="260048B9" w14:textId="77777777" w:rsidR="00D916BB" w:rsidRDefault="00FF1372">
      <w:pPr>
        <w:pStyle w:val="ListParagraph"/>
        <w:numPr>
          <w:ilvl w:val="1"/>
          <w:numId w:val="22"/>
        </w:numPr>
        <w:tabs>
          <w:tab w:val="left" w:pos="940"/>
          <w:tab w:val="left" w:pos="941"/>
        </w:tabs>
        <w:spacing w:line="273" w:lineRule="auto"/>
        <w:ind w:left="940" w:right="1962"/>
        <w:rPr>
          <w:rFonts w:ascii="Symbol" w:hAnsi="Symbol"/>
          <w:sz w:val="24"/>
        </w:rPr>
      </w:pPr>
      <w:r>
        <w:rPr>
          <w:sz w:val="24"/>
        </w:rPr>
        <w:t>Employers, parents and carers, as appropriate, are engaged in planning learners’ development; they are kept informed by the provider of each learners’ attendance, progress and improvement, where</w:t>
      </w:r>
      <w:r>
        <w:rPr>
          <w:spacing w:val="-18"/>
          <w:sz w:val="24"/>
        </w:rPr>
        <w:t xml:space="preserve"> </w:t>
      </w:r>
      <w:r>
        <w:rPr>
          <w:sz w:val="24"/>
        </w:rPr>
        <w:t>appropriate</w:t>
      </w:r>
    </w:p>
    <w:p w14:paraId="73F29953" w14:textId="77777777" w:rsidR="00D916BB" w:rsidRDefault="00D916BB">
      <w:pPr>
        <w:pStyle w:val="BodyText"/>
        <w:spacing w:before="7"/>
        <w:rPr>
          <w:sz w:val="23"/>
        </w:rPr>
      </w:pPr>
    </w:p>
    <w:p w14:paraId="3CF1073A" w14:textId="77777777" w:rsidR="00D916BB" w:rsidRDefault="00FF1372">
      <w:pPr>
        <w:pStyle w:val="ListParagraph"/>
        <w:numPr>
          <w:ilvl w:val="1"/>
          <w:numId w:val="22"/>
        </w:numPr>
        <w:tabs>
          <w:tab w:val="left" w:pos="940"/>
          <w:tab w:val="left" w:pos="941"/>
        </w:tabs>
        <w:spacing w:line="273" w:lineRule="auto"/>
        <w:ind w:left="940" w:right="1702"/>
        <w:rPr>
          <w:rFonts w:ascii="Symbol" w:hAnsi="Symbol"/>
          <w:sz w:val="24"/>
        </w:rPr>
      </w:pPr>
      <w:r>
        <w:rPr>
          <w:sz w:val="24"/>
        </w:rPr>
        <w:t>Teaching, learning and assessment promote equality, raise awareness of diversity and tackle discrimination, victimisation, harassment,</w:t>
      </w:r>
      <w:r>
        <w:rPr>
          <w:spacing w:val="-30"/>
          <w:sz w:val="24"/>
        </w:rPr>
        <w:t xml:space="preserve"> </w:t>
      </w:r>
      <w:r>
        <w:rPr>
          <w:sz w:val="24"/>
        </w:rPr>
        <w:t>stereotyping, radicalisation and</w:t>
      </w:r>
      <w:r>
        <w:rPr>
          <w:spacing w:val="-2"/>
          <w:sz w:val="24"/>
        </w:rPr>
        <w:t xml:space="preserve"> </w:t>
      </w:r>
      <w:r>
        <w:rPr>
          <w:sz w:val="24"/>
        </w:rPr>
        <w:t>bullying</w:t>
      </w:r>
    </w:p>
    <w:p w14:paraId="05AF2280" w14:textId="77777777" w:rsidR="00D916BB" w:rsidRDefault="00D916BB">
      <w:pPr>
        <w:pStyle w:val="BodyText"/>
        <w:spacing w:before="7"/>
        <w:rPr>
          <w:sz w:val="23"/>
        </w:rPr>
      </w:pPr>
    </w:p>
    <w:p w14:paraId="2ACB4797" w14:textId="77777777" w:rsidR="00D916BB" w:rsidRDefault="00FF1372">
      <w:pPr>
        <w:pStyle w:val="ListParagraph"/>
        <w:numPr>
          <w:ilvl w:val="1"/>
          <w:numId w:val="22"/>
        </w:numPr>
        <w:tabs>
          <w:tab w:val="left" w:pos="940"/>
          <w:tab w:val="left" w:pos="941"/>
        </w:tabs>
        <w:spacing w:line="273" w:lineRule="auto"/>
        <w:ind w:left="940" w:right="1535"/>
        <w:rPr>
          <w:rFonts w:ascii="Symbol" w:hAnsi="Symbol"/>
          <w:sz w:val="24"/>
        </w:rPr>
      </w:pPr>
      <w:r>
        <w:rPr>
          <w:sz w:val="24"/>
        </w:rPr>
        <w:t>Staff are aware of and plan for individual learners’ diverse needs in teaching or training sessions and provide effective support,</w:t>
      </w:r>
      <w:r>
        <w:rPr>
          <w:spacing w:val="-5"/>
          <w:sz w:val="24"/>
        </w:rPr>
        <w:t xml:space="preserve"> </w:t>
      </w:r>
      <w:r>
        <w:rPr>
          <w:sz w:val="24"/>
        </w:rPr>
        <w:t>including</w:t>
      </w:r>
    </w:p>
    <w:p w14:paraId="53864372" w14:textId="77777777" w:rsidR="00D916BB" w:rsidRDefault="00FF1372">
      <w:pPr>
        <w:pStyle w:val="ListParagraph"/>
        <w:numPr>
          <w:ilvl w:val="1"/>
          <w:numId w:val="22"/>
        </w:numPr>
        <w:tabs>
          <w:tab w:val="left" w:pos="940"/>
          <w:tab w:val="left" w:pos="941"/>
        </w:tabs>
        <w:spacing w:before="1" w:line="273" w:lineRule="auto"/>
        <w:ind w:left="940" w:right="1735"/>
        <w:rPr>
          <w:rFonts w:ascii="Symbol" w:hAnsi="Symbol"/>
          <w:sz w:val="24"/>
        </w:rPr>
      </w:pPr>
      <w:r>
        <w:rPr>
          <w:sz w:val="24"/>
        </w:rPr>
        <w:t>making reasonable adjustments for disabled learners or those with special educational</w:t>
      </w:r>
      <w:r>
        <w:rPr>
          <w:spacing w:val="-1"/>
          <w:sz w:val="24"/>
        </w:rPr>
        <w:t xml:space="preserve"> </w:t>
      </w:r>
      <w:r>
        <w:rPr>
          <w:sz w:val="24"/>
        </w:rPr>
        <w:t>needs</w:t>
      </w:r>
    </w:p>
    <w:p w14:paraId="60D65337" w14:textId="77777777" w:rsidR="00D916BB" w:rsidRDefault="00FF1372">
      <w:pPr>
        <w:pStyle w:val="ListParagraph"/>
        <w:numPr>
          <w:ilvl w:val="1"/>
          <w:numId w:val="22"/>
        </w:numPr>
        <w:tabs>
          <w:tab w:val="left" w:pos="940"/>
          <w:tab w:val="left" w:pos="941"/>
        </w:tabs>
        <w:spacing w:before="150"/>
        <w:ind w:left="940"/>
        <w:rPr>
          <w:rFonts w:ascii="Symbol" w:hAnsi="Symbol"/>
          <w:sz w:val="24"/>
        </w:rPr>
      </w:pPr>
      <w:r>
        <w:rPr>
          <w:sz w:val="24"/>
        </w:rPr>
        <w:t>Teaching promotes learners’ spiritual, moral, social and cultural</w:t>
      </w:r>
      <w:r>
        <w:rPr>
          <w:spacing w:val="-13"/>
          <w:sz w:val="24"/>
        </w:rPr>
        <w:t xml:space="preserve"> </w:t>
      </w:r>
      <w:r>
        <w:rPr>
          <w:sz w:val="24"/>
        </w:rPr>
        <w:t>development</w:t>
      </w:r>
    </w:p>
    <w:p w14:paraId="194346EA" w14:textId="77777777" w:rsidR="00D916BB" w:rsidRDefault="00FF1372">
      <w:pPr>
        <w:pStyle w:val="ListParagraph"/>
        <w:numPr>
          <w:ilvl w:val="1"/>
          <w:numId w:val="22"/>
        </w:numPr>
        <w:tabs>
          <w:tab w:val="left" w:pos="940"/>
          <w:tab w:val="left" w:pos="941"/>
        </w:tabs>
        <w:spacing w:before="181" w:line="276" w:lineRule="auto"/>
        <w:ind w:left="940" w:right="1474"/>
        <w:rPr>
          <w:rFonts w:ascii="Symbol" w:hAnsi="Symbol"/>
          <w:sz w:val="24"/>
        </w:rPr>
      </w:pPr>
      <w:r>
        <w:rPr>
          <w:sz w:val="24"/>
        </w:rPr>
        <w:t>Teaching, learning and assessment support learners to develop their skills</w:t>
      </w:r>
      <w:r>
        <w:rPr>
          <w:spacing w:val="-30"/>
          <w:sz w:val="24"/>
        </w:rPr>
        <w:t xml:space="preserve"> </w:t>
      </w:r>
      <w:r>
        <w:rPr>
          <w:sz w:val="24"/>
        </w:rPr>
        <w:t>in English, mathematics and ICT and their employability skills, including appropriate attitudes and behaviours for work, in order to achieve their learning goals and career</w:t>
      </w:r>
      <w:r>
        <w:rPr>
          <w:spacing w:val="-3"/>
          <w:sz w:val="24"/>
        </w:rPr>
        <w:t xml:space="preserve"> </w:t>
      </w:r>
      <w:r>
        <w:rPr>
          <w:sz w:val="24"/>
        </w:rPr>
        <w:t>aims</w:t>
      </w:r>
    </w:p>
    <w:p w14:paraId="450441FE" w14:textId="77777777" w:rsidR="00D916BB" w:rsidRDefault="00D916BB">
      <w:pPr>
        <w:spacing w:line="276" w:lineRule="auto"/>
        <w:rPr>
          <w:rFonts w:ascii="Symbol" w:hAnsi="Symbol"/>
          <w:sz w:val="24"/>
        </w:rPr>
        <w:sectPr w:rsidR="00D916BB">
          <w:pgSz w:w="11910" w:h="16840"/>
          <w:pgMar w:top="520" w:right="140" w:bottom="1080" w:left="1220" w:header="287" w:footer="900" w:gutter="0"/>
          <w:cols w:space="720"/>
        </w:sectPr>
      </w:pPr>
    </w:p>
    <w:p w14:paraId="4F6495F3" w14:textId="77777777" w:rsidR="00D916BB" w:rsidRDefault="00D916BB">
      <w:pPr>
        <w:pStyle w:val="BodyText"/>
        <w:rPr>
          <w:sz w:val="20"/>
        </w:rPr>
      </w:pPr>
    </w:p>
    <w:p w14:paraId="60D95B99" w14:textId="77777777" w:rsidR="00D916BB" w:rsidRDefault="00D916BB">
      <w:pPr>
        <w:pStyle w:val="BodyText"/>
        <w:rPr>
          <w:sz w:val="20"/>
        </w:rPr>
      </w:pPr>
    </w:p>
    <w:p w14:paraId="0D9BF200" w14:textId="77777777" w:rsidR="00D916BB" w:rsidRDefault="00D916BB">
      <w:pPr>
        <w:pStyle w:val="BodyText"/>
        <w:spacing w:before="7"/>
        <w:rPr>
          <w:sz w:val="17"/>
        </w:rPr>
      </w:pPr>
    </w:p>
    <w:p w14:paraId="329F8F51" w14:textId="77777777" w:rsidR="00D916BB" w:rsidRDefault="00FF1372">
      <w:pPr>
        <w:pStyle w:val="Heading1"/>
        <w:spacing w:before="93"/>
        <w:ind w:left="3386"/>
      </w:pPr>
      <w:r>
        <w:t>Equality in Assessment</w:t>
      </w:r>
    </w:p>
    <w:p w14:paraId="2E49DB70" w14:textId="77777777" w:rsidR="00D916BB" w:rsidRDefault="00D916BB">
      <w:pPr>
        <w:pStyle w:val="BodyText"/>
        <w:spacing w:before="3"/>
        <w:rPr>
          <w:b/>
          <w:sz w:val="31"/>
        </w:rPr>
      </w:pPr>
    </w:p>
    <w:p w14:paraId="62741653" w14:textId="77777777" w:rsidR="00D916BB" w:rsidRDefault="00FF1372">
      <w:pPr>
        <w:pStyle w:val="BodyText"/>
        <w:spacing w:before="1" w:line="276" w:lineRule="auto"/>
        <w:ind w:left="220" w:right="1985"/>
      </w:pPr>
      <w:r>
        <w:t>The Equality Act became law in October 2010, replacing the previous acts and regulations that formed the bases of anti-discrimination law in Great Britain.</w:t>
      </w:r>
    </w:p>
    <w:p w14:paraId="1A8968AA" w14:textId="77777777" w:rsidR="00D916BB" w:rsidRDefault="00D916BB">
      <w:pPr>
        <w:pStyle w:val="BodyText"/>
        <w:spacing w:before="4"/>
        <w:rPr>
          <w:sz w:val="27"/>
        </w:rPr>
      </w:pPr>
    </w:p>
    <w:p w14:paraId="2480F490" w14:textId="77777777" w:rsidR="00D916BB" w:rsidRDefault="00FF1372">
      <w:pPr>
        <w:pStyle w:val="BodyText"/>
        <w:spacing w:before="1" w:line="276" w:lineRule="auto"/>
        <w:ind w:left="220" w:right="1719"/>
      </w:pPr>
      <w:r>
        <w:t>This new legislation requires equal treatment in access to employment as well as private and public services, regardless of the protected characteristics:</w:t>
      </w:r>
    </w:p>
    <w:p w14:paraId="0232F1A3" w14:textId="77777777" w:rsidR="00D916BB" w:rsidRDefault="00FF1372">
      <w:pPr>
        <w:pStyle w:val="ListParagraph"/>
        <w:numPr>
          <w:ilvl w:val="1"/>
          <w:numId w:val="22"/>
        </w:numPr>
        <w:tabs>
          <w:tab w:val="left" w:pos="940"/>
          <w:tab w:val="left" w:pos="941"/>
        </w:tabs>
        <w:spacing w:line="294" w:lineRule="exact"/>
        <w:ind w:left="940"/>
        <w:rPr>
          <w:rFonts w:ascii="Symbol" w:hAnsi="Symbol"/>
          <w:sz w:val="24"/>
        </w:rPr>
      </w:pPr>
      <w:r>
        <w:rPr>
          <w:sz w:val="24"/>
        </w:rPr>
        <w:t>Race /</w:t>
      </w:r>
      <w:r>
        <w:rPr>
          <w:spacing w:val="-3"/>
          <w:sz w:val="24"/>
        </w:rPr>
        <w:t xml:space="preserve"> </w:t>
      </w:r>
      <w:r>
        <w:rPr>
          <w:sz w:val="24"/>
        </w:rPr>
        <w:t>ethnicity</w:t>
      </w:r>
    </w:p>
    <w:p w14:paraId="776CABF7"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Disability</w:t>
      </w:r>
    </w:p>
    <w:p w14:paraId="1F0E13F4"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Gender</w:t>
      </w:r>
    </w:p>
    <w:p w14:paraId="7A202D5C"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Gender reassignment /</w:t>
      </w:r>
      <w:r>
        <w:rPr>
          <w:spacing w:val="-5"/>
          <w:sz w:val="24"/>
        </w:rPr>
        <w:t xml:space="preserve"> </w:t>
      </w:r>
      <w:r>
        <w:rPr>
          <w:sz w:val="24"/>
        </w:rPr>
        <w:t>transgender</w:t>
      </w:r>
    </w:p>
    <w:p w14:paraId="3F792BB1"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Age</w:t>
      </w:r>
    </w:p>
    <w:p w14:paraId="268DF626"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Sexual</w:t>
      </w:r>
      <w:r>
        <w:rPr>
          <w:spacing w:val="-1"/>
          <w:sz w:val="24"/>
        </w:rPr>
        <w:t xml:space="preserve"> </w:t>
      </w:r>
      <w:r>
        <w:rPr>
          <w:sz w:val="24"/>
        </w:rPr>
        <w:t>orientation</w:t>
      </w:r>
    </w:p>
    <w:p w14:paraId="2F28E945"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Religion / Belief</w:t>
      </w:r>
    </w:p>
    <w:p w14:paraId="4F89D142"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Pregnancy /</w:t>
      </w:r>
      <w:r>
        <w:rPr>
          <w:spacing w:val="-4"/>
          <w:sz w:val="24"/>
        </w:rPr>
        <w:t xml:space="preserve"> </w:t>
      </w:r>
      <w:r>
        <w:rPr>
          <w:sz w:val="24"/>
        </w:rPr>
        <w:t>maternity</w:t>
      </w:r>
    </w:p>
    <w:p w14:paraId="752DBEF8"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Marriage / civil</w:t>
      </w:r>
      <w:r>
        <w:rPr>
          <w:spacing w:val="-1"/>
          <w:sz w:val="24"/>
        </w:rPr>
        <w:t xml:space="preserve"> </w:t>
      </w:r>
      <w:r>
        <w:rPr>
          <w:sz w:val="24"/>
        </w:rPr>
        <w:t>partnership</w:t>
      </w:r>
    </w:p>
    <w:p w14:paraId="770422CE" w14:textId="77777777" w:rsidR="00D916BB" w:rsidRDefault="00D916BB">
      <w:pPr>
        <w:pStyle w:val="BodyText"/>
        <w:spacing w:before="9"/>
        <w:rPr>
          <w:sz w:val="27"/>
        </w:rPr>
      </w:pPr>
    </w:p>
    <w:p w14:paraId="74B83CA2" w14:textId="77777777" w:rsidR="00D916BB" w:rsidRDefault="00FF1372">
      <w:pPr>
        <w:spacing w:line="276" w:lineRule="auto"/>
        <w:ind w:left="1072" w:right="2427"/>
      </w:pPr>
      <w:r>
        <w:t>“Minimising bias is about ensuring that assessment does not produce unreasonable adverse outcomes for learners that share a common attribute. The minimisation of bias is related to fairness for all learners and is also closely related to statutory equality duties.”</w:t>
      </w:r>
    </w:p>
    <w:p w14:paraId="5AFB002C" w14:textId="77777777" w:rsidR="00D916BB" w:rsidRDefault="00FF1372">
      <w:pPr>
        <w:ind w:left="1072"/>
      </w:pPr>
      <w:r>
        <w:t>(Ofqual May 2011 General Conditions of Recognition, p71)</w:t>
      </w:r>
    </w:p>
    <w:p w14:paraId="6A42726C" w14:textId="77777777" w:rsidR="00D916BB" w:rsidRDefault="00D916BB">
      <w:pPr>
        <w:pStyle w:val="BodyText"/>
        <w:spacing w:before="1"/>
        <w:rPr>
          <w:sz w:val="31"/>
        </w:rPr>
      </w:pPr>
    </w:p>
    <w:p w14:paraId="122C7C4B" w14:textId="77777777" w:rsidR="00D916BB" w:rsidRDefault="00FF1372">
      <w:pPr>
        <w:pStyle w:val="BodyText"/>
        <w:spacing w:line="276" w:lineRule="auto"/>
        <w:ind w:left="220" w:right="1491"/>
      </w:pPr>
      <w:r>
        <w:t>Ofsted are interested in the progress of groups of learners who could be vulnerable or disadvantaged. Examples of groups which may be included for evaluation:</w:t>
      </w:r>
    </w:p>
    <w:p w14:paraId="4FA901AB" w14:textId="77777777" w:rsidR="00D916BB" w:rsidRDefault="00FF1372">
      <w:pPr>
        <w:pStyle w:val="ListParagraph"/>
        <w:numPr>
          <w:ilvl w:val="1"/>
          <w:numId w:val="22"/>
        </w:numPr>
        <w:tabs>
          <w:tab w:val="left" w:pos="940"/>
          <w:tab w:val="left" w:pos="941"/>
        </w:tabs>
        <w:spacing w:line="291" w:lineRule="exact"/>
        <w:ind w:left="940"/>
        <w:rPr>
          <w:rFonts w:ascii="Symbol" w:hAnsi="Symbol"/>
          <w:sz w:val="24"/>
        </w:rPr>
      </w:pPr>
      <w:r>
        <w:rPr>
          <w:sz w:val="24"/>
        </w:rPr>
        <w:t>Disabled learners and those with special educational</w:t>
      </w:r>
      <w:r>
        <w:rPr>
          <w:spacing w:val="-1"/>
          <w:sz w:val="24"/>
        </w:rPr>
        <w:t xml:space="preserve"> </w:t>
      </w:r>
      <w:r>
        <w:rPr>
          <w:sz w:val="24"/>
        </w:rPr>
        <w:t>needs</w:t>
      </w:r>
    </w:p>
    <w:p w14:paraId="21B1CE58"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Boys / men</w:t>
      </w:r>
    </w:p>
    <w:p w14:paraId="3D45DBE9"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Girls / women</w:t>
      </w:r>
    </w:p>
    <w:p w14:paraId="3C126099"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Those who are academically more or less</w:t>
      </w:r>
      <w:r>
        <w:rPr>
          <w:spacing w:val="-10"/>
          <w:sz w:val="24"/>
        </w:rPr>
        <w:t xml:space="preserve"> </w:t>
      </w:r>
      <w:r>
        <w:rPr>
          <w:sz w:val="24"/>
        </w:rPr>
        <w:t>able</w:t>
      </w:r>
    </w:p>
    <w:p w14:paraId="28109717"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Learners for whom English is an additional</w:t>
      </w:r>
      <w:r>
        <w:rPr>
          <w:spacing w:val="-5"/>
          <w:sz w:val="24"/>
        </w:rPr>
        <w:t xml:space="preserve"> </w:t>
      </w:r>
      <w:r>
        <w:rPr>
          <w:sz w:val="24"/>
        </w:rPr>
        <w:t>language</w:t>
      </w:r>
    </w:p>
    <w:p w14:paraId="1F81081A"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Minority ethnic</w:t>
      </w:r>
      <w:r>
        <w:rPr>
          <w:spacing w:val="-3"/>
          <w:sz w:val="24"/>
        </w:rPr>
        <w:t xml:space="preserve"> </w:t>
      </w:r>
      <w:r>
        <w:rPr>
          <w:sz w:val="24"/>
        </w:rPr>
        <w:t>learners</w:t>
      </w:r>
    </w:p>
    <w:p w14:paraId="34209082"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Gypsy, Roma and Traveller</w:t>
      </w:r>
      <w:r>
        <w:rPr>
          <w:spacing w:val="-3"/>
          <w:sz w:val="24"/>
        </w:rPr>
        <w:t xml:space="preserve"> </w:t>
      </w:r>
      <w:r>
        <w:rPr>
          <w:sz w:val="24"/>
        </w:rPr>
        <w:t>learners</w:t>
      </w:r>
    </w:p>
    <w:p w14:paraId="60549481"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Learners qualifying for a</w:t>
      </w:r>
      <w:r>
        <w:rPr>
          <w:spacing w:val="-5"/>
          <w:sz w:val="24"/>
        </w:rPr>
        <w:t xml:space="preserve"> </w:t>
      </w:r>
      <w:r>
        <w:rPr>
          <w:sz w:val="24"/>
        </w:rPr>
        <w:t>bursary</w:t>
      </w:r>
    </w:p>
    <w:p w14:paraId="27D20B6E"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Looked after</w:t>
      </w:r>
      <w:r>
        <w:rPr>
          <w:spacing w:val="-1"/>
          <w:sz w:val="24"/>
        </w:rPr>
        <w:t xml:space="preserve"> </w:t>
      </w:r>
      <w:r>
        <w:rPr>
          <w:sz w:val="24"/>
        </w:rPr>
        <w:t>children</w:t>
      </w:r>
    </w:p>
    <w:p w14:paraId="400D4A63"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Lesbian, gay and bisexual</w:t>
      </w:r>
      <w:r>
        <w:rPr>
          <w:spacing w:val="-6"/>
          <w:sz w:val="24"/>
        </w:rPr>
        <w:t xml:space="preserve"> </w:t>
      </w:r>
      <w:r>
        <w:rPr>
          <w:sz w:val="24"/>
        </w:rPr>
        <w:t>learners</w:t>
      </w:r>
    </w:p>
    <w:p w14:paraId="58EB801F"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Transgender</w:t>
      </w:r>
      <w:r>
        <w:rPr>
          <w:spacing w:val="-1"/>
          <w:sz w:val="24"/>
        </w:rPr>
        <w:t xml:space="preserve"> </w:t>
      </w:r>
      <w:r>
        <w:rPr>
          <w:sz w:val="24"/>
        </w:rPr>
        <w:t>learners</w:t>
      </w:r>
    </w:p>
    <w:p w14:paraId="5D9EFC07"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Young</w:t>
      </w:r>
      <w:r>
        <w:rPr>
          <w:spacing w:val="-2"/>
          <w:sz w:val="24"/>
        </w:rPr>
        <w:t xml:space="preserve"> </w:t>
      </w:r>
      <w:r>
        <w:rPr>
          <w:sz w:val="24"/>
        </w:rPr>
        <w:t>carers</w:t>
      </w:r>
    </w:p>
    <w:p w14:paraId="37377F6C"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Learners from low-income</w:t>
      </w:r>
      <w:r>
        <w:rPr>
          <w:spacing w:val="-5"/>
          <w:sz w:val="24"/>
        </w:rPr>
        <w:t xml:space="preserve"> </w:t>
      </w:r>
      <w:r>
        <w:rPr>
          <w:sz w:val="24"/>
        </w:rPr>
        <w:t>backgrounds</w:t>
      </w:r>
    </w:p>
    <w:p w14:paraId="672014C5"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Older</w:t>
      </w:r>
      <w:r>
        <w:rPr>
          <w:spacing w:val="-1"/>
          <w:sz w:val="24"/>
        </w:rPr>
        <w:t xml:space="preserve"> </w:t>
      </w:r>
      <w:r>
        <w:rPr>
          <w:sz w:val="24"/>
        </w:rPr>
        <w:t>learners</w:t>
      </w:r>
    </w:p>
    <w:p w14:paraId="54C9AECB"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Learners of different religions and</w:t>
      </w:r>
      <w:r>
        <w:rPr>
          <w:spacing w:val="-1"/>
          <w:sz w:val="24"/>
        </w:rPr>
        <w:t xml:space="preserve"> </w:t>
      </w:r>
      <w:r>
        <w:rPr>
          <w:sz w:val="24"/>
        </w:rPr>
        <w:t>beliefs</w:t>
      </w:r>
    </w:p>
    <w:p w14:paraId="58438ACB"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Ex-offenders</w:t>
      </w:r>
    </w:p>
    <w:p w14:paraId="323080E9"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Women</w:t>
      </w:r>
      <w:r>
        <w:rPr>
          <w:spacing w:val="-4"/>
          <w:sz w:val="24"/>
        </w:rPr>
        <w:t xml:space="preserve"> </w:t>
      </w:r>
      <w:r>
        <w:rPr>
          <w:sz w:val="24"/>
        </w:rPr>
        <w:t>returners</w:t>
      </w:r>
    </w:p>
    <w:p w14:paraId="09CE4B75"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Teenage</w:t>
      </w:r>
      <w:r>
        <w:rPr>
          <w:spacing w:val="-4"/>
          <w:sz w:val="24"/>
        </w:rPr>
        <w:t xml:space="preserve"> </w:t>
      </w:r>
      <w:r>
        <w:rPr>
          <w:sz w:val="24"/>
        </w:rPr>
        <w:t>mothers</w:t>
      </w:r>
    </w:p>
    <w:p w14:paraId="4A316EB1" w14:textId="77777777" w:rsidR="00D916BB" w:rsidRDefault="00D916BB">
      <w:pPr>
        <w:rPr>
          <w:rFonts w:ascii="Symbol" w:hAnsi="Symbol"/>
          <w:sz w:val="24"/>
        </w:rPr>
        <w:sectPr w:rsidR="00D916BB">
          <w:pgSz w:w="11910" w:h="16840"/>
          <w:pgMar w:top="520" w:right="140" w:bottom="1080" w:left="1220" w:header="287" w:footer="900" w:gutter="0"/>
          <w:cols w:space="720"/>
        </w:sectPr>
      </w:pPr>
    </w:p>
    <w:p w14:paraId="65705610" w14:textId="77777777" w:rsidR="00D916BB" w:rsidRDefault="00D916BB">
      <w:pPr>
        <w:pStyle w:val="BodyText"/>
        <w:rPr>
          <w:sz w:val="20"/>
        </w:rPr>
      </w:pPr>
    </w:p>
    <w:p w14:paraId="21A294E2" w14:textId="77777777" w:rsidR="00D916BB" w:rsidRDefault="00D916BB">
      <w:pPr>
        <w:pStyle w:val="BodyText"/>
        <w:rPr>
          <w:sz w:val="20"/>
        </w:rPr>
      </w:pPr>
    </w:p>
    <w:p w14:paraId="7536593F" w14:textId="77777777" w:rsidR="00D916BB" w:rsidRDefault="00D916BB">
      <w:pPr>
        <w:pStyle w:val="BodyText"/>
        <w:spacing w:before="7"/>
        <w:rPr>
          <w:sz w:val="17"/>
        </w:rPr>
      </w:pPr>
    </w:p>
    <w:p w14:paraId="410ABA1A" w14:textId="77777777" w:rsidR="00D916BB" w:rsidRDefault="00FF1372">
      <w:pPr>
        <w:pStyle w:val="Heading1"/>
        <w:spacing w:before="93"/>
        <w:ind w:left="2104"/>
      </w:pPr>
      <w:r>
        <w:t>Access Arrangements / Special Consideration</w:t>
      </w:r>
    </w:p>
    <w:p w14:paraId="539246CB" w14:textId="77777777" w:rsidR="00D916BB" w:rsidRDefault="00D916BB">
      <w:pPr>
        <w:pStyle w:val="BodyText"/>
        <w:spacing w:before="9"/>
        <w:rPr>
          <w:b/>
          <w:sz w:val="27"/>
        </w:rPr>
      </w:pPr>
    </w:p>
    <w:p w14:paraId="2DB2C14C" w14:textId="77777777" w:rsidR="00D916BB" w:rsidRDefault="00FF1372">
      <w:pPr>
        <w:pStyle w:val="BodyText"/>
        <w:spacing w:line="276" w:lineRule="auto"/>
        <w:ind w:left="220" w:right="1384"/>
      </w:pPr>
      <w:r>
        <w:rPr>
          <w:b/>
        </w:rPr>
        <w:t xml:space="preserve">Access arrangements </w:t>
      </w:r>
      <w:r>
        <w:t xml:space="preserve">are pre-agreed reasonable adjustments that are made for individual learners to ensure that they are able to access </w:t>
      </w:r>
      <w:r>
        <w:rPr>
          <w:b/>
        </w:rPr>
        <w:t xml:space="preserve">exams </w:t>
      </w:r>
      <w:r>
        <w:t>and have the same opportunities to demonstrate their knowledge, skills and abilities, as other learners.</w:t>
      </w:r>
    </w:p>
    <w:p w14:paraId="3DAE5B7F" w14:textId="77777777" w:rsidR="00D916BB" w:rsidRDefault="00D916BB">
      <w:pPr>
        <w:pStyle w:val="BodyText"/>
        <w:spacing w:before="5"/>
      </w:pPr>
    </w:p>
    <w:p w14:paraId="64F8FDA3" w14:textId="77777777" w:rsidR="00D916BB" w:rsidRDefault="00FF1372">
      <w:pPr>
        <w:pStyle w:val="BodyText"/>
        <w:spacing w:line="276" w:lineRule="auto"/>
        <w:ind w:left="220" w:right="1598"/>
      </w:pPr>
      <w:r>
        <w:t>The Equality Act 2010 requires an awarding organisation to make reasonable adjustments where a learner, who is disabled within the meaning of the Act, would be at a substantial disadvantage in comparison to someone who is not disabled.</w:t>
      </w:r>
    </w:p>
    <w:p w14:paraId="3F2742A3" w14:textId="77777777" w:rsidR="00D916BB" w:rsidRDefault="00D916BB">
      <w:pPr>
        <w:pStyle w:val="BodyText"/>
        <w:spacing w:before="3"/>
      </w:pPr>
    </w:p>
    <w:p w14:paraId="60343AAF" w14:textId="77777777" w:rsidR="00D916BB" w:rsidRDefault="00FF1372">
      <w:pPr>
        <w:pStyle w:val="BodyText"/>
        <w:spacing w:line="278" w:lineRule="auto"/>
        <w:ind w:left="220" w:right="1519"/>
      </w:pPr>
      <w:r>
        <w:t>The Joint Council for Qualifications insists that an exam concession is the learner’s “normal way of working” in the classroom.</w:t>
      </w:r>
    </w:p>
    <w:p w14:paraId="4EBC32C0" w14:textId="77777777" w:rsidR="00D916BB" w:rsidRDefault="00FF1372">
      <w:pPr>
        <w:pStyle w:val="BodyText"/>
        <w:spacing w:line="272" w:lineRule="exact"/>
        <w:ind w:left="220"/>
      </w:pPr>
      <w:r>
        <w:t>Examples:</w:t>
      </w:r>
    </w:p>
    <w:p w14:paraId="24F3CE29" w14:textId="77777777" w:rsidR="00D916BB" w:rsidRDefault="00FF1372">
      <w:pPr>
        <w:pStyle w:val="ListParagraph"/>
        <w:numPr>
          <w:ilvl w:val="1"/>
          <w:numId w:val="22"/>
        </w:numPr>
        <w:tabs>
          <w:tab w:val="left" w:pos="940"/>
          <w:tab w:val="left" w:pos="941"/>
        </w:tabs>
        <w:spacing w:before="39" w:line="273" w:lineRule="auto"/>
        <w:ind w:left="940" w:right="1467"/>
        <w:rPr>
          <w:rFonts w:ascii="Symbol" w:hAnsi="Symbol"/>
          <w:sz w:val="24"/>
        </w:rPr>
      </w:pPr>
      <w:r>
        <w:rPr>
          <w:sz w:val="24"/>
        </w:rPr>
        <w:t>Extra time for an exam is only available for learners who are given extra time in class to complete</w:t>
      </w:r>
      <w:r>
        <w:rPr>
          <w:spacing w:val="-2"/>
          <w:sz w:val="24"/>
        </w:rPr>
        <w:t xml:space="preserve"> </w:t>
      </w:r>
      <w:r>
        <w:rPr>
          <w:sz w:val="24"/>
        </w:rPr>
        <w:t>coursework</w:t>
      </w:r>
    </w:p>
    <w:p w14:paraId="3838CFA4" w14:textId="77777777" w:rsidR="00D916BB" w:rsidRDefault="00FF1372">
      <w:pPr>
        <w:pStyle w:val="ListParagraph"/>
        <w:numPr>
          <w:ilvl w:val="1"/>
          <w:numId w:val="22"/>
        </w:numPr>
        <w:tabs>
          <w:tab w:val="left" w:pos="940"/>
          <w:tab w:val="left" w:pos="941"/>
        </w:tabs>
        <w:spacing w:before="3" w:line="273" w:lineRule="auto"/>
        <w:ind w:left="940" w:right="1443"/>
        <w:rPr>
          <w:rFonts w:ascii="Symbol" w:hAnsi="Symbol"/>
          <w:sz w:val="24"/>
        </w:rPr>
      </w:pPr>
      <w:r>
        <w:rPr>
          <w:sz w:val="24"/>
        </w:rPr>
        <w:t>A reader is only possible if the lecturer or a Learning Support Assistant reads for the learner in</w:t>
      </w:r>
      <w:r>
        <w:rPr>
          <w:spacing w:val="-2"/>
          <w:sz w:val="24"/>
        </w:rPr>
        <w:t xml:space="preserve"> </w:t>
      </w:r>
      <w:r>
        <w:rPr>
          <w:sz w:val="24"/>
        </w:rPr>
        <w:t>class</w:t>
      </w:r>
    </w:p>
    <w:p w14:paraId="76828AC3" w14:textId="77777777" w:rsidR="00D916BB" w:rsidRDefault="00D916BB">
      <w:pPr>
        <w:pStyle w:val="BodyText"/>
        <w:spacing w:before="9"/>
        <w:rPr>
          <w:sz w:val="27"/>
        </w:rPr>
      </w:pPr>
    </w:p>
    <w:p w14:paraId="09123FEC" w14:textId="77777777" w:rsidR="00D916BB" w:rsidRDefault="00FF1372">
      <w:pPr>
        <w:pStyle w:val="BodyText"/>
        <w:spacing w:line="276" w:lineRule="auto"/>
        <w:ind w:left="220" w:right="1652"/>
      </w:pPr>
      <w:r>
        <w:t>Learners coming from school with A Statement of Special Educational Needs or a Section 139a report from Careers South West will be tested as a priority so their exam concessions can be put in placed</w:t>
      </w:r>
    </w:p>
    <w:p w14:paraId="1C2AF590" w14:textId="77777777" w:rsidR="00D916BB" w:rsidRDefault="00D916BB">
      <w:pPr>
        <w:pStyle w:val="BodyText"/>
        <w:spacing w:before="7"/>
        <w:rPr>
          <w:sz w:val="27"/>
        </w:rPr>
      </w:pPr>
    </w:p>
    <w:p w14:paraId="371B4AF6" w14:textId="77777777" w:rsidR="00D916BB" w:rsidRDefault="00FF1372">
      <w:pPr>
        <w:pStyle w:val="BodyText"/>
        <w:spacing w:line="276" w:lineRule="auto"/>
        <w:ind w:left="220" w:right="1785"/>
      </w:pPr>
      <w:r>
        <w:t>Next in line for testing will be learners who have disclosed a learning difficulty on their application forms.</w:t>
      </w:r>
    </w:p>
    <w:p w14:paraId="2D179B4E" w14:textId="77777777" w:rsidR="00D916BB" w:rsidRDefault="00D916BB">
      <w:pPr>
        <w:pStyle w:val="BodyText"/>
        <w:spacing w:before="8"/>
        <w:rPr>
          <w:sz w:val="27"/>
        </w:rPr>
      </w:pPr>
    </w:p>
    <w:p w14:paraId="7DADD44D" w14:textId="77777777" w:rsidR="00D916BB" w:rsidRDefault="00FF1372">
      <w:pPr>
        <w:pStyle w:val="BodyText"/>
        <w:spacing w:line="276" w:lineRule="auto"/>
        <w:ind w:left="220" w:right="1693"/>
      </w:pPr>
      <w:r>
        <w:t>All learners will complete an i-screener questionnaire which will form the basis for offering appointments for dyslexia testing.</w:t>
      </w:r>
    </w:p>
    <w:p w14:paraId="10B68D6E" w14:textId="77777777" w:rsidR="00D916BB" w:rsidRDefault="00D916BB">
      <w:pPr>
        <w:pStyle w:val="BodyText"/>
        <w:spacing w:before="5"/>
        <w:rPr>
          <w:sz w:val="27"/>
        </w:rPr>
      </w:pPr>
    </w:p>
    <w:p w14:paraId="465C6763" w14:textId="77777777" w:rsidR="00D916BB" w:rsidRDefault="00FF1372">
      <w:pPr>
        <w:pStyle w:val="BodyText"/>
        <w:spacing w:line="276" w:lineRule="auto"/>
        <w:ind w:left="220" w:right="1376"/>
      </w:pPr>
      <w:r>
        <w:t>Following a dyslexia assessment a report will be produced and a copy will be sent to the lecturer. The front of the report will indicate which concessions, if any, have been</w:t>
      </w:r>
      <w:r>
        <w:rPr>
          <w:spacing w:val="-1"/>
        </w:rPr>
        <w:t xml:space="preserve"> </w:t>
      </w:r>
      <w:r>
        <w:t>granted:</w:t>
      </w:r>
    </w:p>
    <w:p w14:paraId="61F7242B" w14:textId="77777777" w:rsidR="00D916BB" w:rsidRDefault="00FF1372">
      <w:pPr>
        <w:pStyle w:val="ListParagraph"/>
        <w:numPr>
          <w:ilvl w:val="1"/>
          <w:numId w:val="22"/>
        </w:numPr>
        <w:tabs>
          <w:tab w:val="left" w:pos="940"/>
          <w:tab w:val="left" w:pos="941"/>
        </w:tabs>
        <w:spacing w:line="293" w:lineRule="exact"/>
        <w:ind w:left="940"/>
        <w:rPr>
          <w:rFonts w:ascii="Symbol" w:hAnsi="Symbol"/>
          <w:sz w:val="24"/>
        </w:rPr>
      </w:pPr>
      <w:r>
        <w:rPr>
          <w:sz w:val="24"/>
        </w:rPr>
        <w:t>25% extra</w:t>
      </w:r>
      <w:r>
        <w:rPr>
          <w:spacing w:val="-1"/>
          <w:sz w:val="24"/>
        </w:rPr>
        <w:t xml:space="preserve"> </w:t>
      </w:r>
      <w:r>
        <w:rPr>
          <w:sz w:val="24"/>
        </w:rPr>
        <w:t>time</w:t>
      </w:r>
    </w:p>
    <w:p w14:paraId="61337257"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A reader / computer reader</w:t>
      </w:r>
    </w:p>
    <w:p w14:paraId="0DB662F4"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A scribe or use of a word</w:t>
      </w:r>
      <w:r>
        <w:rPr>
          <w:spacing w:val="-5"/>
          <w:sz w:val="24"/>
        </w:rPr>
        <w:t xml:space="preserve"> </w:t>
      </w:r>
      <w:r>
        <w:rPr>
          <w:sz w:val="24"/>
        </w:rPr>
        <w:t>processer</w:t>
      </w:r>
    </w:p>
    <w:p w14:paraId="28FEDAF9" w14:textId="77777777" w:rsidR="00D916BB" w:rsidRDefault="00FF1372">
      <w:pPr>
        <w:pStyle w:val="ListParagraph"/>
        <w:numPr>
          <w:ilvl w:val="1"/>
          <w:numId w:val="22"/>
        </w:numPr>
        <w:tabs>
          <w:tab w:val="left" w:pos="940"/>
          <w:tab w:val="left" w:pos="941"/>
        </w:tabs>
        <w:spacing w:before="41"/>
        <w:ind w:left="940"/>
        <w:rPr>
          <w:rFonts w:ascii="Symbol" w:hAnsi="Symbol"/>
          <w:sz w:val="24"/>
        </w:rPr>
      </w:pPr>
      <w:r>
        <w:rPr>
          <w:sz w:val="24"/>
        </w:rPr>
        <w:t>Coloured overlays (blue)for visual</w:t>
      </w:r>
      <w:r>
        <w:rPr>
          <w:spacing w:val="-2"/>
          <w:sz w:val="24"/>
        </w:rPr>
        <w:t xml:space="preserve"> </w:t>
      </w:r>
      <w:r>
        <w:rPr>
          <w:sz w:val="24"/>
        </w:rPr>
        <w:t>stress</w:t>
      </w:r>
    </w:p>
    <w:p w14:paraId="54233C00" w14:textId="77777777" w:rsidR="00D916BB" w:rsidRDefault="00D916BB">
      <w:pPr>
        <w:pStyle w:val="BodyText"/>
        <w:spacing w:before="1"/>
        <w:rPr>
          <w:sz w:val="31"/>
        </w:rPr>
      </w:pPr>
    </w:p>
    <w:p w14:paraId="66C1B905" w14:textId="77777777" w:rsidR="00D916BB" w:rsidRDefault="00FF1372">
      <w:pPr>
        <w:pStyle w:val="BodyText"/>
        <w:spacing w:line="278" w:lineRule="auto"/>
        <w:ind w:left="220" w:right="1585"/>
      </w:pPr>
      <w:r>
        <w:t>Modified exam papers e.g. enlarged print or Braille must also be arranged with the awarding bodies by the Exams Team</w:t>
      </w:r>
    </w:p>
    <w:p w14:paraId="30E3D9AC" w14:textId="77777777" w:rsidR="00D916BB" w:rsidRDefault="00D916BB">
      <w:pPr>
        <w:pStyle w:val="BodyText"/>
        <w:spacing w:before="2"/>
        <w:rPr>
          <w:sz w:val="27"/>
        </w:rPr>
      </w:pPr>
    </w:p>
    <w:p w14:paraId="302261B2" w14:textId="77777777" w:rsidR="00D916BB" w:rsidRDefault="00FF1372">
      <w:pPr>
        <w:pStyle w:val="BodyText"/>
        <w:spacing w:line="276" w:lineRule="auto"/>
        <w:ind w:left="220" w:right="2212"/>
      </w:pPr>
      <w:r>
        <w:t>The Learning Support Team and Exams Team must be informed as soon as possible in all cases</w:t>
      </w:r>
    </w:p>
    <w:p w14:paraId="320AA4B5" w14:textId="77777777" w:rsidR="00D916BB" w:rsidRDefault="00D916BB">
      <w:pPr>
        <w:spacing w:line="276" w:lineRule="auto"/>
        <w:sectPr w:rsidR="00D916BB">
          <w:pgSz w:w="11910" w:h="16840"/>
          <w:pgMar w:top="520" w:right="140" w:bottom="1080" w:left="1220" w:header="287" w:footer="900" w:gutter="0"/>
          <w:cols w:space="720"/>
        </w:sectPr>
      </w:pPr>
    </w:p>
    <w:p w14:paraId="5D5D92B0" w14:textId="77777777" w:rsidR="00D916BB" w:rsidRDefault="00D916BB">
      <w:pPr>
        <w:pStyle w:val="BodyText"/>
        <w:rPr>
          <w:sz w:val="20"/>
        </w:rPr>
      </w:pPr>
    </w:p>
    <w:p w14:paraId="69D14918" w14:textId="77777777" w:rsidR="00D916BB" w:rsidRDefault="00D916BB">
      <w:pPr>
        <w:pStyle w:val="BodyText"/>
        <w:rPr>
          <w:sz w:val="20"/>
        </w:rPr>
      </w:pPr>
    </w:p>
    <w:p w14:paraId="1CEE11C9" w14:textId="77777777" w:rsidR="00D916BB" w:rsidRDefault="00D916BB">
      <w:pPr>
        <w:pStyle w:val="BodyText"/>
        <w:spacing w:before="7"/>
        <w:rPr>
          <w:sz w:val="17"/>
        </w:rPr>
      </w:pPr>
    </w:p>
    <w:p w14:paraId="742D0D5B" w14:textId="77777777" w:rsidR="00D916BB" w:rsidRDefault="00FF1372">
      <w:pPr>
        <w:spacing w:before="93" w:line="276" w:lineRule="auto"/>
        <w:ind w:left="220" w:right="1639"/>
        <w:rPr>
          <w:sz w:val="24"/>
        </w:rPr>
      </w:pPr>
      <w:r>
        <w:rPr>
          <w:b/>
          <w:sz w:val="24"/>
        </w:rPr>
        <w:t xml:space="preserve">Lecturers must give the Exams Office 3 weeks’ notice </w:t>
      </w:r>
      <w:r>
        <w:rPr>
          <w:sz w:val="24"/>
        </w:rPr>
        <w:t xml:space="preserve">of an exam so they can notify awarding organisations of any access arrangements required </w:t>
      </w:r>
      <w:r>
        <w:rPr>
          <w:b/>
          <w:sz w:val="24"/>
        </w:rPr>
        <w:t xml:space="preserve">prior </w:t>
      </w:r>
      <w:r>
        <w:rPr>
          <w:sz w:val="24"/>
        </w:rPr>
        <w:t>to the exam taking place</w:t>
      </w:r>
    </w:p>
    <w:p w14:paraId="7F6644E1" w14:textId="77777777" w:rsidR="00D916BB" w:rsidRDefault="00FF1372">
      <w:pPr>
        <w:spacing w:before="1" w:line="276" w:lineRule="auto"/>
        <w:ind w:left="220" w:right="1799"/>
        <w:rPr>
          <w:sz w:val="24"/>
        </w:rPr>
      </w:pPr>
      <w:r>
        <w:rPr>
          <w:b/>
          <w:sz w:val="24"/>
        </w:rPr>
        <w:t xml:space="preserve">A special consideration </w:t>
      </w:r>
      <w:r>
        <w:rPr>
          <w:sz w:val="24"/>
        </w:rPr>
        <w:t xml:space="preserve">is an adjustment to a learners’ mark or grade to reflect temporary illness, injury or other indisposition </w:t>
      </w:r>
      <w:r>
        <w:rPr>
          <w:b/>
          <w:sz w:val="24"/>
        </w:rPr>
        <w:t>at the time of the assessment</w:t>
      </w:r>
      <w:r>
        <w:rPr>
          <w:sz w:val="24"/>
        </w:rPr>
        <w:t>.</w:t>
      </w:r>
    </w:p>
    <w:p w14:paraId="116D7071" w14:textId="77777777" w:rsidR="00D916BB" w:rsidRDefault="00D916BB">
      <w:pPr>
        <w:pStyle w:val="BodyText"/>
        <w:spacing w:before="5"/>
        <w:rPr>
          <w:sz w:val="27"/>
        </w:rPr>
      </w:pPr>
    </w:p>
    <w:p w14:paraId="2E7F468A" w14:textId="77777777" w:rsidR="00D916BB" w:rsidRDefault="00FF1372">
      <w:pPr>
        <w:pStyle w:val="BodyText"/>
        <w:spacing w:line="552" w:lineRule="auto"/>
        <w:ind w:left="220" w:right="4173"/>
      </w:pPr>
      <w:r>
        <w:t>Awarding organisations may award up to 5% extra marks. Examples:</w:t>
      </w:r>
    </w:p>
    <w:p w14:paraId="63C1EB68" w14:textId="77777777" w:rsidR="00D916BB" w:rsidRDefault="00FF1372">
      <w:pPr>
        <w:pStyle w:val="ListParagraph"/>
        <w:numPr>
          <w:ilvl w:val="1"/>
          <w:numId w:val="22"/>
        </w:numPr>
        <w:tabs>
          <w:tab w:val="left" w:pos="940"/>
          <w:tab w:val="left" w:pos="941"/>
        </w:tabs>
        <w:spacing w:line="292" w:lineRule="exact"/>
        <w:ind w:left="940"/>
        <w:rPr>
          <w:rFonts w:ascii="Symbol" w:hAnsi="Symbol"/>
          <w:sz w:val="24"/>
        </w:rPr>
      </w:pPr>
      <w:r>
        <w:rPr>
          <w:sz w:val="24"/>
        </w:rPr>
        <w:t>Family</w:t>
      </w:r>
      <w:r>
        <w:rPr>
          <w:spacing w:val="-4"/>
          <w:sz w:val="24"/>
        </w:rPr>
        <w:t xml:space="preserve"> </w:t>
      </w:r>
      <w:r>
        <w:rPr>
          <w:sz w:val="24"/>
        </w:rPr>
        <w:t>bereavement</w:t>
      </w:r>
    </w:p>
    <w:p w14:paraId="2170D55E"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Mental ill</w:t>
      </w:r>
      <w:r>
        <w:rPr>
          <w:spacing w:val="-1"/>
          <w:sz w:val="24"/>
        </w:rPr>
        <w:t xml:space="preserve"> </w:t>
      </w:r>
      <w:r>
        <w:rPr>
          <w:sz w:val="24"/>
        </w:rPr>
        <w:t>health</w:t>
      </w:r>
    </w:p>
    <w:p w14:paraId="00B62FCC" w14:textId="77777777" w:rsidR="00D916BB" w:rsidRDefault="00FF1372">
      <w:pPr>
        <w:pStyle w:val="ListParagraph"/>
        <w:numPr>
          <w:ilvl w:val="1"/>
          <w:numId w:val="22"/>
        </w:numPr>
        <w:tabs>
          <w:tab w:val="left" w:pos="940"/>
          <w:tab w:val="left" w:pos="941"/>
        </w:tabs>
        <w:spacing w:before="41"/>
        <w:ind w:left="940"/>
        <w:rPr>
          <w:rFonts w:ascii="Symbol" w:hAnsi="Symbol"/>
          <w:sz w:val="24"/>
        </w:rPr>
      </w:pPr>
      <w:r>
        <w:rPr>
          <w:sz w:val="24"/>
        </w:rPr>
        <w:t>Miscarriage</w:t>
      </w:r>
    </w:p>
    <w:p w14:paraId="685464DF" w14:textId="77777777" w:rsidR="00D916BB" w:rsidRDefault="00D916BB">
      <w:pPr>
        <w:pStyle w:val="BodyText"/>
        <w:rPr>
          <w:sz w:val="28"/>
        </w:rPr>
      </w:pPr>
    </w:p>
    <w:p w14:paraId="08AEAEF6" w14:textId="77777777" w:rsidR="00D916BB" w:rsidRDefault="00FF1372">
      <w:pPr>
        <w:pStyle w:val="BodyText"/>
        <w:spacing w:before="237" w:line="276" w:lineRule="auto"/>
        <w:ind w:left="220" w:right="1385"/>
      </w:pPr>
      <w:r>
        <w:t xml:space="preserve">The Exams Team will send information about the learner’s condition to the awarding organisation </w:t>
      </w:r>
      <w:r>
        <w:rPr>
          <w:b/>
        </w:rPr>
        <w:t xml:space="preserve">with </w:t>
      </w:r>
      <w:r>
        <w:t>the exam scripts.</w:t>
      </w:r>
    </w:p>
    <w:p w14:paraId="307ABA2E" w14:textId="77777777" w:rsidR="00D916BB" w:rsidRDefault="00D916BB">
      <w:pPr>
        <w:pStyle w:val="BodyText"/>
        <w:rPr>
          <w:sz w:val="26"/>
        </w:rPr>
      </w:pPr>
    </w:p>
    <w:p w14:paraId="6F4553FE" w14:textId="77777777" w:rsidR="00D916BB" w:rsidRDefault="00D916BB">
      <w:pPr>
        <w:pStyle w:val="BodyText"/>
        <w:spacing w:before="3"/>
        <w:rPr>
          <w:sz w:val="29"/>
        </w:rPr>
      </w:pPr>
    </w:p>
    <w:p w14:paraId="51B43CF2" w14:textId="77777777" w:rsidR="00D916BB" w:rsidRDefault="00FF1372">
      <w:pPr>
        <w:pStyle w:val="Heading1"/>
        <w:spacing w:line="276" w:lineRule="auto"/>
        <w:ind w:right="1909"/>
      </w:pPr>
      <w:r>
        <w:t>Other adjustments that can be managed internally without applying to the awarding organisations</w:t>
      </w:r>
    </w:p>
    <w:p w14:paraId="0A92EB8E" w14:textId="77777777" w:rsidR="00D916BB" w:rsidRDefault="00D916BB">
      <w:pPr>
        <w:pStyle w:val="BodyText"/>
        <w:spacing w:before="7"/>
        <w:rPr>
          <w:b/>
          <w:sz w:val="27"/>
        </w:rPr>
      </w:pPr>
    </w:p>
    <w:p w14:paraId="41635FAE" w14:textId="77777777" w:rsidR="00D916BB" w:rsidRDefault="00FF1372">
      <w:pPr>
        <w:pStyle w:val="BodyText"/>
        <w:ind w:left="220"/>
      </w:pPr>
      <w:r>
        <w:t>Examples:</w:t>
      </w:r>
    </w:p>
    <w:p w14:paraId="1C5A7FCA" w14:textId="77777777" w:rsidR="00D916BB" w:rsidRDefault="00D916BB">
      <w:pPr>
        <w:pStyle w:val="BodyText"/>
        <w:spacing w:before="10"/>
        <w:rPr>
          <w:sz w:val="27"/>
        </w:rPr>
      </w:pPr>
    </w:p>
    <w:p w14:paraId="56E5193C" w14:textId="77777777" w:rsidR="00D916BB" w:rsidRDefault="00FF1372">
      <w:pPr>
        <w:pStyle w:val="ListParagraph"/>
        <w:numPr>
          <w:ilvl w:val="1"/>
          <w:numId w:val="22"/>
        </w:numPr>
        <w:tabs>
          <w:tab w:val="left" w:pos="940"/>
          <w:tab w:val="left" w:pos="941"/>
        </w:tabs>
        <w:ind w:left="940"/>
        <w:rPr>
          <w:rFonts w:ascii="Symbol" w:hAnsi="Symbol"/>
          <w:sz w:val="24"/>
        </w:rPr>
      </w:pPr>
      <w:r>
        <w:rPr>
          <w:sz w:val="24"/>
        </w:rPr>
        <w:t>Supervised rest breaks, for learners that have low concentration</w:t>
      </w:r>
      <w:r>
        <w:rPr>
          <w:spacing w:val="-11"/>
          <w:sz w:val="24"/>
        </w:rPr>
        <w:t xml:space="preserve"> </w:t>
      </w:r>
      <w:r>
        <w:rPr>
          <w:sz w:val="24"/>
        </w:rPr>
        <w:t>levels</w:t>
      </w:r>
    </w:p>
    <w:p w14:paraId="2E05FD1F" w14:textId="77777777" w:rsidR="00D916BB" w:rsidRDefault="00FF1372">
      <w:pPr>
        <w:pStyle w:val="ListParagraph"/>
        <w:numPr>
          <w:ilvl w:val="1"/>
          <w:numId w:val="22"/>
        </w:numPr>
        <w:tabs>
          <w:tab w:val="left" w:pos="940"/>
          <w:tab w:val="left" w:pos="941"/>
        </w:tabs>
        <w:spacing w:before="37"/>
        <w:ind w:left="940"/>
        <w:rPr>
          <w:rFonts w:ascii="Symbol" w:hAnsi="Symbol"/>
          <w:sz w:val="24"/>
        </w:rPr>
      </w:pPr>
      <w:r>
        <w:rPr>
          <w:sz w:val="24"/>
        </w:rPr>
        <w:t>A scribe for a learner with a broken</w:t>
      </w:r>
      <w:r>
        <w:rPr>
          <w:spacing w:val="-4"/>
          <w:sz w:val="24"/>
        </w:rPr>
        <w:t xml:space="preserve"> </w:t>
      </w:r>
      <w:r>
        <w:rPr>
          <w:sz w:val="24"/>
        </w:rPr>
        <w:t>arm</w:t>
      </w:r>
    </w:p>
    <w:p w14:paraId="36CC5E70" w14:textId="77777777" w:rsidR="00D916BB" w:rsidRDefault="00FF1372">
      <w:pPr>
        <w:pStyle w:val="ListParagraph"/>
        <w:numPr>
          <w:ilvl w:val="1"/>
          <w:numId w:val="22"/>
        </w:numPr>
        <w:tabs>
          <w:tab w:val="left" w:pos="940"/>
          <w:tab w:val="left" w:pos="941"/>
        </w:tabs>
        <w:spacing w:before="40" w:line="273" w:lineRule="auto"/>
        <w:ind w:left="940" w:right="2148"/>
        <w:rPr>
          <w:rFonts w:ascii="Symbol" w:hAnsi="Symbol"/>
          <w:sz w:val="24"/>
        </w:rPr>
      </w:pPr>
      <w:r>
        <w:rPr>
          <w:sz w:val="24"/>
        </w:rPr>
        <w:t>A separate room for a pregnant learner needing to stand up or use the facilities</w:t>
      </w:r>
      <w:r>
        <w:rPr>
          <w:spacing w:val="-3"/>
          <w:sz w:val="24"/>
        </w:rPr>
        <w:t xml:space="preserve"> </w:t>
      </w:r>
      <w:r>
        <w:rPr>
          <w:sz w:val="24"/>
        </w:rPr>
        <w:t>frequently</w:t>
      </w:r>
    </w:p>
    <w:p w14:paraId="594FAFCD" w14:textId="77777777" w:rsidR="00D916BB" w:rsidRDefault="00D916BB">
      <w:pPr>
        <w:pStyle w:val="BodyText"/>
        <w:spacing w:before="11"/>
        <w:rPr>
          <w:sz w:val="27"/>
        </w:rPr>
      </w:pPr>
    </w:p>
    <w:p w14:paraId="61181F64" w14:textId="77777777" w:rsidR="00D916BB" w:rsidRDefault="00FF1372">
      <w:pPr>
        <w:pStyle w:val="BodyText"/>
        <w:ind w:left="220"/>
      </w:pPr>
      <w:r>
        <w:t>Note: Unless the condition is visible, a Doctor’s letter will be required.</w:t>
      </w:r>
    </w:p>
    <w:p w14:paraId="757929F3" w14:textId="77777777" w:rsidR="00D916BB" w:rsidRDefault="00D916BB">
      <w:pPr>
        <w:pStyle w:val="BodyText"/>
        <w:spacing w:before="1"/>
        <w:rPr>
          <w:sz w:val="31"/>
        </w:rPr>
      </w:pPr>
    </w:p>
    <w:p w14:paraId="444B3B53" w14:textId="77777777" w:rsidR="00D916BB" w:rsidRDefault="00FF1372">
      <w:pPr>
        <w:pStyle w:val="BodyText"/>
        <w:spacing w:line="278" w:lineRule="auto"/>
        <w:ind w:left="220" w:right="1598"/>
      </w:pPr>
      <w:r>
        <w:t>Please give as much notice as possible to the Learning Support Team and Exams Team</w:t>
      </w:r>
    </w:p>
    <w:p w14:paraId="152FB64C" w14:textId="77777777" w:rsidR="00D916BB" w:rsidRDefault="00D916BB">
      <w:pPr>
        <w:spacing w:line="278" w:lineRule="auto"/>
        <w:sectPr w:rsidR="00D916BB">
          <w:pgSz w:w="11910" w:h="16840"/>
          <w:pgMar w:top="520" w:right="140" w:bottom="1080" w:left="1220" w:header="287" w:footer="900" w:gutter="0"/>
          <w:cols w:space="720"/>
        </w:sectPr>
      </w:pPr>
    </w:p>
    <w:p w14:paraId="62713E99" w14:textId="77777777" w:rsidR="00D916BB" w:rsidRDefault="00D916BB">
      <w:pPr>
        <w:pStyle w:val="BodyText"/>
        <w:rPr>
          <w:sz w:val="20"/>
        </w:rPr>
      </w:pPr>
    </w:p>
    <w:p w14:paraId="2D7B6E3E" w14:textId="77777777" w:rsidR="00D916BB" w:rsidRDefault="00D916BB">
      <w:pPr>
        <w:pStyle w:val="BodyText"/>
        <w:rPr>
          <w:sz w:val="20"/>
        </w:rPr>
      </w:pPr>
    </w:p>
    <w:p w14:paraId="73410142" w14:textId="77777777" w:rsidR="00D916BB" w:rsidRDefault="00D916BB">
      <w:pPr>
        <w:pStyle w:val="BodyText"/>
        <w:spacing w:before="7"/>
        <w:rPr>
          <w:sz w:val="17"/>
        </w:rPr>
      </w:pPr>
    </w:p>
    <w:p w14:paraId="1FDA3EC9" w14:textId="77777777" w:rsidR="00D916BB" w:rsidRDefault="00FF1372">
      <w:pPr>
        <w:pStyle w:val="Heading1"/>
        <w:spacing w:before="93"/>
        <w:ind w:left="2325" w:right="3401"/>
        <w:jc w:val="center"/>
      </w:pPr>
      <w:r>
        <w:t>Assessment Policy</w:t>
      </w:r>
    </w:p>
    <w:p w14:paraId="12A75799" w14:textId="77777777" w:rsidR="00D916BB" w:rsidRDefault="00D916BB">
      <w:pPr>
        <w:pStyle w:val="BodyText"/>
        <w:spacing w:before="3"/>
        <w:rPr>
          <w:b/>
          <w:sz w:val="23"/>
        </w:rPr>
      </w:pPr>
    </w:p>
    <w:p w14:paraId="38D8535C" w14:textId="77777777" w:rsidR="00D916BB" w:rsidRDefault="00FF1372">
      <w:pPr>
        <w:spacing w:before="92"/>
        <w:ind w:left="220"/>
        <w:rPr>
          <w:b/>
          <w:sz w:val="24"/>
        </w:rPr>
      </w:pPr>
      <w:r>
        <w:rPr>
          <w:b/>
          <w:sz w:val="24"/>
        </w:rPr>
        <w:t>Purpose / Scope</w:t>
      </w:r>
    </w:p>
    <w:p w14:paraId="5E02D4E6" w14:textId="77777777" w:rsidR="00D916BB" w:rsidRDefault="00D916BB">
      <w:pPr>
        <w:pStyle w:val="BodyText"/>
        <w:rPr>
          <w:b/>
          <w:sz w:val="31"/>
        </w:rPr>
      </w:pPr>
    </w:p>
    <w:p w14:paraId="2DAE6BA6" w14:textId="77777777" w:rsidR="00D916BB" w:rsidRDefault="00FF1372">
      <w:pPr>
        <w:pStyle w:val="ListParagraph"/>
        <w:numPr>
          <w:ilvl w:val="1"/>
          <w:numId w:val="22"/>
        </w:numPr>
        <w:tabs>
          <w:tab w:val="left" w:pos="940"/>
          <w:tab w:val="left" w:pos="941"/>
        </w:tabs>
        <w:ind w:left="940"/>
        <w:rPr>
          <w:rFonts w:ascii="Symbol" w:hAnsi="Symbol"/>
          <w:sz w:val="24"/>
        </w:rPr>
      </w:pPr>
      <w:r>
        <w:rPr>
          <w:sz w:val="24"/>
        </w:rPr>
        <w:t>This policy applies to all programmes that are internally</w:t>
      </w:r>
      <w:r>
        <w:rPr>
          <w:spacing w:val="-17"/>
          <w:sz w:val="24"/>
        </w:rPr>
        <w:t xml:space="preserve"> </w:t>
      </w:r>
      <w:r>
        <w:rPr>
          <w:sz w:val="24"/>
        </w:rPr>
        <w:t>assessed</w:t>
      </w:r>
    </w:p>
    <w:p w14:paraId="17648EF5" w14:textId="77777777" w:rsidR="00D916BB" w:rsidRDefault="00D916BB">
      <w:pPr>
        <w:pStyle w:val="BodyText"/>
        <w:rPr>
          <w:sz w:val="31"/>
        </w:rPr>
      </w:pPr>
    </w:p>
    <w:p w14:paraId="07CD03B5" w14:textId="77777777" w:rsidR="00D916BB" w:rsidRDefault="00FF1372">
      <w:pPr>
        <w:pStyle w:val="ListParagraph"/>
        <w:numPr>
          <w:ilvl w:val="1"/>
          <w:numId w:val="22"/>
        </w:numPr>
        <w:tabs>
          <w:tab w:val="left" w:pos="940"/>
          <w:tab w:val="left" w:pos="941"/>
        </w:tabs>
        <w:spacing w:line="273" w:lineRule="auto"/>
        <w:ind w:left="940" w:right="1404"/>
        <w:rPr>
          <w:rFonts w:ascii="Symbol" w:hAnsi="Symbol"/>
          <w:sz w:val="24"/>
        </w:rPr>
      </w:pPr>
      <w:r>
        <w:rPr>
          <w:sz w:val="24"/>
        </w:rPr>
        <w:t>Whilst this policy provides the core guidance for assessment in the College, it should be noted that awarding organisations may have additional requirements that need to be</w:t>
      </w:r>
      <w:r>
        <w:rPr>
          <w:spacing w:val="-3"/>
          <w:sz w:val="24"/>
        </w:rPr>
        <w:t xml:space="preserve"> </w:t>
      </w:r>
      <w:r>
        <w:rPr>
          <w:sz w:val="24"/>
        </w:rPr>
        <w:t>met</w:t>
      </w:r>
    </w:p>
    <w:p w14:paraId="5F13DACB" w14:textId="77777777" w:rsidR="00D916BB" w:rsidRDefault="00D916BB">
      <w:pPr>
        <w:pStyle w:val="BodyText"/>
        <w:rPr>
          <w:sz w:val="28"/>
        </w:rPr>
      </w:pPr>
    </w:p>
    <w:p w14:paraId="17BD85C0" w14:textId="77777777" w:rsidR="00D916BB" w:rsidRDefault="00FF1372">
      <w:pPr>
        <w:pStyle w:val="ListParagraph"/>
        <w:numPr>
          <w:ilvl w:val="1"/>
          <w:numId w:val="22"/>
        </w:numPr>
        <w:tabs>
          <w:tab w:val="left" w:pos="940"/>
          <w:tab w:val="left" w:pos="941"/>
        </w:tabs>
        <w:spacing w:line="273" w:lineRule="auto"/>
        <w:ind w:left="940" w:right="2507"/>
        <w:rPr>
          <w:rFonts w:ascii="Symbol" w:hAnsi="Symbol"/>
          <w:sz w:val="24"/>
        </w:rPr>
      </w:pPr>
      <w:r>
        <w:rPr>
          <w:sz w:val="24"/>
        </w:rPr>
        <w:t>Staff are required to ensure they refer to and comply with awarding organisation</w:t>
      </w:r>
      <w:r>
        <w:rPr>
          <w:spacing w:val="-1"/>
          <w:sz w:val="24"/>
        </w:rPr>
        <w:t xml:space="preserve"> </w:t>
      </w:r>
      <w:r>
        <w:rPr>
          <w:sz w:val="24"/>
        </w:rPr>
        <w:t>requirements</w:t>
      </w:r>
    </w:p>
    <w:p w14:paraId="5CC0CEB8" w14:textId="77777777" w:rsidR="00D916BB" w:rsidRDefault="00D916BB">
      <w:pPr>
        <w:pStyle w:val="BodyText"/>
        <w:spacing w:before="7"/>
        <w:rPr>
          <w:sz w:val="27"/>
        </w:rPr>
      </w:pPr>
    </w:p>
    <w:p w14:paraId="6BC75CFB" w14:textId="77777777" w:rsidR="00D916BB" w:rsidRDefault="00FF1372">
      <w:pPr>
        <w:pStyle w:val="ListParagraph"/>
        <w:numPr>
          <w:ilvl w:val="1"/>
          <w:numId w:val="22"/>
        </w:numPr>
        <w:tabs>
          <w:tab w:val="left" w:pos="940"/>
          <w:tab w:val="left" w:pos="941"/>
        </w:tabs>
        <w:spacing w:line="276" w:lineRule="auto"/>
        <w:ind w:left="940" w:right="1445"/>
        <w:rPr>
          <w:rFonts w:ascii="Symbol" w:hAnsi="Symbol"/>
          <w:sz w:val="24"/>
        </w:rPr>
      </w:pPr>
      <w:r>
        <w:rPr>
          <w:sz w:val="24"/>
        </w:rPr>
        <w:t>The Higher Education provision, including HNC / HNDs must comply with</w:t>
      </w:r>
      <w:r>
        <w:rPr>
          <w:spacing w:val="-25"/>
          <w:sz w:val="24"/>
        </w:rPr>
        <w:t xml:space="preserve"> </w:t>
      </w:r>
      <w:r>
        <w:rPr>
          <w:sz w:val="24"/>
        </w:rPr>
        <w:t>the policies and requirements / regulations of their awarding organisations; in most cases, the University of</w:t>
      </w:r>
      <w:r>
        <w:rPr>
          <w:spacing w:val="-3"/>
          <w:sz w:val="24"/>
        </w:rPr>
        <w:t xml:space="preserve"> </w:t>
      </w:r>
      <w:r>
        <w:rPr>
          <w:sz w:val="24"/>
        </w:rPr>
        <w:t>Plymouth</w:t>
      </w:r>
    </w:p>
    <w:p w14:paraId="5A46F7DA" w14:textId="77777777" w:rsidR="00D916BB" w:rsidRDefault="00D916BB">
      <w:pPr>
        <w:pStyle w:val="BodyText"/>
        <w:rPr>
          <w:sz w:val="26"/>
        </w:rPr>
      </w:pPr>
    </w:p>
    <w:p w14:paraId="6F9F4AF9" w14:textId="77777777" w:rsidR="00D916BB" w:rsidRDefault="00D916BB">
      <w:pPr>
        <w:pStyle w:val="BodyText"/>
        <w:rPr>
          <w:sz w:val="29"/>
        </w:rPr>
      </w:pPr>
    </w:p>
    <w:p w14:paraId="4D0C180F" w14:textId="77777777" w:rsidR="00D916BB" w:rsidRDefault="00FF1372">
      <w:pPr>
        <w:pStyle w:val="Heading1"/>
      </w:pPr>
      <w:r>
        <w:t>This policy is designed to ensure:</w:t>
      </w:r>
    </w:p>
    <w:p w14:paraId="6403DCFA" w14:textId="77777777" w:rsidR="00D916BB" w:rsidRDefault="00D916BB">
      <w:pPr>
        <w:pStyle w:val="BodyText"/>
        <w:spacing w:before="2"/>
        <w:rPr>
          <w:b/>
          <w:sz w:val="31"/>
        </w:rPr>
      </w:pPr>
    </w:p>
    <w:p w14:paraId="03414162" w14:textId="77777777" w:rsidR="00D916BB" w:rsidRDefault="00FF1372">
      <w:pPr>
        <w:pStyle w:val="ListParagraph"/>
        <w:numPr>
          <w:ilvl w:val="1"/>
          <w:numId w:val="22"/>
        </w:numPr>
        <w:tabs>
          <w:tab w:val="left" w:pos="940"/>
          <w:tab w:val="left" w:pos="941"/>
        </w:tabs>
        <w:spacing w:line="273" w:lineRule="auto"/>
        <w:ind w:left="940" w:right="1323"/>
        <w:rPr>
          <w:rFonts w:ascii="Symbol" w:hAnsi="Symbol"/>
          <w:sz w:val="24"/>
        </w:rPr>
      </w:pPr>
      <w:r>
        <w:rPr>
          <w:sz w:val="24"/>
        </w:rPr>
        <w:t>A consistent and standardised cross college approach to ensuring high</w:t>
      </w:r>
      <w:r>
        <w:rPr>
          <w:spacing w:val="-30"/>
          <w:sz w:val="24"/>
        </w:rPr>
        <w:t xml:space="preserve"> </w:t>
      </w:r>
      <w:r>
        <w:rPr>
          <w:sz w:val="24"/>
        </w:rPr>
        <w:t>quality and rigorous standards in</w:t>
      </w:r>
      <w:r>
        <w:rPr>
          <w:spacing w:val="-4"/>
          <w:sz w:val="24"/>
        </w:rPr>
        <w:t xml:space="preserve"> </w:t>
      </w:r>
      <w:r>
        <w:rPr>
          <w:sz w:val="24"/>
        </w:rPr>
        <w:t>assessment</w:t>
      </w:r>
    </w:p>
    <w:p w14:paraId="797608EA" w14:textId="77777777" w:rsidR="00D916BB" w:rsidRDefault="00D916BB">
      <w:pPr>
        <w:pStyle w:val="BodyText"/>
        <w:spacing w:before="7"/>
        <w:rPr>
          <w:sz w:val="27"/>
        </w:rPr>
      </w:pPr>
    </w:p>
    <w:p w14:paraId="404101AE" w14:textId="77777777" w:rsidR="00D916BB" w:rsidRDefault="00FF1372">
      <w:pPr>
        <w:pStyle w:val="ListParagraph"/>
        <w:numPr>
          <w:ilvl w:val="1"/>
          <w:numId w:val="22"/>
        </w:numPr>
        <w:tabs>
          <w:tab w:val="left" w:pos="940"/>
          <w:tab w:val="left" w:pos="941"/>
        </w:tabs>
        <w:ind w:left="940"/>
        <w:rPr>
          <w:rFonts w:ascii="Symbol" w:hAnsi="Symbol"/>
          <w:sz w:val="24"/>
        </w:rPr>
      </w:pPr>
      <w:r>
        <w:rPr>
          <w:sz w:val="24"/>
        </w:rPr>
        <w:t>Assessors are operating to the revised National Occupational</w:t>
      </w:r>
      <w:r>
        <w:rPr>
          <w:spacing w:val="-10"/>
          <w:sz w:val="24"/>
        </w:rPr>
        <w:t xml:space="preserve"> </w:t>
      </w:r>
      <w:r>
        <w:rPr>
          <w:sz w:val="24"/>
        </w:rPr>
        <w:t>Standards</w:t>
      </w:r>
    </w:p>
    <w:p w14:paraId="18EA46C1" w14:textId="77777777" w:rsidR="00D916BB" w:rsidRDefault="00D916BB">
      <w:pPr>
        <w:pStyle w:val="BodyText"/>
        <w:rPr>
          <w:sz w:val="31"/>
        </w:rPr>
      </w:pPr>
    </w:p>
    <w:p w14:paraId="6EA92C15" w14:textId="77777777" w:rsidR="00D916BB" w:rsidRDefault="00FF1372">
      <w:pPr>
        <w:pStyle w:val="ListParagraph"/>
        <w:numPr>
          <w:ilvl w:val="1"/>
          <w:numId w:val="22"/>
        </w:numPr>
        <w:tabs>
          <w:tab w:val="left" w:pos="940"/>
          <w:tab w:val="left" w:pos="941"/>
        </w:tabs>
        <w:spacing w:line="276" w:lineRule="auto"/>
        <w:ind w:left="940" w:right="1690"/>
        <w:rPr>
          <w:rFonts w:ascii="Symbol" w:hAnsi="Symbol"/>
          <w:sz w:val="24"/>
        </w:rPr>
      </w:pPr>
      <w:r>
        <w:rPr>
          <w:sz w:val="24"/>
        </w:rPr>
        <w:t>Assessment is inclusive, personalised and challenging so that learners are supported to take responsibility for their own learning and reach levels of achievement better than predicted by their prior</w:t>
      </w:r>
      <w:r>
        <w:rPr>
          <w:spacing w:val="-13"/>
          <w:sz w:val="24"/>
        </w:rPr>
        <w:t xml:space="preserve"> </w:t>
      </w:r>
      <w:r>
        <w:rPr>
          <w:sz w:val="24"/>
        </w:rPr>
        <w:t>attainment</w:t>
      </w:r>
    </w:p>
    <w:p w14:paraId="6B0D16E4" w14:textId="77777777" w:rsidR="00D916BB" w:rsidRDefault="00D916BB">
      <w:pPr>
        <w:pStyle w:val="BodyText"/>
        <w:spacing w:before="3"/>
        <w:rPr>
          <w:sz w:val="27"/>
        </w:rPr>
      </w:pPr>
    </w:p>
    <w:p w14:paraId="70340D01" w14:textId="77777777" w:rsidR="00D916BB" w:rsidRDefault="00FF1372">
      <w:pPr>
        <w:pStyle w:val="ListParagraph"/>
        <w:numPr>
          <w:ilvl w:val="1"/>
          <w:numId w:val="22"/>
        </w:numPr>
        <w:tabs>
          <w:tab w:val="left" w:pos="940"/>
          <w:tab w:val="left" w:pos="941"/>
        </w:tabs>
        <w:spacing w:line="273" w:lineRule="auto"/>
        <w:ind w:left="940" w:right="1337"/>
        <w:rPr>
          <w:rFonts w:ascii="Symbol" w:hAnsi="Symbol"/>
          <w:sz w:val="24"/>
        </w:rPr>
      </w:pPr>
      <w:r>
        <w:rPr>
          <w:sz w:val="24"/>
        </w:rPr>
        <w:t>Assessment is accurate, consistent, current, timely, regular, valid, fair, reliable and meets national and awarding organisation</w:t>
      </w:r>
      <w:r>
        <w:rPr>
          <w:spacing w:val="-11"/>
          <w:sz w:val="24"/>
        </w:rPr>
        <w:t xml:space="preserve"> </w:t>
      </w:r>
      <w:r>
        <w:rPr>
          <w:sz w:val="24"/>
        </w:rPr>
        <w:t>standards</w:t>
      </w:r>
    </w:p>
    <w:p w14:paraId="17E3DA06" w14:textId="77777777" w:rsidR="00D916BB" w:rsidRDefault="00D916BB">
      <w:pPr>
        <w:pStyle w:val="BodyText"/>
        <w:spacing w:before="9"/>
        <w:rPr>
          <w:sz w:val="27"/>
        </w:rPr>
      </w:pPr>
    </w:p>
    <w:p w14:paraId="1B2FD8FF" w14:textId="77777777" w:rsidR="00D916BB" w:rsidRDefault="00FF1372">
      <w:pPr>
        <w:pStyle w:val="ListParagraph"/>
        <w:numPr>
          <w:ilvl w:val="1"/>
          <w:numId w:val="22"/>
        </w:numPr>
        <w:tabs>
          <w:tab w:val="left" w:pos="940"/>
          <w:tab w:val="left" w:pos="941"/>
        </w:tabs>
        <w:spacing w:line="273" w:lineRule="auto"/>
        <w:ind w:left="940" w:right="1581"/>
        <w:rPr>
          <w:rFonts w:ascii="Symbol" w:hAnsi="Symbol"/>
          <w:sz w:val="24"/>
        </w:rPr>
      </w:pPr>
      <w:r>
        <w:rPr>
          <w:sz w:val="24"/>
        </w:rPr>
        <w:t>There is open and fair access to assessment for all learners which does not disadvantage or advantage any group of learners or</w:t>
      </w:r>
      <w:r>
        <w:rPr>
          <w:spacing w:val="-6"/>
          <w:sz w:val="24"/>
        </w:rPr>
        <w:t xml:space="preserve"> </w:t>
      </w:r>
      <w:r>
        <w:rPr>
          <w:sz w:val="24"/>
        </w:rPr>
        <w:t>individuals</w:t>
      </w:r>
    </w:p>
    <w:p w14:paraId="15A466B0" w14:textId="77777777" w:rsidR="00D916BB" w:rsidRDefault="00D916BB">
      <w:pPr>
        <w:pStyle w:val="BodyText"/>
        <w:spacing w:before="8"/>
        <w:rPr>
          <w:sz w:val="27"/>
        </w:rPr>
      </w:pPr>
    </w:p>
    <w:p w14:paraId="5F041C51" w14:textId="77777777" w:rsidR="00D916BB" w:rsidRDefault="00FF1372">
      <w:pPr>
        <w:pStyle w:val="ListParagraph"/>
        <w:numPr>
          <w:ilvl w:val="1"/>
          <w:numId w:val="22"/>
        </w:numPr>
        <w:tabs>
          <w:tab w:val="left" w:pos="940"/>
          <w:tab w:val="left" w:pos="941"/>
        </w:tabs>
        <w:spacing w:line="273" w:lineRule="auto"/>
        <w:ind w:left="940" w:right="1973"/>
        <w:rPr>
          <w:rFonts w:ascii="Symbol" w:hAnsi="Symbol"/>
          <w:sz w:val="24"/>
        </w:rPr>
      </w:pPr>
      <w:r>
        <w:rPr>
          <w:sz w:val="24"/>
        </w:rPr>
        <w:t>Assessment is planned and regular. Designed to stretch learners and promote deeper learning, and measures progress towards the intended learning</w:t>
      </w:r>
      <w:r>
        <w:rPr>
          <w:spacing w:val="-3"/>
          <w:sz w:val="24"/>
        </w:rPr>
        <w:t xml:space="preserve"> </w:t>
      </w:r>
      <w:r>
        <w:rPr>
          <w:sz w:val="24"/>
        </w:rPr>
        <w:t>outcomes</w:t>
      </w:r>
    </w:p>
    <w:p w14:paraId="3BBF39F9" w14:textId="77777777" w:rsidR="00D916BB" w:rsidRDefault="00D916BB">
      <w:pPr>
        <w:pStyle w:val="BodyText"/>
        <w:rPr>
          <w:sz w:val="28"/>
        </w:rPr>
      </w:pPr>
    </w:p>
    <w:p w14:paraId="321FEA89" w14:textId="77777777" w:rsidR="00D916BB" w:rsidRDefault="00FF1372">
      <w:pPr>
        <w:pStyle w:val="ListParagraph"/>
        <w:numPr>
          <w:ilvl w:val="1"/>
          <w:numId w:val="22"/>
        </w:numPr>
        <w:tabs>
          <w:tab w:val="left" w:pos="940"/>
          <w:tab w:val="left" w:pos="941"/>
        </w:tabs>
        <w:spacing w:line="273" w:lineRule="auto"/>
        <w:ind w:left="940" w:right="1959"/>
        <w:rPr>
          <w:rFonts w:ascii="Symbol" w:hAnsi="Symbol"/>
          <w:sz w:val="24"/>
        </w:rPr>
      </w:pPr>
      <w:r>
        <w:rPr>
          <w:sz w:val="24"/>
        </w:rPr>
        <w:t>Feedback is frequent, detailed and accurate, informing learners of their progress and gives constructive feedback on how to improve to support learning and</w:t>
      </w:r>
      <w:r>
        <w:rPr>
          <w:spacing w:val="-3"/>
          <w:sz w:val="24"/>
        </w:rPr>
        <w:t xml:space="preserve"> </w:t>
      </w:r>
      <w:r>
        <w:rPr>
          <w:sz w:val="24"/>
        </w:rPr>
        <w:t>progression</w:t>
      </w:r>
    </w:p>
    <w:p w14:paraId="0D7564E3" w14:textId="77777777" w:rsidR="00D916BB" w:rsidRDefault="00D916BB">
      <w:pPr>
        <w:spacing w:line="273" w:lineRule="auto"/>
        <w:rPr>
          <w:rFonts w:ascii="Symbol" w:hAnsi="Symbol"/>
          <w:sz w:val="24"/>
        </w:rPr>
        <w:sectPr w:rsidR="00D916BB">
          <w:pgSz w:w="11910" w:h="16840"/>
          <w:pgMar w:top="520" w:right="140" w:bottom="1080" w:left="1220" w:header="287" w:footer="900" w:gutter="0"/>
          <w:cols w:space="720"/>
        </w:sectPr>
      </w:pPr>
    </w:p>
    <w:p w14:paraId="6BAC0725" w14:textId="77777777" w:rsidR="00D916BB" w:rsidRDefault="00D916BB">
      <w:pPr>
        <w:pStyle w:val="BodyText"/>
        <w:rPr>
          <w:sz w:val="20"/>
        </w:rPr>
      </w:pPr>
    </w:p>
    <w:p w14:paraId="419AF680" w14:textId="77777777" w:rsidR="00D916BB" w:rsidRDefault="00D916BB">
      <w:pPr>
        <w:pStyle w:val="BodyText"/>
        <w:rPr>
          <w:sz w:val="20"/>
        </w:rPr>
      </w:pPr>
    </w:p>
    <w:p w14:paraId="70EF613E" w14:textId="77777777" w:rsidR="00D916BB" w:rsidRDefault="00D916BB">
      <w:pPr>
        <w:pStyle w:val="BodyText"/>
        <w:spacing w:before="9"/>
        <w:rPr>
          <w:sz w:val="16"/>
        </w:rPr>
      </w:pPr>
    </w:p>
    <w:p w14:paraId="2A727213" w14:textId="77777777" w:rsidR="00D916BB" w:rsidRDefault="00FF1372">
      <w:pPr>
        <w:pStyle w:val="ListParagraph"/>
        <w:numPr>
          <w:ilvl w:val="1"/>
          <w:numId w:val="22"/>
        </w:numPr>
        <w:tabs>
          <w:tab w:val="left" w:pos="940"/>
          <w:tab w:val="left" w:pos="941"/>
        </w:tabs>
        <w:spacing w:before="100" w:line="273" w:lineRule="auto"/>
        <w:ind w:left="940" w:right="1600"/>
        <w:rPr>
          <w:rFonts w:ascii="Symbol" w:hAnsi="Symbol"/>
          <w:sz w:val="24"/>
        </w:rPr>
      </w:pPr>
      <w:r>
        <w:rPr>
          <w:sz w:val="24"/>
        </w:rPr>
        <w:t>Feedback on learners’ work includes the correction of spelling, grammatical errors and</w:t>
      </w:r>
      <w:r>
        <w:rPr>
          <w:spacing w:val="-1"/>
          <w:sz w:val="24"/>
        </w:rPr>
        <w:t xml:space="preserve"> </w:t>
      </w:r>
      <w:r>
        <w:rPr>
          <w:sz w:val="24"/>
        </w:rPr>
        <w:t>inaccuracies</w:t>
      </w:r>
    </w:p>
    <w:p w14:paraId="038F01C5" w14:textId="77777777" w:rsidR="00D916BB" w:rsidRDefault="00D916BB">
      <w:pPr>
        <w:pStyle w:val="BodyText"/>
        <w:spacing w:before="7"/>
        <w:rPr>
          <w:sz w:val="27"/>
        </w:rPr>
      </w:pPr>
    </w:p>
    <w:p w14:paraId="2043A541" w14:textId="77777777" w:rsidR="00D916BB" w:rsidRDefault="00FF1372">
      <w:pPr>
        <w:pStyle w:val="ListParagraph"/>
        <w:numPr>
          <w:ilvl w:val="1"/>
          <w:numId w:val="22"/>
        </w:numPr>
        <w:tabs>
          <w:tab w:val="left" w:pos="940"/>
          <w:tab w:val="left" w:pos="941"/>
        </w:tabs>
        <w:spacing w:before="1" w:line="273" w:lineRule="auto"/>
        <w:ind w:left="940" w:right="1697"/>
        <w:rPr>
          <w:rFonts w:ascii="Symbol" w:hAnsi="Symbol"/>
          <w:sz w:val="24"/>
        </w:rPr>
      </w:pPr>
      <w:r>
        <w:rPr>
          <w:sz w:val="24"/>
        </w:rPr>
        <w:t>Accurate and detailed recording and tracking of assessment decisions</w:t>
      </w:r>
      <w:r>
        <w:rPr>
          <w:spacing w:val="-23"/>
          <w:sz w:val="24"/>
        </w:rPr>
        <w:t xml:space="preserve"> </w:t>
      </w:r>
      <w:r>
        <w:rPr>
          <w:sz w:val="24"/>
        </w:rPr>
        <w:t>and achievement that is easily accessible to staff</w:t>
      </w:r>
      <w:r>
        <w:rPr>
          <w:spacing w:val="-7"/>
          <w:sz w:val="24"/>
        </w:rPr>
        <w:t xml:space="preserve"> </w:t>
      </w:r>
      <w:r>
        <w:rPr>
          <w:sz w:val="24"/>
        </w:rPr>
        <w:t>involved</w:t>
      </w:r>
    </w:p>
    <w:p w14:paraId="5E277B6A" w14:textId="77777777" w:rsidR="00D916BB" w:rsidRDefault="00D916BB">
      <w:pPr>
        <w:pStyle w:val="BodyText"/>
        <w:spacing w:before="9"/>
        <w:rPr>
          <w:sz w:val="27"/>
        </w:rPr>
      </w:pPr>
    </w:p>
    <w:p w14:paraId="2BB67251" w14:textId="77777777" w:rsidR="00D916BB" w:rsidRDefault="00FF1372">
      <w:pPr>
        <w:pStyle w:val="ListParagraph"/>
        <w:numPr>
          <w:ilvl w:val="1"/>
          <w:numId w:val="22"/>
        </w:numPr>
        <w:tabs>
          <w:tab w:val="left" w:pos="940"/>
          <w:tab w:val="left" w:pos="941"/>
        </w:tabs>
        <w:ind w:left="940"/>
        <w:rPr>
          <w:rFonts w:ascii="Symbol" w:hAnsi="Symbol"/>
          <w:sz w:val="24"/>
        </w:rPr>
      </w:pPr>
      <w:r>
        <w:rPr>
          <w:sz w:val="24"/>
        </w:rPr>
        <w:t>Accurate, valid and timely registrations and certification</w:t>
      </w:r>
      <w:r>
        <w:rPr>
          <w:spacing w:val="-7"/>
          <w:sz w:val="24"/>
        </w:rPr>
        <w:t xml:space="preserve"> </w:t>
      </w:r>
      <w:r>
        <w:rPr>
          <w:sz w:val="24"/>
        </w:rPr>
        <w:t>claims</w:t>
      </w:r>
    </w:p>
    <w:p w14:paraId="114C5AFB" w14:textId="77777777" w:rsidR="00D916BB" w:rsidRDefault="00D916BB">
      <w:pPr>
        <w:pStyle w:val="BodyText"/>
        <w:rPr>
          <w:sz w:val="31"/>
        </w:rPr>
      </w:pPr>
    </w:p>
    <w:p w14:paraId="394B0296" w14:textId="77777777" w:rsidR="00D916BB" w:rsidRDefault="00FF1372">
      <w:pPr>
        <w:pStyle w:val="ListParagraph"/>
        <w:numPr>
          <w:ilvl w:val="1"/>
          <w:numId w:val="22"/>
        </w:numPr>
        <w:tabs>
          <w:tab w:val="left" w:pos="940"/>
          <w:tab w:val="left" w:pos="941"/>
        </w:tabs>
        <w:ind w:left="940"/>
        <w:rPr>
          <w:rFonts w:ascii="Symbol" w:hAnsi="Symbol"/>
          <w:sz w:val="24"/>
        </w:rPr>
      </w:pPr>
      <w:r>
        <w:rPr>
          <w:sz w:val="24"/>
        </w:rPr>
        <w:t>Information and feedback is collected to inform quality</w:t>
      </w:r>
      <w:r>
        <w:rPr>
          <w:spacing w:val="-8"/>
          <w:sz w:val="24"/>
        </w:rPr>
        <w:t xml:space="preserve"> </w:t>
      </w:r>
      <w:r>
        <w:rPr>
          <w:sz w:val="24"/>
        </w:rPr>
        <w:t>improvement</w:t>
      </w:r>
    </w:p>
    <w:p w14:paraId="0DAEFF33" w14:textId="77777777" w:rsidR="00D916BB" w:rsidRDefault="00D916BB">
      <w:pPr>
        <w:pStyle w:val="BodyText"/>
        <w:spacing w:before="1"/>
        <w:rPr>
          <w:sz w:val="31"/>
        </w:rPr>
      </w:pPr>
    </w:p>
    <w:p w14:paraId="0D80FEAE" w14:textId="77777777" w:rsidR="00D916BB" w:rsidRDefault="00FF1372">
      <w:pPr>
        <w:pStyle w:val="Heading1"/>
        <w:spacing w:before="1"/>
      </w:pPr>
      <w:r>
        <w:t>Definitions / Terminology</w:t>
      </w:r>
    </w:p>
    <w:p w14:paraId="28B700B3" w14:textId="77777777" w:rsidR="00D916BB" w:rsidRDefault="00D916BB">
      <w:pPr>
        <w:pStyle w:val="BodyText"/>
        <w:spacing w:before="2"/>
        <w:rPr>
          <w:b/>
          <w:sz w:val="31"/>
        </w:rPr>
      </w:pPr>
    </w:p>
    <w:p w14:paraId="0FA2A24E" w14:textId="77777777" w:rsidR="00D916BB" w:rsidRDefault="00FF1372">
      <w:pPr>
        <w:pStyle w:val="ListParagraph"/>
        <w:numPr>
          <w:ilvl w:val="1"/>
          <w:numId w:val="22"/>
        </w:numPr>
        <w:tabs>
          <w:tab w:val="left" w:pos="940"/>
          <w:tab w:val="left" w:pos="941"/>
        </w:tabs>
        <w:spacing w:line="273" w:lineRule="auto"/>
        <w:ind w:left="940" w:right="1422"/>
        <w:rPr>
          <w:rFonts w:ascii="Symbol" w:hAnsi="Symbol"/>
          <w:sz w:val="24"/>
        </w:rPr>
      </w:pPr>
      <w:r>
        <w:rPr>
          <w:sz w:val="24"/>
        </w:rPr>
        <w:t>The Assessor is the person appointed by the College to work with the learner to advise and assess</w:t>
      </w:r>
      <w:r>
        <w:rPr>
          <w:spacing w:val="-2"/>
          <w:sz w:val="24"/>
        </w:rPr>
        <w:t xml:space="preserve"> </w:t>
      </w:r>
      <w:r>
        <w:rPr>
          <w:sz w:val="24"/>
        </w:rPr>
        <w:t>them</w:t>
      </w:r>
    </w:p>
    <w:p w14:paraId="6D39448E" w14:textId="77777777" w:rsidR="00D916BB" w:rsidRDefault="00D916BB">
      <w:pPr>
        <w:pStyle w:val="BodyText"/>
        <w:spacing w:before="7"/>
        <w:rPr>
          <w:sz w:val="27"/>
        </w:rPr>
      </w:pPr>
    </w:p>
    <w:p w14:paraId="4907DA98" w14:textId="77777777" w:rsidR="00D916BB" w:rsidRDefault="00FF1372">
      <w:pPr>
        <w:pStyle w:val="ListParagraph"/>
        <w:numPr>
          <w:ilvl w:val="1"/>
          <w:numId w:val="22"/>
        </w:numPr>
        <w:tabs>
          <w:tab w:val="left" w:pos="940"/>
          <w:tab w:val="left" w:pos="941"/>
        </w:tabs>
        <w:spacing w:line="273" w:lineRule="auto"/>
        <w:ind w:left="940" w:right="1546"/>
        <w:rPr>
          <w:rFonts w:ascii="Symbol" w:hAnsi="Symbol"/>
          <w:sz w:val="24"/>
        </w:rPr>
      </w:pPr>
      <w:r>
        <w:rPr>
          <w:sz w:val="24"/>
        </w:rPr>
        <w:t>The Internal Quality Assurer (IQA) is the person appointed by the College to ensure the consistency and quality of the assessment</w:t>
      </w:r>
      <w:r>
        <w:rPr>
          <w:spacing w:val="-16"/>
          <w:sz w:val="24"/>
        </w:rPr>
        <w:t xml:space="preserve"> </w:t>
      </w:r>
      <w:r>
        <w:rPr>
          <w:sz w:val="24"/>
        </w:rPr>
        <w:t>process</w:t>
      </w:r>
    </w:p>
    <w:p w14:paraId="4D59DF58" w14:textId="77777777" w:rsidR="00D916BB" w:rsidRDefault="00D916BB">
      <w:pPr>
        <w:pStyle w:val="BodyText"/>
        <w:rPr>
          <w:sz w:val="26"/>
        </w:rPr>
      </w:pPr>
    </w:p>
    <w:p w14:paraId="0BDA22EA" w14:textId="77777777" w:rsidR="00D916BB" w:rsidRDefault="00FF1372">
      <w:pPr>
        <w:pStyle w:val="Heading1"/>
        <w:spacing w:before="222"/>
      </w:pPr>
      <w:r>
        <w:t>Key Points</w:t>
      </w:r>
    </w:p>
    <w:p w14:paraId="4A7A2CB8" w14:textId="77777777" w:rsidR="00D916BB" w:rsidRDefault="00D916BB">
      <w:pPr>
        <w:pStyle w:val="BodyText"/>
        <w:spacing w:before="2"/>
        <w:rPr>
          <w:b/>
          <w:sz w:val="38"/>
        </w:rPr>
      </w:pPr>
    </w:p>
    <w:p w14:paraId="4C127425" w14:textId="77777777" w:rsidR="00D916BB" w:rsidRDefault="00FF1372">
      <w:pPr>
        <w:ind w:left="220"/>
        <w:rPr>
          <w:b/>
          <w:sz w:val="24"/>
        </w:rPr>
      </w:pPr>
      <w:r>
        <w:rPr>
          <w:b/>
          <w:sz w:val="24"/>
        </w:rPr>
        <w:t>Information at start of programme</w:t>
      </w:r>
    </w:p>
    <w:p w14:paraId="7AFE9F75" w14:textId="77777777" w:rsidR="00D916BB" w:rsidRDefault="00D916BB">
      <w:pPr>
        <w:pStyle w:val="BodyText"/>
        <w:spacing w:before="11"/>
        <w:rPr>
          <w:b/>
          <w:sz w:val="30"/>
        </w:rPr>
      </w:pPr>
    </w:p>
    <w:p w14:paraId="15383A8D" w14:textId="77777777" w:rsidR="00D916BB" w:rsidRDefault="00FF1372">
      <w:pPr>
        <w:pStyle w:val="ListParagraph"/>
        <w:numPr>
          <w:ilvl w:val="1"/>
          <w:numId w:val="22"/>
        </w:numPr>
        <w:tabs>
          <w:tab w:val="left" w:pos="940"/>
          <w:tab w:val="left" w:pos="941"/>
        </w:tabs>
        <w:spacing w:line="276" w:lineRule="auto"/>
        <w:ind w:left="940" w:right="1334"/>
        <w:rPr>
          <w:rFonts w:ascii="Symbol" w:hAnsi="Symbol"/>
          <w:sz w:val="24"/>
        </w:rPr>
      </w:pPr>
      <w:r>
        <w:rPr>
          <w:sz w:val="24"/>
        </w:rPr>
        <w:t>Programme information will give learners a clear and accurate overview of the assessment process and their responsibilities, their right to appeal, the support available and the equality of opportunity offered at City College Plymouth. These may be electronic or hard</w:t>
      </w:r>
      <w:r>
        <w:rPr>
          <w:spacing w:val="-16"/>
          <w:sz w:val="24"/>
        </w:rPr>
        <w:t xml:space="preserve"> </w:t>
      </w:r>
      <w:r>
        <w:rPr>
          <w:sz w:val="24"/>
        </w:rPr>
        <w:t>copy</w:t>
      </w:r>
    </w:p>
    <w:p w14:paraId="292AEE31" w14:textId="77777777" w:rsidR="00D916BB" w:rsidRDefault="00D916BB">
      <w:pPr>
        <w:pStyle w:val="BodyText"/>
        <w:spacing w:before="2"/>
        <w:rPr>
          <w:sz w:val="27"/>
        </w:rPr>
      </w:pPr>
    </w:p>
    <w:p w14:paraId="6F00A5C4" w14:textId="77777777" w:rsidR="00D916BB" w:rsidRDefault="00FF1372">
      <w:pPr>
        <w:pStyle w:val="ListParagraph"/>
        <w:numPr>
          <w:ilvl w:val="1"/>
          <w:numId w:val="22"/>
        </w:numPr>
        <w:tabs>
          <w:tab w:val="left" w:pos="940"/>
          <w:tab w:val="left" w:pos="941"/>
        </w:tabs>
        <w:spacing w:before="1" w:line="276" w:lineRule="auto"/>
        <w:ind w:left="940" w:right="1321"/>
        <w:rPr>
          <w:rFonts w:ascii="Symbol" w:hAnsi="Symbol"/>
          <w:sz w:val="24"/>
        </w:rPr>
      </w:pPr>
      <w:r>
        <w:rPr>
          <w:sz w:val="24"/>
        </w:rPr>
        <w:t>Every programme will have a clear assessment plan or schedule outlining when and how assessment will take place including timescales for submission and</w:t>
      </w:r>
      <w:r>
        <w:rPr>
          <w:spacing w:val="-1"/>
          <w:sz w:val="24"/>
        </w:rPr>
        <w:t xml:space="preserve"> </w:t>
      </w:r>
      <w:r>
        <w:rPr>
          <w:sz w:val="24"/>
        </w:rPr>
        <w:t>resubmission</w:t>
      </w:r>
    </w:p>
    <w:p w14:paraId="06E4337D" w14:textId="77777777" w:rsidR="00D916BB" w:rsidRDefault="00D916BB">
      <w:pPr>
        <w:pStyle w:val="BodyText"/>
        <w:spacing w:before="3"/>
        <w:rPr>
          <w:sz w:val="27"/>
        </w:rPr>
      </w:pPr>
    </w:p>
    <w:p w14:paraId="7B97E972" w14:textId="77777777" w:rsidR="00D916BB" w:rsidRDefault="00FF1372">
      <w:pPr>
        <w:pStyle w:val="ListParagraph"/>
        <w:numPr>
          <w:ilvl w:val="1"/>
          <w:numId w:val="22"/>
        </w:numPr>
        <w:tabs>
          <w:tab w:val="left" w:pos="940"/>
          <w:tab w:val="left" w:pos="941"/>
        </w:tabs>
        <w:spacing w:line="273" w:lineRule="auto"/>
        <w:ind w:left="940" w:right="1521"/>
        <w:rPr>
          <w:rFonts w:ascii="Symbol" w:hAnsi="Symbol"/>
          <w:sz w:val="24"/>
        </w:rPr>
      </w:pPr>
      <w:r>
        <w:rPr>
          <w:sz w:val="24"/>
        </w:rPr>
        <w:t>All learners will be made aware of the internal quality assurance process, be given the name of their IQA and information about the appeals</w:t>
      </w:r>
      <w:r>
        <w:rPr>
          <w:spacing w:val="-27"/>
          <w:sz w:val="24"/>
        </w:rPr>
        <w:t xml:space="preserve"> </w:t>
      </w:r>
      <w:r>
        <w:rPr>
          <w:sz w:val="24"/>
        </w:rPr>
        <w:t>procedure</w:t>
      </w:r>
    </w:p>
    <w:p w14:paraId="0DE3AC9C" w14:textId="77777777" w:rsidR="00D916BB" w:rsidRDefault="00D916BB">
      <w:pPr>
        <w:pStyle w:val="BodyText"/>
        <w:spacing w:before="7"/>
        <w:rPr>
          <w:sz w:val="27"/>
        </w:rPr>
      </w:pPr>
    </w:p>
    <w:p w14:paraId="72618940" w14:textId="77777777" w:rsidR="00D916BB" w:rsidRDefault="00FF1372">
      <w:pPr>
        <w:pStyle w:val="ListParagraph"/>
        <w:numPr>
          <w:ilvl w:val="1"/>
          <w:numId w:val="22"/>
        </w:numPr>
        <w:tabs>
          <w:tab w:val="left" w:pos="940"/>
          <w:tab w:val="left" w:pos="941"/>
        </w:tabs>
        <w:spacing w:line="273" w:lineRule="auto"/>
        <w:ind w:left="940" w:right="1334"/>
        <w:rPr>
          <w:rFonts w:ascii="Symbol" w:hAnsi="Symbol"/>
          <w:sz w:val="24"/>
        </w:rPr>
      </w:pPr>
      <w:r>
        <w:rPr>
          <w:sz w:val="24"/>
        </w:rPr>
        <w:t>All learners will be made aware of plagiarism, the potential consequences and referred to guidance on presenting and referencing</w:t>
      </w:r>
      <w:r>
        <w:rPr>
          <w:spacing w:val="-8"/>
          <w:sz w:val="24"/>
        </w:rPr>
        <w:t xml:space="preserve"> </w:t>
      </w:r>
      <w:r>
        <w:rPr>
          <w:sz w:val="24"/>
        </w:rPr>
        <w:t>work</w:t>
      </w:r>
    </w:p>
    <w:p w14:paraId="22DB5F60" w14:textId="77777777" w:rsidR="00D916BB" w:rsidRDefault="00D916BB">
      <w:pPr>
        <w:pStyle w:val="BodyText"/>
        <w:rPr>
          <w:sz w:val="26"/>
        </w:rPr>
      </w:pPr>
    </w:p>
    <w:p w14:paraId="54E6BAEB" w14:textId="77777777" w:rsidR="00D916BB" w:rsidRDefault="00FF1372">
      <w:pPr>
        <w:pStyle w:val="ListParagraph"/>
        <w:numPr>
          <w:ilvl w:val="1"/>
          <w:numId w:val="22"/>
        </w:numPr>
        <w:tabs>
          <w:tab w:val="left" w:pos="940"/>
          <w:tab w:val="left" w:pos="941"/>
        </w:tabs>
        <w:spacing w:before="220" w:line="273" w:lineRule="auto"/>
        <w:ind w:left="940" w:right="1317"/>
        <w:rPr>
          <w:rFonts w:ascii="Symbol" w:hAnsi="Symbol"/>
          <w:sz w:val="24"/>
        </w:rPr>
      </w:pPr>
      <w:r>
        <w:rPr>
          <w:sz w:val="24"/>
        </w:rPr>
        <w:t>The importance of managing own work and meeting submission deadlines will be reinforced and information given about the process of negotiating an extension and what counts as extenuating</w:t>
      </w:r>
      <w:r>
        <w:rPr>
          <w:spacing w:val="-6"/>
          <w:sz w:val="24"/>
        </w:rPr>
        <w:t xml:space="preserve"> </w:t>
      </w:r>
      <w:r>
        <w:rPr>
          <w:sz w:val="24"/>
        </w:rPr>
        <w:t>circumstances</w:t>
      </w:r>
    </w:p>
    <w:p w14:paraId="329DA96E" w14:textId="77777777" w:rsidR="00D916BB" w:rsidRDefault="00D916BB">
      <w:pPr>
        <w:spacing w:line="273" w:lineRule="auto"/>
        <w:rPr>
          <w:rFonts w:ascii="Symbol" w:hAnsi="Symbol"/>
          <w:sz w:val="24"/>
        </w:rPr>
        <w:sectPr w:rsidR="00D916BB">
          <w:pgSz w:w="11910" w:h="16840"/>
          <w:pgMar w:top="520" w:right="140" w:bottom="1080" w:left="1220" w:header="287" w:footer="900" w:gutter="0"/>
          <w:cols w:space="720"/>
        </w:sectPr>
      </w:pPr>
    </w:p>
    <w:p w14:paraId="6579B58E" w14:textId="77777777" w:rsidR="00D916BB" w:rsidRDefault="00D916BB">
      <w:pPr>
        <w:pStyle w:val="BodyText"/>
        <w:rPr>
          <w:sz w:val="20"/>
        </w:rPr>
      </w:pPr>
    </w:p>
    <w:p w14:paraId="0936E533" w14:textId="77777777" w:rsidR="00D916BB" w:rsidRDefault="00D916BB">
      <w:pPr>
        <w:pStyle w:val="BodyText"/>
        <w:rPr>
          <w:sz w:val="20"/>
        </w:rPr>
      </w:pPr>
    </w:p>
    <w:p w14:paraId="1A039C7D" w14:textId="77777777" w:rsidR="00D916BB" w:rsidRDefault="00D916BB">
      <w:pPr>
        <w:pStyle w:val="BodyText"/>
        <w:spacing w:before="7"/>
        <w:rPr>
          <w:sz w:val="17"/>
        </w:rPr>
      </w:pPr>
    </w:p>
    <w:p w14:paraId="17971B6A" w14:textId="77777777" w:rsidR="00D916BB" w:rsidRDefault="00FF1372">
      <w:pPr>
        <w:pStyle w:val="Heading1"/>
        <w:spacing w:before="93"/>
      </w:pPr>
      <w:r>
        <w:t>Initial assessment</w:t>
      </w:r>
    </w:p>
    <w:p w14:paraId="1B03673C" w14:textId="77777777" w:rsidR="00D916BB" w:rsidRDefault="00D916BB">
      <w:pPr>
        <w:pStyle w:val="BodyText"/>
        <w:spacing w:before="2"/>
        <w:rPr>
          <w:b/>
          <w:sz w:val="31"/>
        </w:rPr>
      </w:pPr>
    </w:p>
    <w:p w14:paraId="6C9C2556" w14:textId="77777777" w:rsidR="00D916BB" w:rsidRDefault="00FF1372">
      <w:pPr>
        <w:pStyle w:val="ListParagraph"/>
        <w:numPr>
          <w:ilvl w:val="1"/>
          <w:numId w:val="22"/>
        </w:numPr>
        <w:tabs>
          <w:tab w:val="left" w:pos="940"/>
          <w:tab w:val="left" w:pos="941"/>
        </w:tabs>
        <w:spacing w:line="276" w:lineRule="auto"/>
        <w:ind w:left="940" w:right="1311"/>
        <w:rPr>
          <w:rFonts w:ascii="Symbol" w:hAnsi="Symbol"/>
          <w:sz w:val="24"/>
        </w:rPr>
      </w:pPr>
      <w:r>
        <w:rPr>
          <w:sz w:val="24"/>
        </w:rPr>
        <w:t>All learners will undergo initial assessment prior to, or at the start of their programme, to ensure that they are placed on the right programme at the</w:t>
      </w:r>
      <w:r>
        <w:rPr>
          <w:spacing w:val="-30"/>
          <w:sz w:val="24"/>
        </w:rPr>
        <w:t xml:space="preserve"> </w:t>
      </w:r>
      <w:r>
        <w:rPr>
          <w:sz w:val="24"/>
        </w:rPr>
        <w:t>right level, and receive the literacy, numeracy, language, ICT and / or additional support they need to</w:t>
      </w:r>
      <w:r>
        <w:rPr>
          <w:spacing w:val="-8"/>
          <w:sz w:val="24"/>
        </w:rPr>
        <w:t xml:space="preserve"> </w:t>
      </w:r>
      <w:r>
        <w:rPr>
          <w:sz w:val="24"/>
        </w:rPr>
        <w:t>achieve</w:t>
      </w:r>
    </w:p>
    <w:p w14:paraId="3D514B74" w14:textId="77777777" w:rsidR="00D916BB" w:rsidRDefault="00D916BB">
      <w:pPr>
        <w:pStyle w:val="BodyText"/>
        <w:spacing w:before="1"/>
        <w:rPr>
          <w:sz w:val="27"/>
        </w:rPr>
      </w:pPr>
    </w:p>
    <w:p w14:paraId="72C87AAD" w14:textId="77777777" w:rsidR="00D916BB" w:rsidRDefault="00FF1372">
      <w:pPr>
        <w:pStyle w:val="Heading1"/>
        <w:spacing w:before="1"/>
      </w:pPr>
      <w:r>
        <w:t>Planning Assessment</w:t>
      </w:r>
    </w:p>
    <w:p w14:paraId="10174160" w14:textId="77777777" w:rsidR="00D916BB" w:rsidRDefault="00D916BB">
      <w:pPr>
        <w:pStyle w:val="BodyText"/>
        <w:spacing w:before="1"/>
        <w:rPr>
          <w:b/>
          <w:sz w:val="31"/>
        </w:rPr>
      </w:pPr>
    </w:p>
    <w:p w14:paraId="6733C388" w14:textId="77777777" w:rsidR="00D916BB" w:rsidRDefault="00FF1372">
      <w:pPr>
        <w:pStyle w:val="ListParagraph"/>
        <w:numPr>
          <w:ilvl w:val="1"/>
          <w:numId w:val="22"/>
        </w:numPr>
        <w:tabs>
          <w:tab w:val="left" w:pos="940"/>
          <w:tab w:val="left" w:pos="941"/>
        </w:tabs>
        <w:ind w:left="940"/>
        <w:rPr>
          <w:rFonts w:ascii="Symbol" w:hAnsi="Symbol"/>
          <w:sz w:val="24"/>
        </w:rPr>
      </w:pPr>
      <w:r>
        <w:rPr>
          <w:sz w:val="24"/>
        </w:rPr>
        <w:t>Assessment will be inclusive, fair and appropriate to the needs of each</w:t>
      </w:r>
      <w:r>
        <w:rPr>
          <w:spacing w:val="-10"/>
          <w:sz w:val="24"/>
        </w:rPr>
        <w:t xml:space="preserve"> </w:t>
      </w:r>
      <w:r>
        <w:rPr>
          <w:sz w:val="24"/>
        </w:rPr>
        <w:t>learner</w:t>
      </w:r>
    </w:p>
    <w:p w14:paraId="47E1396F" w14:textId="77777777" w:rsidR="00D916BB" w:rsidRDefault="00D916BB">
      <w:pPr>
        <w:pStyle w:val="BodyText"/>
        <w:rPr>
          <w:sz w:val="31"/>
        </w:rPr>
      </w:pPr>
    </w:p>
    <w:p w14:paraId="266528EC" w14:textId="77777777" w:rsidR="00D916BB" w:rsidRDefault="00FF1372">
      <w:pPr>
        <w:pStyle w:val="ListParagraph"/>
        <w:numPr>
          <w:ilvl w:val="1"/>
          <w:numId w:val="22"/>
        </w:numPr>
        <w:tabs>
          <w:tab w:val="left" w:pos="940"/>
          <w:tab w:val="left" w:pos="941"/>
        </w:tabs>
        <w:spacing w:line="273" w:lineRule="auto"/>
        <w:ind w:left="940" w:right="1819"/>
        <w:rPr>
          <w:rFonts w:ascii="Symbol" w:hAnsi="Symbol"/>
          <w:sz w:val="24"/>
        </w:rPr>
      </w:pPr>
      <w:r>
        <w:rPr>
          <w:sz w:val="24"/>
        </w:rPr>
        <w:t>Assessment and assignments will be planned at regular intervals to</w:t>
      </w:r>
      <w:r>
        <w:rPr>
          <w:spacing w:val="-26"/>
          <w:sz w:val="24"/>
        </w:rPr>
        <w:t xml:space="preserve"> </w:t>
      </w:r>
      <w:r>
        <w:rPr>
          <w:sz w:val="24"/>
        </w:rPr>
        <w:t>avoid overloading learners or staff and to allow for a resubmission</w:t>
      </w:r>
      <w:r>
        <w:rPr>
          <w:spacing w:val="-23"/>
          <w:sz w:val="24"/>
        </w:rPr>
        <w:t xml:space="preserve"> </w:t>
      </w:r>
      <w:r>
        <w:rPr>
          <w:sz w:val="24"/>
        </w:rPr>
        <w:t>opportunity</w:t>
      </w:r>
    </w:p>
    <w:p w14:paraId="11DFB829" w14:textId="77777777" w:rsidR="00D916BB" w:rsidRDefault="00D916BB">
      <w:pPr>
        <w:pStyle w:val="BodyText"/>
        <w:spacing w:before="10"/>
        <w:rPr>
          <w:sz w:val="27"/>
        </w:rPr>
      </w:pPr>
    </w:p>
    <w:p w14:paraId="4EA8A8E0" w14:textId="77777777" w:rsidR="00D916BB" w:rsidRDefault="00FF1372">
      <w:pPr>
        <w:pStyle w:val="ListParagraph"/>
        <w:numPr>
          <w:ilvl w:val="1"/>
          <w:numId w:val="22"/>
        </w:numPr>
        <w:tabs>
          <w:tab w:val="left" w:pos="940"/>
          <w:tab w:val="left" w:pos="941"/>
        </w:tabs>
        <w:spacing w:line="273" w:lineRule="auto"/>
        <w:ind w:left="940" w:right="2050"/>
        <w:rPr>
          <w:rFonts w:ascii="Symbol" w:hAnsi="Symbol"/>
          <w:sz w:val="24"/>
        </w:rPr>
      </w:pPr>
      <w:r>
        <w:rPr>
          <w:sz w:val="24"/>
        </w:rPr>
        <w:t>Assignments should provide opportunities for learners to achieve at the highest level and should promote stretch and</w:t>
      </w:r>
      <w:r>
        <w:rPr>
          <w:spacing w:val="-3"/>
          <w:sz w:val="24"/>
        </w:rPr>
        <w:t xml:space="preserve"> </w:t>
      </w:r>
      <w:r>
        <w:rPr>
          <w:sz w:val="24"/>
        </w:rPr>
        <w:t>challenge</w:t>
      </w:r>
    </w:p>
    <w:p w14:paraId="37638B1E" w14:textId="77777777" w:rsidR="00D916BB" w:rsidRDefault="00D916BB">
      <w:pPr>
        <w:pStyle w:val="BodyText"/>
        <w:spacing w:before="7"/>
        <w:rPr>
          <w:sz w:val="27"/>
        </w:rPr>
      </w:pPr>
    </w:p>
    <w:p w14:paraId="00DCCD67" w14:textId="77777777" w:rsidR="00D916BB" w:rsidRDefault="00FF1372">
      <w:pPr>
        <w:pStyle w:val="ListParagraph"/>
        <w:numPr>
          <w:ilvl w:val="1"/>
          <w:numId w:val="22"/>
        </w:numPr>
        <w:tabs>
          <w:tab w:val="left" w:pos="940"/>
          <w:tab w:val="left" w:pos="941"/>
        </w:tabs>
        <w:ind w:left="940" w:right="1602"/>
        <w:rPr>
          <w:rFonts w:ascii="Symbol" w:hAnsi="Symbol"/>
          <w:sz w:val="24"/>
        </w:rPr>
      </w:pPr>
      <w:r>
        <w:rPr>
          <w:sz w:val="24"/>
        </w:rPr>
        <w:t>All internally designed assignments will be internally quality assured prior to issuing to</w:t>
      </w:r>
      <w:r>
        <w:rPr>
          <w:spacing w:val="-2"/>
          <w:sz w:val="24"/>
        </w:rPr>
        <w:t xml:space="preserve"> </w:t>
      </w:r>
      <w:r>
        <w:rPr>
          <w:sz w:val="24"/>
        </w:rPr>
        <w:t>learners</w:t>
      </w:r>
    </w:p>
    <w:p w14:paraId="31C0912E" w14:textId="77777777" w:rsidR="00D916BB" w:rsidRDefault="00D916BB">
      <w:pPr>
        <w:pStyle w:val="BodyText"/>
        <w:spacing w:before="1"/>
      </w:pPr>
    </w:p>
    <w:p w14:paraId="438E645C" w14:textId="77777777" w:rsidR="00D916BB" w:rsidRDefault="00FF1372">
      <w:pPr>
        <w:pStyle w:val="ListParagraph"/>
        <w:numPr>
          <w:ilvl w:val="1"/>
          <w:numId w:val="22"/>
        </w:numPr>
        <w:tabs>
          <w:tab w:val="left" w:pos="940"/>
          <w:tab w:val="left" w:pos="941"/>
        </w:tabs>
        <w:spacing w:line="237" w:lineRule="auto"/>
        <w:ind w:left="940" w:right="1349"/>
        <w:rPr>
          <w:rFonts w:ascii="Symbol" w:hAnsi="Symbol"/>
          <w:sz w:val="24"/>
        </w:rPr>
      </w:pPr>
      <w:r>
        <w:rPr>
          <w:sz w:val="24"/>
        </w:rPr>
        <w:t>Assessment will comply with the awarding organisation scheme specifications in providing a variety of assessment methods and in accordance with awarding organisation access to assessment</w:t>
      </w:r>
      <w:r>
        <w:rPr>
          <w:spacing w:val="-8"/>
          <w:sz w:val="24"/>
        </w:rPr>
        <w:t xml:space="preserve"> </w:t>
      </w:r>
      <w:r>
        <w:rPr>
          <w:sz w:val="24"/>
        </w:rPr>
        <w:t>arrangements</w:t>
      </w:r>
    </w:p>
    <w:p w14:paraId="48ACE9D0" w14:textId="77777777" w:rsidR="00D916BB" w:rsidRDefault="00D916BB">
      <w:pPr>
        <w:pStyle w:val="BodyText"/>
        <w:spacing w:before="2"/>
        <w:rPr>
          <w:sz w:val="28"/>
        </w:rPr>
      </w:pPr>
    </w:p>
    <w:p w14:paraId="2C929E31" w14:textId="77777777" w:rsidR="00D916BB" w:rsidRDefault="00FF1372">
      <w:pPr>
        <w:pStyle w:val="Heading1"/>
      </w:pPr>
      <w:r>
        <w:t xml:space="preserve">Formative Assessment “Assessment </w:t>
      </w:r>
      <w:r>
        <w:rPr>
          <w:u w:val="thick"/>
        </w:rPr>
        <w:t>for</w:t>
      </w:r>
      <w:r>
        <w:t xml:space="preserve"> Learning”</w:t>
      </w:r>
    </w:p>
    <w:p w14:paraId="0FCB782C" w14:textId="77777777" w:rsidR="00D916BB" w:rsidRDefault="00D916BB">
      <w:pPr>
        <w:pStyle w:val="BodyText"/>
        <w:spacing w:before="8"/>
        <w:rPr>
          <w:b/>
          <w:sz w:val="18"/>
        </w:rPr>
      </w:pPr>
    </w:p>
    <w:p w14:paraId="0BCDF692" w14:textId="77777777" w:rsidR="00D916BB" w:rsidRDefault="00FF1372">
      <w:pPr>
        <w:pStyle w:val="ListParagraph"/>
        <w:numPr>
          <w:ilvl w:val="1"/>
          <w:numId w:val="22"/>
        </w:numPr>
        <w:tabs>
          <w:tab w:val="left" w:pos="940"/>
          <w:tab w:val="left" w:pos="941"/>
        </w:tabs>
        <w:spacing w:before="100"/>
        <w:ind w:left="940" w:right="1894"/>
        <w:rPr>
          <w:rFonts w:ascii="Symbol" w:hAnsi="Symbol"/>
          <w:sz w:val="24"/>
        </w:rPr>
      </w:pPr>
      <w:r>
        <w:rPr>
          <w:sz w:val="24"/>
        </w:rPr>
        <w:t>“Informative assessment” is feedback information for the teacher and the learner and includes a range of methods utilised by teachers during the learning process in order to modify and improve teaching and learning activities</w:t>
      </w:r>
    </w:p>
    <w:p w14:paraId="7778F68F" w14:textId="77777777" w:rsidR="00D916BB" w:rsidRDefault="00D916BB">
      <w:pPr>
        <w:pStyle w:val="BodyText"/>
        <w:spacing w:before="4"/>
      </w:pPr>
    </w:p>
    <w:p w14:paraId="7697BCA3" w14:textId="77777777" w:rsidR="00D916BB" w:rsidRDefault="00FF1372">
      <w:pPr>
        <w:pStyle w:val="ListParagraph"/>
        <w:numPr>
          <w:ilvl w:val="1"/>
          <w:numId w:val="22"/>
        </w:numPr>
        <w:tabs>
          <w:tab w:val="left" w:pos="940"/>
          <w:tab w:val="left" w:pos="941"/>
        </w:tabs>
        <w:spacing w:line="235" w:lineRule="auto"/>
        <w:ind w:left="940" w:right="1575"/>
        <w:rPr>
          <w:rFonts w:ascii="Symbol" w:hAnsi="Symbol"/>
          <w:sz w:val="24"/>
        </w:rPr>
      </w:pPr>
      <w:r>
        <w:rPr>
          <w:sz w:val="24"/>
        </w:rPr>
        <w:t>The focus should be on learning and the application of knowledge and skills rather than achievement of the assessment criteria /</w:t>
      </w:r>
      <w:r>
        <w:rPr>
          <w:spacing w:val="-7"/>
          <w:sz w:val="24"/>
        </w:rPr>
        <w:t xml:space="preserve"> </w:t>
      </w:r>
      <w:r>
        <w:rPr>
          <w:sz w:val="24"/>
        </w:rPr>
        <w:t>grades</w:t>
      </w:r>
    </w:p>
    <w:p w14:paraId="362CC09C" w14:textId="77777777" w:rsidR="00D916BB" w:rsidRDefault="00D916BB">
      <w:pPr>
        <w:pStyle w:val="BodyText"/>
        <w:spacing w:before="2"/>
        <w:rPr>
          <w:sz w:val="28"/>
        </w:rPr>
      </w:pPr>
    </w:p>
    <w:p w14:paraId="6DE60333" w14:textId="77777777" w:rsidR="00D916BB" w:rsidRDefault="00FF1372">
      <w:pPr>
        <w:pStyle w:val="Heading1"/>
      </w:pPr>
      <w:r>
        <w:t>Formative Assessment Feedback</w:t>
      </w:r>
    </w:p>
    <w:p w14:paraId="2C15B643" w14:textId="77777777" w:rsidR="00D916BB" w:rsidRDefault="00D916BB">
      <w:pPr>
        <w:pStyle w:val="BodyText"/>
        <w:rPr>
          <w:b/>
          <w:sz w:val="31"/>
        </w:rPr>
      </w:pPr>
    </w:p>
    <w:p w14:paraId="57FDF032" w14:textId="77777777" w:rsidR="00D916BB" w:rsidRDefault="00FF1372">
      <w:pPr>
        <w:pStyle w:val="ListParagraph"/>
        <w:numPr>
          <w:ilvl w:val="1"/>
          <w:numId w:val="22"/>
        </w:numPr>
        <w:tabs>
          <w:tab w:val="left" w:pos="940"/>
          <w:tab w:val="left" w:pos="941"/>
        </w:tabs>
        <w:spacing w:line="273" w:lineRule="auto"/>
        <w:ind w:left="940" w:right="1906"/>
        <w:rPr>
          <w:rFonts w:ascii="Symbol" w:hAnsi="Symbol"/>
          <w:sz w:val="24"/>
        </w:rPr>
      </w:pPr>
      <w:r>
        <w:rPr>
          <w:sz w:val="24"/>
        </w:rPr>
        <w:t>Regular, informal feedback as part of the on-going teaching and learning process designed to support learning and</w:t>
      </w:r>
      <w:r>
        <w:rPr>
          <w:spacing w:val="-8"/>
          <w:sz w:val="24"/>
        </w:rPr>
        <w:t xml:space="preserve"> </w:t>
      </w:r>
      <w:r>
        <w:rPr>
          <w:sz w:val="24"/>
        </w:rPr>
        <w:t>progression</w:t>
      </w:r>
    </w:p>
    <w:p w14:paraId="43F48F6C" w14:textId="77777777" w:rsidR="00D916BB" w:rsidRDefault="00D916BB">
      <w:pPr>
        <w:pStyle w:val="BodyText"/>
        <w:spacing w:before="9"/>
        <w:rPr>
          <w:sz w:val="27"/>
        </w:rPr>
      </w:pPr>
    </w:p>
    <w:p w14:paraId="182EF33C" w14:textId="77777777" w:rsidR="00D916BB" w:rsidRDefault="00FF1372">
      <w:pPr>
        <w:pStyle w:val="ListParagraph"/>
        <w:numPr>
          <w:ilvl w:val="1"/>
          <w:numId w:val="22"/>
        </w:numPr>
        <w:tabs>
          <w:tab w:val="left" w:pos="940"/>
          <w:tab w:val="left" w:pos="941"/>
        </w:tabs>
        <w:spacing w:line="271" w:lineRule="auto"/>
        <w:ind w:left="940" w:right="1453"/>
        <w:rPr>
          <w:rFonts w:ascii="Symbol" w:hAnsi="Symbol"/>
          <w:sz w:val="24"/>
        </w:rPr>
      </w:pPr>
      <w:r>
        <w:rPr>
          <w:sz w:val="24"/>
        </w:rPr>
        <w:t>Feedback will be honest, open and constructive, and given in a sensitive and supportive manner so that the dignity of a learner is respected at all</w:t>
      </w:r>
      <w:r>
        <w:rPr>
          <w:spacing w:val="-21"/>
          <w:sz w:val="24"/>
        </w:rPr>
        <w:t xml:space="preserve"> </w:t>
      </w:r>
      <w:r>
        <w:rPr>
          <w:sz w:val="24"/>
        </w:rPr>
        <w:t>times</w:t>
      </w:r>
    </w:p>
    <w:p w14:paraId="5C3605D5" w14:textId="77777777" w:rsidR="00D916BB" w:rsidRDefault="00D916BB">
      <w:pPr>
        <w:pStyle w:val="BodyText"/>
        <w:spacing w:before="1"/>
        <w:rPr>
          <w:sz w:val="28"/>
        </w:rPr>
      </w:pPr>
    </w:p>
    <w:p w14:paraId="1F8AAFB2" w14:textId="77777777" w:rsidR="00D916BB" w:rsidRDefault="00FF1372">
      <w:pPr>
        <w:pStyle w:val="ListParagraph"/>
        <w:numPr>
          <w:ilvl w:val="1"/>
          <w:numId w:val="22"/>
        </w:numPr>
        <w:tabs>
          <w:tab w:val="left" w:pos="940"/>
          <w:tab w:val="left" w:pos="941"/>
        </w:tabs>
        <w:spacing w:line="273" w:lineRule="auto"/>
        <w:ind w:left="940" w:right="1600"/>
        <w:rPr>
          <w:rFonts w:ascii="Symbol" w:hAnsi="Symbol"/>
          <w:sz w:val="24"/>
        </w:rPr>
      </w:pPr>
      <w:r>
        <w:rPr>
          <w:sz w:val="24"/>
        </w:rPr>
        <w:t>Feedback will identify and praise what learners have done well, and explain where they have gone wrong and how they can</w:t>
      </w:r>
      <w:r>
        <w:rPr>
          <w:spacing w:val="-18"/>
          <w:sz w:val="24"/>
        </w:rPr>
        <w:t xml:space="preserve"> </w:t>
      </w:r>
      <w:r>
        <w:rPr>
          <w:sz w:val="24"/>
        </w:rPr>
        <w:t>improve</w:t>
      </w:r>
    </w:p>
    <w:p w14:paraId="2683080C" w14:textId="77777777" w:rsidR="00D916BB" w:rsidRDefault="00D916BB">
      <w:pPr>
        <w:spacing w:line="273" w:lineRule="auto"/>
        <w:rPr>
          <w:rFonts w:ascii="Symbol" w:hAnsi="Symbol"/>
          <w:sz w:val="24"/>
        </w:rPr>
        <w:sectPr w:rsidR="00D916BB">
          <w:pgSz w:w="11910" w:h="16840"/>
          <w:pgMar w:top="520" w:right="140" w:bottom="1080" w:left="1220" w:header="287" w:footer="900" w:gutter="0"/>
          <w:cols w:space="720"/>
        </w:sectPr>
      </w:pPr>
    </w:p>
    <w:p w14:paraId="0BD879AC" w14:textId="77777777" w:rsidR="00D916BB" w:rsidRDefault="00D916BB">
      <w:pPr>
        <w:pStyle w:val="BodyText"/>
        <w:rPr>
          <w:sz w:val="20"/>
        </w:rPr>
      </w:pPr>
    </w:p>
    <w:p w14:paraId="0AC06FA3" w14:textId="77777777" w:rsidR="00D916BB" w:rsidRDefault="00D916BB">
      <w:pPr>
        <w:pStyle w:val="BodyText"/>
        <w:rPr>
          <w:sz w:val="20"/>
        </w:rPr>
      </w:pPr>
    </w:p>
    <w:p w14:paraId="138783E1" w14:textId="77777777" w:rsidR="00D916BB" w:rsidRDefault="00D916BB">
      <w:pPr>
        <w:pStyle w:val="BodyText"/>
        <w:spacing w:before="9"/>
        <w:rPr>
          <w:sz w:val="16"/>
        </w:rPr>
      </w:pPr>
    </w:p>
    <w:p w14:paraId="50DB030A" w14:textId="77777777" w:rsidR="00D916BB" w:rsidRDefault="00FF1372">
      <w:pPr>
        <w:pStyle w:val="ListParagraph"/>
        <w:numPr>
          <w:ilvl w:val="1"/>
          <w:numId w:val="22"/>
        </w:numPr>
        <w:tabs>
          <w:tab w:val="left" w:pos="940"/>
          <w:tab w:val="left" w:pos="941"/>
        </w:tabs>
        <w:spacing w:before="100"/>
        <w:ind w:left="940" w:right="1485"/>
        <w:rPr>
          <w:rFonts w:ascii="Symbol" w:hAnsi="Symbol"/>
          <w:sz w:val="24"/>
        </w:rPr>
      </w:pPr>
      <w:r>
        <w:rPr>
          <w:sz w:val="24"/>
        </w:rPr>
        <w:t>Feedback will be tailored to meet the needs of the individual, often written</w:t>
      </w:r>
      <w:r>
        <w:rPr>
          <w:spacing w:val="-33"/>
          <w:sz w:val="24"/>
        </w:rPr>
        <w:t xml:space="preserve"> </w:t>
      </w:r>
      <w:r>
        <w:rPr>
          <w:sz w:val="24"/>
        </w:rPr>
        <w:t>as well as verbal, to help learners who may not remember what was</w:t>
      </w:r>
      <w:r>
        <w:rPr>
          <w:spacing w:val="-11"/>
          <w:sz w:val="24"/>
        </w:rPr>
        <w:t xml:space="preserve"> </w:t>
      </w:r>
      <w:r>
        <w:rPr>
          <w:sz w:val="24"/>
        </w:rPr>
        <w:t>said</w:t>
      </w:r>
    </w:p>
    <w:p w14:paraId="7D10683A" w14:textId="77777777" w:rsidR="00D916BB" w:rsidRDefault="00D916BB">
      <w:pPr>
        <w:pStyle w:val="BodyText"/>
        <w:spacing w:before="2"/>
      </w:pPr>
    </w:p>
    <w:p w14:paraId="797B71DA" w14:textId="77777777" w:rsidR="00D916BB" w:rsidRDefault="00FF1372">
      <w:pPr>
        <w:pStyle w:val="ListParagraph"/>
        <w:numPr>
          <w:ilvl w:val="1"/>
          <w:numId w:val="22"/>
        </w:numPr>
        <w:tabs>
          <w:tab w:val="left" w:pos="940"/>
          <w:tab w:val="left" w:pos="941"/>
        </w:tabs>
        <w:spacing w:line="237" w:lineRule="auto"/>
        <w:ind w:left="940" w:right="1558"/>
        <w:rPr>
          <w:rFonts w:ascii="Symbol" w:hAnsi="Symbol"/>
          <w:sz w:val="24"/>
        </w:rPr>
      </w:pPr>
      <w:r>
        <w:rPr>
          <w:sz w:val="24"/>
        </w:rPr>
        <w:t>Marked work will be returned to learners so they can see specific directional comments as well as spelling / grammatical corrections annotated on their work</w:t>
      </w:r>
    </w:p>
    <w:p w14:paraId="0FCBB0E8" w14:textId="77777777" w:rsidR="00D916BB" w:rsidRDefault="00D916BB">
      <w:pPr>
        <w:pStyle w:val="BodyText"/>
        <w:spacing w:before="1"/>
        <w:rPr>
          <w:sz w:val="28"/>
        </w:rPr>
      </w:pPr>
    </w:p>
    <w:p w14:paraId="144E7FBD" w14:textId="77777777" w:rsidR="00D916BB" w:rsidRDefault="00FF1372">
      <w:pPr>
        <w:pStyle w:val="Heading1"/>
      </w:pPr>
      <w:r>
        <w:t xml:space="preserve">Summative Assessment “Assessment </w:t>
      </w:r>
      <w:r>
        <w:rPr>
          <w:u w:val="thick"/>
        </w:rPr>
        <w:t>of</w:t>
      </w:r>
      <w:r>
        <w:t xml:space="preserve"> Learning”</w:t>
      </w:r>
    </w:p>
    <w:p w14:paraId="228725C4" w14:textId="77777777" w:rsidR="00D916BB" w:rsidRDefault="00D916BB">
      <w:pPr>
        <w:pStyle w:val="BodyText"/>
        <w:spacing w:before="8"/>
        <w:rPr>
          <w:b/>
          <w:sz w:val="18"/>
        </w:rPr>
      </w:pPr>
    </w:p>
    <w:p w14:paraId="35C09B35" w14:textId="77777777" w:rsidR="00D916BB" w:rsidRDefault="00FF1372">
      <w:pPr>
        <w:pStyle w:val="ListParagraph"/>
        <w:numPr>
          <w:ilvl w:val="1"/>
          <w:numId w:val="22"/>
        </w:numPr>
        <w:tabs>
          <w:tab w:val="left" w:pos="940"/>
          <w:tab w:val="left" w:pos="941"/>
        </w:tabs>
        <w:spacing w:before="100"/>
        <w:ind w:left="940" w:right="2388"/>
        <w:rPr>
          <w:rFonts w:ascii="Symbol" w:hAnsi="Symbol"/>
          <w:sz w:val="24"/>
        </w:rPr>
      </w:pPr>
      <w:r>
        <w:rPr>
          <w:sz w:val="24"/>
        </w:rPr>
        <w:t>Once learners are working on assignments that will be submitted for summative assessment, they must work</w:t>
      </w:r>
      <w:r>
        <w:rPr>
          <w:spacing w:val="-4"/>
          <w:sz w:val="24"/>
        </w:rPr>
        <w:t xml:space="preserve"> </w:t>
      </w:r>
      <w:r>
        <w:rPr>
          <w:sz w:val="24"/>
        </w:rPr>
        <w:t>independently</w:t>
      </w:r>
    </w:p>
    <w:p w14:paraId="390F1346" w14:textId="77777777" w:rsidR="00D916BB" w:rsidRDefault="00D916BB">
      <w:pPr>
        <w:pStyle w:val="BodyText"/>
        <w:spacing w:before="1"/>
      </w:pPr>
    </w:p>
    <w:p w14:paraId="1263482A" w14:textId="77777777" w:rsidR="00D916BB" w:rsidRDefault="00FF1372">
      <w:pPr>
        <w:pStyle w:val="ListParagraph"/>
        <w:numPr>
          <w:ilvl w:val="1"/>
          <w:numId w:val="22"/>
        </w:numPr>
        <w:tabs>
          <w:tab w:val="left" w:pos="940"/>
          <w:tab w:val="left" w:pos="941"/>
        </w:tabs>
        <w:spacing w:before="1" w:line="237" w:lineRule="auto"/>
        <w:ind w:left="940" w:right="2200"/>
        <w:rPr>
          <w:rFonts w:ascii="Symbol" w:hAnsi="Symbol"/>
          <w:sz w:val="24"/>
        </w:rPr>
      </w:pPr>
      <w:r>
        <w:rPr>
          <w:sz w:val="24"/>
        </w:rPr>
        <w:t>There must be a clear line between helping a learner achieve their full potential, and doing the work for</w:t>
      </w:r>
      <w:r>
        <w:rPr>
          <w:spacing w:val="-8"/>
          <w:sz w:val="24"/>
        </w:rPr>
        <w:t xml:space="preserve"> </w:t>
      </w:r>
      <w:r>
        <w:rPr>
          <w:sz w:val="24"/>
        </w:rPr>
        <w:t>them</w:t>
      </w:r>
    </w:p>
    <w:p w14:paraId="05D41DAC" w14:textId="77777777" w:rsidR="00D916BB" w:rsidRDefault="00D916BB">
      <w:pPr>
        <w:pStyle w:val="BodyText"/>
      </w:pPr>
    </w:p>
    <w:p w14:paraId="3582FB9E" w14:textId="77777777" w:rsidR="00D916BB" w:rsidRDefault="00FF1372">
      <w:pPr>
        <w:pStyle w:val="ListParagraph"/>
        <w:numPr>
          <w:ilvl w:val="1"/>
          <w:numId w:val="22"/>
        </w:numPr>
        <w:tabs>
          <w:tab w:val="left" w:pos="940"/>
          <w:tab w:val="left" w:pos="941"/>
        </w:tabs>
        <w:ind w:left="940" w:right="1427"/>
        <w:rPr>
          <w:rFonts w:ascii="Symbol" w:hAnsi="Symbol"/>
          <w:sz w:val="24"/>
        </w:rPr>
      </w:pPr>
      <w:r>
        <w:rPr>
          <w:sz w:val="24"/>
        </w:rPr>
        <w:t>Assessors will support learners to take responsibility for their own learning by dealing effectively with work that is submitted late or not</w:t>
      </w:r>
      <w:r>
        <w:rPr>
          <w:spacing w:val="-10"/>
          <w:sz w:val="24"/>
        </w:rPr>
        <w:t xml:space="preserve"> </w:t>
      </w:r>
      <w:r>
        <w:rPr>
          <w:sz w:val="24"/>
        </w:rPr>
        <w:t>completed</w:t>
      </w:r>
    </w:p>
    <w:p w14:paraId="7CFBB5B6" w14:textId="77777777" w:rsidR="00D916BB" w:rsidRDefault="00D916BB">
      <w:pPr>
        <w:pStyle w:val="BodyText"/>
        <w:spacing w:before="10"/>
        <w:rPr>
          <w:sz w:val="23"/>
        </w:rPr>
      </w:pPr>
    </w:p>
    <w:p w14:paraId="5F76F4BC" w14:textId="77777777" w:rsidR="00D916BB" w:rsidRDefault="00FF1372">
      <w:pPr>
        <w:pStyle w:val="ListParagraph"/>
        <w:numPr>
          <w:ilvl w:val="1"/>
          <w:numId w:val="22"/>
        </w:numPr>
        <w:tabs>
          <w:tab w:val="left" w:pos="940"/>
          <w:tab w:val="left" w:pos="941"/>
        </w:tabs>
        <w:ind w:left="940" w:right="1593"/>
        <w:rPr>
          <w:rFonts w:ascii="Symbol" w:hAnsi="Symbol"/>
          <w:sz w:val="24"/>
        </w:rPr>
      </w:pPr>
      <w:r>
        <w:rPr>
          <w:sz w:val="24"/>
        </w:rPr>
        <w:t>All work submitted in hard copy will be recorded and a receipt issued, however, wherever possible, work should be submitted electronically e.g.</w:t>
      </w:r>
      <w:r>
        <w:rPr>
          <w:spacing w:val="-29"/>
          <w:sz w:val="24"/>
        </w:rPr>
        <w:t xml:space="preserve"> </w:t>
      </w:r>
      <w:r>
        <w:rPr>
          <w:sz w:val="24"/>
        </w:rPr>
        <w:t>to the programme Moodle site or via</w:t>
      </w:r>
      <w:r>
        <w:rPr>
          <w:spacing w:val="-1"/>
          <w:sz w:val="24"/>
        </w:rPr>
        <w:t xml:space="preserve"> </w:t>
      </w:r>
      <w:r>
        <w:rPr>
          <w:sz w:val="24"/>
        </w:rPr>
        <w:t>email</w:t>
      </w:r>
    </w:p>
    <w:p w14:paraId="7197C69B" w14:textId="77777777" w:rsidR="00D916BB" w:rsidRDefault="00D916BB">
      <w:pPr>
        <w:pStyle w:val="BodyText"/>
        <w:spacing w:before="4"/>
      </w:pPr>
    </w:p>
    <w:p w14:paraId="66AB213E" w14:textId="77777777" w:rsidR="00D916BB" w:rsidRDefault="00FF1372">
      <w:pPr>
        <w:pStyle w:val="ListParagraph"/>
        <w:numPr>
          <w:ilvl w:val="1"/>
          <w:numId w:val="22"/>
        </w:numPr>
        <w:tabs>
          <w:tab w:val="left" w:pos="940"/>
          <w:tab w:val="left" w:pos="941"/>
        </w:tabs>
        <w:spacing w:line="235" w:lineRule="auto"/>
        <w:ind w:left="940" w:right="1368"/>
        <w:rPr>
          <w:rFonts w:ascii="Symbol" w:hAnsi="Symbol"/>
          <w:sz w:val="24"/>
        </w:rPr>
      </w:pPr>
      <w:r>
        <w:rPr>
          <w:sz w:val="24"/>
        </w:rPr>
        <w:t>All learners’ work must be authenticated; a declaration of authenticity must be signed and dated by both learners and</w:t>
      </w:r>
      <w:r>
        <w:rPr>
          <w:spacing w:val="-3"/>
          <w:sz w:val="24"/>
        </w:rPr>
        <w:t xml:space="preserve"> </w:t>
      </w:r>
      <w:r>
        <w:rPr>
          <w:sz w:val="24"/>
        </w:rPr>
        <w:t>Assessors</w:t>
      </w:r>
    </w:p>
    <w:p w14:paraId="4E2727F5" w14:textId="77777777" w:rsidR="00D916BB" w:rsidRDefault="00D916BB">
      <w:pPr>
        <w:pStyle w:val="BodyText"/>
        <w:spacing w:before="3"/>
      </w:pPr>
    </w:p>
    <w:p w14:paraId="4F34B313" w14:textId="77777777" w:rsidR="00D916BB" w:rsidRDefault="00FF1372">
      <w:pPr>
        <w:pStyle w:val="ListParagraph"/>
        <w:numPr>
          <w:ilvl w:val="1"/>
          <w:numId w:val="22"/>
        </w:numPr>
        <w:tabs>
          <w:tab w:val="left" w:pos="940"/>
          <w:tab w:val="left" w:pos="941"/>
        </w:tabs>
        <w:ind w:left="940" w:right="1496"/>
        <w:rPr>
          <w:rFonts w:ascii="Symbol" w:hAnsi="Symbol"/>
          <w:sz w:val="24"/>
        </w:rPr>
      </w:pPr>
      <w:r>
        <w:rPr>
          <w:sz w:val="24"/>
        </w:rPr>
        <w:t>Achievements towards learning goals and qualifications will be recorded and accredited where relevant, with effective tracking of learners’ progress must be maintained and shared with relevant</w:t>
      </w:r>
      <w:r>
        <w:rPr>
          <w:spacing w:val="-3"/>
          <w:sz w:val="24"/>
        </w:rPr>
        <w:t xml:space="preserve"> </w:t>
      </w:r>
      <w:r>
        <w:rPr>
          <w:sz w:val="24"/>
        </w:rPr>
        <w:t>staff</w:t>
      </w:r>
    </w:p>
    <w:p w14:paraId="33C6CE46" w14:textId="77777777" w:rsidR="00D916BB" w:rsidRDefault="00D916BB">
      <w:pPr>
        <w:pStyle w:val="BodyText"/>
        <w:spacing w:before="11"/>
        <w:rPr>
          <w:sz w:val="23"/>
        </w:rPr>
      </w:pPr>
    </w:p>
    <w:p w14:paraId="6CE41C42" w14:textId="77777777" w:rsidR="00D916BB" w:rsidRDefault="00FF1372">
      <w:pPr>
        <w:pStyle w:val="ListParagraph"/>
        <w:numPr>
          <w:ilvl w:val="1"/>
          <w:numId w:val="22"/>
        </w:numPr>
        <w:tabs>
          <w:tab w:val="left" w:pos="940"/>
          <w:tab w:val="left" w:pos="941"/>
        </w:tabs>
        <w:ind w:left="940" w:right="1418"/>
        <w:rPr>
          <w:rFonts w:ascii="Symbol" w:hAnsi="Symbol"/>
          <w:sz w:val="24"/>
        </w:rPr>
      </w:pPr>
      <w:r>
        <w:rPr>
          <w:sz w:val="24"/>
        </w:rPr>
        <w:t>Awarding organisation regulations regarding controlled assessments, examinations and external assessments, including security arrangements</w:t>
      </w:r>
      <w:r>
        <w:rPr>
          <w:spacing w:val="-27"/>
          <w:sz w:val="24"/>
        </w:rPr>
        <w:t xml:space="preserve"> </w:t>
      </w:r>
      <w:r>
        <w:rPr>
          <w:sz w:val="24"/>
        </w:rPr>
        <w:t>will be complied</w:t>
      </w:r>
      <w:r>
        <w:rPr>
          <w:spacing w:val="-1"/>
          <w:sz w:val="24"/>
        </w:rPr>
        <w:t xml:space="preserve"> </w:t>
      </w:r>
      <w:r>
        <w:rPr>
          <w:sz w:val="24"/>
        </w:rPr>
        <w:t>with</w:t>
      </w:r>
    </w:p>
    <w:p w14:paraId="061CFF19" w14:textId="77777777" w:rsidR="00D916BB" w:rsidRDefault="00D916BB">
      <w:pPr>
        <w:pStyle w:val="BodyText"/>
        <w:spacing w:before="6"/>
        <w:rPr>
          <w:sz w:val="27"/>
        </w:rPr>
      </w:pPr>
    </w:p>
    <w:p w14:paraId="217323F2" w14:textId="77777777" w:rsidR="00D916BB" w:rsidRDefault="00FF1372">
      <w:pPr>
        <w:pStyle w:val="Heading1"/>
        <w:spacing w:before="1"/>
      </w:pPr>
      <w:r>
        <w:t>Summative Assessment Feedback</w:t>
      </w:r>
    </w:p>
    <w:p w14:paraId="5936C7CA" w14:textId="77777777" w:rsidR="00D916BB" w:rsidRDefault="00D916BB">
      <w:pPr>
        <w:pStyle w:val="BodyText"/>
        <w:spacing w:before="1"/>
        <w:rPr>
          <w:b/>
          <w:sz w:val="31"/>
        </w:rPr>
      </w:pPr>
    </w:p>
    <w:p w14:paraId="259B7829" w14:textId="77777777" w:rsidR="00D916BB" w:rsidRDefault="00FF1372">
      <w:pPr>
        <w:pStyle w:val="ListParagraph"/>
        <w:numPr>
          <w:ilvl w:val="1"/>
          <w:numId w:val="22"/>
        </w:numPr>
        <w:tabs>
          <w:tab w:val="left" w:pos="940"/>
          <w:tab w:val="left" w:pos="941"/>
        </w:tabs>
        <w:spacing w:line="273" w:lineRule="auto"/>
        <w:ind w:left="940" w:right="1904"/>
        <w:rPr>
          <w:rFonts w:ascii="Symbol" w:hAnsi="Symbol"/>
          <w:sz w:val="24"/>
        </w:rPr>
      </w:pPr>
      <w:r>
        <w:rPr>
          <w:sz w:val="24"/>
        </w:rPr>
        <w:t>Learners will receive timely feedback i.e. within a week but no more than three weeks after the hand-in</w:t>
      </w:r>
      <w:r>
        <w:rPr>
          <w:spacing w:val="-4"/>
          <w:sz w:val="24"/>
        </w:rPr>
        <w:t xml:space="preserve"> </w:t>
      </w:r>
      <w:r>
        <w:rPr>
          <w:sz w:val="24"/>
        </w:rPr>
        <w:t>date</w:t>
      </w:r>
    </w:p>
    <w:p w14:paraId="585D8653" w14:textId="77777777" w:rsidR="00D916BB" w:rsidRDefault="00D916BB">
      <w:pPr>
        <w:pStyle w:val="BodyText"/>
        <w:spacing w:before="8"/>
        <w:rPr>
          <w:sz w:val="27"/>
        </w:rPr>
      </w:pPr>
    </w:p>
    <w:p w14:paraId="16F6F84B" w14:textId="77777777" w:rsidR="00D916BB" w:rsidRDefault="00FF1372">
      <w:pPr>
        <w:pStyle w:val="ListParagraph"/>
        <w:numPr>
          <w:ilvl w:val="1"/>
          <w:numId w:val="22"/>
        </w:numPr>
        <w:tabs>
          <w:tab w:val="left" w:pos="940"/>
          <w:tab w:val="left" w:pos="941"/>
        </w:tabs>
        <w:spacing w:line="273" w:lineRule="auto"/>
        <w:ind w:left="940" w:right="1578"/>
        <w:rPr>
          <w:rFonts w:ascii="Symbol" w:hAnsi="Symbol"/>
          <w:sz w:val="24"/>
        </w:rPr>
      </w:pPr>
      <w:r>
        <w:rPr>
          <w:sz w:val="24"/>
        </w:rPr>
        <w:t>Summative feedback formally confirms achievement of specific assessment and grading criteria and must not include specific and detailed guidance on how to improve the evidence to achieve higher</w:t>
      </w:r>
      <w:r>
        <w:rPr>
          <w:spacing w:val="-6"/>
          <w:sz w:val="24"/>
        </w:rPr>
        <w:t xml:space="preserve"> </w:t>
      </w:r>
      <w:r>
        <w:rPr>
          <w:sz w:val="24"/>
        </w:rPr>
        <w:t>grades</w:t>
      </w:r>
    </w:p>
    <w:p w14:paraId="1BA01C6E" w14:textId="77777777" w:rsidR="00D916BB" w:rsidRDefault="00D916BB">
      <w:pPr>
        <w:pStyle w:val="BodyText"/>
        <w:spacing w:before="2"/>
        <w:rPr>
          <w:sz w:val="28"/>
        </w:rPr>
      </w:pPr>
    </w:p>
    <w:p w14:paraId="686F70DD" w14:textId="77777777" w:rsidR="00D916BB" w:rsidRDefault="00FF1372">
      <w:pPr>
        <w:pStyle w:val="Heading1"/>
      </w:pPr>
      <w:r>
        <w:t>See also Late Submission of Work and Resubmission of Work Procedures</w:t>
      </w:r>
    </w:p>
    <w:p w14:paraId="1649C460" w14:textId="77777777" w:rsidR="00D916BB" w:rsidRDefault="00D916BB">
      <w:pPr>
        <w:pStyle w:val="BodyText"/>
        <w:spacing w:before="1"/>
        <w:rPr>
          <w:b/>
          <w:sz w:val="31"/>
        </w:rPr>
      </w:pPr>
    </w:p>
    <w:p w14:paraId="26FF548B" w14:textId="77777777" w:rsidR="00D916BB" w:rsidRDefault="00FF1372">
      <w:pPr>
        <w:spacing w:line="276" w:lineRule="auto"/>
        <w:ind w:left="220" w:right="2427"/>
        <w:rPr>
          <w:b/>
          <w:sz w:val="24"/>
        </w:rPr>
      </w:pPr>
      <w:r>
        <w:rPr>
          <w:b/>
          <w:sz w:val="24"/>
        </w:rPr>
        <w:t>Note: There are specific new rules around assessment, feedback and submission of work for BTEC programmes from September 2014</w:t>
      </w:r>
    </w:p>
    <w:p w14:paraId="2C5B1EC8" w14:textId="77777777" w:rsidR="00D916BB" w:rsidRDefault="00D916BB">
      <w:pPr>
        <w:spacing w:line="276" w:lineRule="auto"/>
        <w:rPr>
          <w:sz w:val="24"/>
        </w:rPr>
        <w:sectPr w:rsidR="00D916BB">
          <w:pgSz w:w="11910" w:h="16840"/>
          <w:pgMar w:top="520" w:right="140" w:bottom="1080" w:left="1220" w:header="287" w:footer="900" w:gutter="0"/>
          <w:cols w:space="720"/>
        </w:sectPr>
      </w:pPr>
    </w:p>
    <w:p w14:paraId="3EB8A0AB" w14:textId="77777777" w:rsidR="00D916BB" w:rsidRDefault="00D916BB">
      <w:pPr>
        <w:pStyle w:val="BodyText"/>
        <w:rPr>
          <w:b/>
          <w:sz w:val="20"/>
        </w:rPr>
      </w:pPr>
    </w:p>
    <w:p w14:paraId="4BF89AEF" w14:textId="77777777" w:rsidR="00D916BB" w:rsidRDefault="00D916BB">
      <w:pPr>
        <w:pStyle w:val="BodyText"/>
        <w:rPr>
          <w:b/>
          <w:sz w:val="20"/>
        </w:rPr>
      </w:pPr>
    </w:p>
    <w:p w14:paraId="1B5CA25C" w14:textId="77777777" w:rsidR="00D916BB" w:rsidRDefault="00D916BB">
      <w:pPr>
        <w:pStyle w:val="BodyText"/>
        <w:spacing w:before="7"/>
        <w:rPr>
          <w:b/>
          <w:sz w:val="17"/>
        </w:rPr>
      </w:pPr>
    </w:p>
    <w:p w14:paraId="4BCD6D9A" w14:textId="77777777" w:rsidR="00D916BB" w:rsidRDefault="00FF1372">
      <w:pPr>
        <w:spacing w:before="93"/>
        <w:ind w:left="2166"/>
        <w:rPr>
          <w:b/>
          <w:sz w:val="24"/>
        </w:rPr>
      </w:pPr>
      <w:r>
        <w:rPr>
          <w:b/>
          <w:sz w:val="24"/>
        </w:rPr>
        <w:t>Awarding Organisation and Course Approval</w:t>
      </w:r>
    </w:p>
    <w:p w14:paraId="22F2800B" w14:textId="77777777" w:rsidR="00D916BB" w:rsidRDefault="00D916BB">
      <w:pPr>
        <w:pStyle w:val="BodyText"/>
        <w:spacing w:before="3"/>
        <w:rPr>
          <w:b/>
          <w:sz w:val="23"/>
        </w:rPr>
      </w:pPr>
    </w:p>
    <w:p w14:paraId="4C26EA55" w14:textId="77777777" w:rsidR="00D916BB" w:rsidRDefault="00FF1372">
      <w:pPr>
        <w:spacing w:before="92"/>
        <w:ind w:left="220"/>
        <w:rPr>
          <w:b/>
          <w:sz w:val="24"/>
        </w:rPr>
      </w:pPr>
      <w:r>
        <w:rPr>
          <w:b/>
          <w:sz w:val="24"/>
        </w:rPr>
        <w:t>Purpose / Scope</w:t>
      </w:r>
    </w:p>
    <w:p w14:paraId="0BF88B89" w14:textId="77777777" w:rsidR="00D916BB" w:rsidRDefault="00D916BB">
      <w:pPr>
        <w:pStyle w:val="BodyText"/>
        <w:rPr>
          <w:b/>
          <w:sz w:val="31"/>
        </w:rPr>
      </w:pPr>
    </w:p>
    <w:p w14:paraId="590DB347" w14:textId="77777777" w:rsidR="00D916BB" w:rsidRDefault="00FF1372">
      <w:pPr>
        <w:pStyle w:val="ListParagraph"/>
        <w:numPr>
          <w:ilvl w:val="1"/>
          <w:numId w:val="22"/>
        </w:numPr>
        <w:tabs>
          <w:tab w:val="left" w:pos="940"/>
          <w:tab w:val="left" w:pos="941"/>
        </w:tabs>
        <w:ind w:left="940"/>
        <w:rPr>
          <w:rFonts w:ascii="Symbol" w:hAnsi="Symbol"/>
          <w:sz w:val="24"/>
        </w:rPr>
      </w:pPr>
      <w:r>
        <w:rPr>
          <w:sz w:val="24"/>
        </w:rPr>
        <w:t>To ensure all courses meet the minimum standards required by the</w:t>
      </w:r>
      <w:r>
        <w:rPr>
          <w:spacing w:val="-18"/>
          <w:sz w:val="24"/>
        </w:rPr>
        <w:t xml:space="preserve"> </w:t>
      </w:r>
      <w:r>
        <w:rPr>
          <w:sz w:val="24"/>
        </w:rPr>
        <w:t>College</w:t>
      </w:r>
    </w:p>
    <w:p w14:paraId="7DA38095" w14:textId="77777777" w:rsidR="00D916BB" w:rsidRDefault="00D916BB">
      <w:pPr>
        <w:pStyle w:val="BodyText"/>
        <w:rPr>
          <w:sz w:val="31"/>
        </w:rPr>
      </w:pPr>
    </w:p>
    <w:p w14:paraId="0488D383" w14:textId="77777777" w:rsidR="00D916BB" w:rsidRDefault="00FF1372">
      <w:pPr>
        <w:pStyle w:val="ListParagraph"/>
        <w:numPr>
          <w:ilvl w:val="1"/>
          <w:numId w:val="22"/>
        </w:numPr>
        <w:tabs>
          <w:tab w:val="left" w:pos="940"/>
          <w:tab w:val="left" w:pos="941"/>
        </w:tabs>
        <w:ind w:left="940"/>
        <w:rPr>
          <w:rFonts w:ascii="Symbol" w:hAnsi="Symbol"/>
          <w:sz w:val="24"/>
        </w:rPr>
      </w:pPr>
      <w:r>
        <w:rPr>
          <w:sz w:val="24"/>
        </w:rPr>
        <w:t>To ensure that learners are correctly enrolled on an approved</w:t>
      </w:r>
      <w:r>
        <w:rPr>
          <w:spacing w:val="-15"/>
          <w:sz w:val="24"/>
        </w:rPr>
        <w:t xml:space="preserve"> </w:t>
      </w:r>
      <w:r>
        <w:rPr>
          <w:sz w:val="24"/>
        </w:rPr>
        <w:t>programme</w:t>
      </w:r>
    </w:p>
    <w:p w14:paraId="1026F3FA" w14:textId="77777777" w:rsidR="00D916BB" w:rsidRDefault="00D916BB">
      <w:pPr>
        <w:pStyle w:val="BodyText"/>
        <w:spacing w:before="11"/>
        <w:rPr>
          <w:sz w:val="30"/>
        </w:rPr>
      </w:pPr>
    </w:p>
    <w:p w14:paraId="416A77D1" w14:textId="77777777" w:rsidR="00D916BB" w:rsidRDefault="00FF1372">
      <w:pPr>
        <w:pStyle w:val="ListParagraph"/>
        <w:numPr>
          <w:ilvl w:val="1"/>
          <w:numId w:val="22"/>
        </w:numPr>
        <w:tabs>
          <w:tab w:val="left" w:pos="940"/>
          <w:tab w:val="left" w:pos="941"/>
        </w:tabs>
        <w:spacing w:line="273" w:lineRule="auto"/>
        <w:ind w:left="940" w:right="2304"/>
        <w:rPr>
          <w:rFonts w:ascii="Symbol" w:hAnsi="Symbol"/>
          <w:sz w:val="24"/>
        </w:rPr>
      </w:pPr>
      <w:r>
        <w:rPr>
          <w:sz w:val="24"/>
        </w:rPr>
        <w:t>To ensure that awarding organisation approval is in place prior to the programme</w:t>
      </w:r>
      <w:r>
        <w:rPr>
          <w:spacing w:val="-1"/>
          <w:sz w:val="24"/>
        </w:rPr>
        <w:t xml:space="preserve"> </w:t>
      </w:r>
      <w:r>
        <w:rPr>
          <w:sz w:val="24"/>
        </w:rPr>
        <w:t>commencing</w:t>
      </w:r>
    </w:p>
    <w:p w14:paraId="2C835708" w14:textId="77777777" w:rsidR="00D916BB" w:rsidRDefault="00D916BB">
      <w:pPr>
        <w:pStyle w:val="BodyText"/>
        <w:spacing w:before="9"/>
        <w:rPr>
          <w:sz w:val="27"/>
        </w:rPr>
      </w:pPr>
    </w:p>
    <w:p w14:paraId="45AE9A09" w14:textId="77777777" w:rsidR="00D916BB" w:rsidRDefault="00FF1372">
      <w:pPr>
        <w:pStyle w:val="ListParagraph"/>
        <w:numPr>
          <w:ilvl w:val="1"/>
          <w:numId w:val="22"/>
        </w:numPr>
        <w:tabs>
          <w:tab w:val="left" w:pos="940"/>
          <w:tab w:val="left" w:pos="941"/>
        </w:tabs>
        <w:spacing w:before="1" w:line="276" w:lineRule="auto"/>
        <w:ind w:left="940" w:right="1345"/>
        <w:rPr>
          <w:rFonts w:ascii="Symbol" w:hAnsi="Symbol"/>
          <w:sz w:val="24"/>
        </w:rPr>
      </w:pPr>
      <w:r>
        <w:rPr>
          <w:sz w:val="24"/>
        </w:rPr>
        <w:t>To ensure no awarding organisation sanctions are incurred for assessing learners prior to them being registered with the awarding organisation – or the assessments being declared</w:t>
      </w:r>
      <w:r>
        <w:rPr>
          <w:spacing w:val="-5"/>
          <w:sz w:val="24"/>
        </w:rPr>
        <w:t xml:space="preserve"> </w:t>
      </w:r>
      <w:r>
        <w:rPr>
          <w:sz w:val="24"/>
        </w:rPr>
        <w:t>invalid</w:t>
      </w:r>
    </w:p>
    <w:p w14:paraId="565813B9" w14:textId="77777777" w:rsidR="00D916BB" w:rsidRDefault="00D916BB">
      <w:pPr>
        <w:pStyle w:val="BodyText"/>
        <w:spacing w:before="3"/>
        <w:rPr>
          <w:sz w:val="27"/>
        </w:rPr>
      </w:pPr>
    </w:p>
    <w:p w14:paraId="0BF992DA" w14:textId="77777777" w:rsidR="00D916BB" w:rsidRDefault="00FF1372">
      <w:pPr>
        <w:pStyle w:val="ListParagraph"/>
        <w:numPr>
          <w:ilvl w:val="1"/>
          <w:numId w:val="22"/>
        </w:numPr>
        <w:tabs>
          <w:tab w:val="left" w:pos="940"/>
          <w:tab w:val="left" w:pos="941"/>
        </w:tabs>
        <w:spacing w:line="273" w:lineRule="auto"/>
        <w:ind w:left="940" w:right="1357"/>
        <w:rPr>
          <w:rFonts w:ascii="Symbol" w:hAnsi="Symbol"/>
          <w:sz w:val="24"/>
        </w:rPr>
      </w:pPr>
      <w:r>
        <w:rPr>
          <w:sz w:val="24"/>
        </w:rPr>
        <w:t>To ensure that there are appropriately qualified and experienced staff in place that meet the requirements of the Codes of Practice and Sector Skills Council’s</w:t>
      </w:r>
      <w:r>
        <w:rPr>
          <w:spacing w:val="-2"/>
          <w:sz w:val="24"/>
        </w:rPr>
        <w:t xml:space="preserve"> </w:t>
      </w:r>
      <w:r>
        <w:rPr>
          <w:sz w:val="24"/>
        </w:rPr>
        <w:t>(SSCs)</w:t>
      </w:r>
    </w:p>
    <w:p w14:paraId="0083653B" w14:textId="77777777" w:rsidR="00D916BB" w:rsidRDefault="00D916BB">
      <w:pPr>
        <w:pStyle w:val="BodyText"/>
        <w:spacing w:before="9"/>
        <w:rPr>
          <w:sz w:val="27"/>
        </w:rPr>
      </w:pPr>
    </w:p>
    <w:p w14:paraId="4BCF261B" w14:textId="77777777" w:rsidR="00D916BB" w:rsidRDefault="00FF1372">
      <w:pPr>
        <w:pStyle w:val="ListParagraph"/>
        <w:numPr>
          <w:ilvl w:val="1"/>
          <w:numId w:val="22"/>
        </w:numPr>
        <w:tabs>
          <w:tab w:val="left" w:pos="940"/>
          <w:tab w:val="left" w:pos="941"/>
        </w:tabs>
        <w:spacing w:line="273" w:lineRule="auto"/>
        <w:ind w:left="940" w:right="2690"/>
        <w:rPr>
          <w:rFonts w:ascii="Symbol" w:hAnsi="Symbol"/>
          <w:sz w:val="24"/>
        </w:rPr>
      </w:pPr>
      <w:r>
        <w:rPr>
          <w:sz w:val="24"/>
        </w:rPr>
        <w:t>To ensure there is no negative impact on learner achievement by qualifications expiring before they have completed their</w:t>
      </w:r>
      <w:r>
        <w:rPr>
          <w:spacing w:val="-20"/>
          <w:sz w:val="24"/>
        </w:rPr>
        <w:t xml:space="preserve"> </w:t>
      </w:r>
      <w:r>
        <w:rPr>
          <w:sz w:val="24"/>
        </w:rPr>
        <w:t>studies</w:t>
      </w:r>
    </w:p>
    <w:p w14:paraId="64F5B0F3" w14:textId="77777777" w:rsidR="00D916BB" w:rsidRDefault="00D916BB">
      <w:pPr>
        <w:pStyle w:val="BodyText"/>
        <w:rPr>
          <w:sz w:val="28"/>
        </w:rPr>
      </w:pPr>
    </w:p>
    <w:p w14:paraId="40924919" w14:textId="77777777" w:rsidR="00D916BB" w:rsidRDefault="00FF1372">
      <w:pPr>
        <w:pStyle w:val="Heading1"/>
      </w:pPr>
      <w:r>
        <w:t>Definitions / Terminology</w:t>
      </w:r>
    </w:p>
    <w:p w14:paraId="470B105C" w14:textId="77777777" w:rsidR="00D916BB" w:rsidRDefault="00D916BB">
      <w:pPr>
        <w:pStyle w:val="BodyText"/>
        <w:spacing w:before="11"/>
        <w:rPr>
          <w:b/>
          <w:sz w:val="30"/>
        </w:rPr>
      </w:pPr>
    </w:p>
    <w:p w14:paraId="0E7F6FD1" w14:textId="77777777" w:rsidR="00D916BB" w:rsidRDefault="00FF1372">
      <w:pPr>
        <w:pStyle w:val="ListParagraph"/>
        <w:numPr>
          <w:ilvl w:val="1"/>
          <w:numId w:val="22"/>
        </w:numPr>
        <w:tabs>
          <w:tab w:val="left" w:pos="940"/>
          <w:tab w:val="left" w:pos="941"/>
        </w:tabs>
        <w:spacing w:line="273" w:lineRule="auto"/>
        <w:ind w:left="940" w:right="1358"/>
        <w:rPr>
          <w:rFonts w:ascii="Symbol" w:hAnsi="Symbol"/>
          <w:sz w:val="24"/>
        </w:rPr>
      </w:pPr>
      <w:r>
        <w:rPr>
          <w:sz w:val="24"/>
        </w:rPr>
        <w:t>Awarding organisation approval is granted externally for specific qualifications by the awarding</w:t>
      </w:r>
      <w:r>
        <w:rPr>
          <w:spacing w:val="-6"/>
          <w:sz w:val="24"/>
        </w:rPr>
        <w:t xml:space="preserve"> </w:t>
      </w:r>
      <w:r>
        <w:rPr>
          <w:sz w:val="24"/>
        </w:rPr>
        <w:t>organisation.</w:t>
      </w:r>
    </w:p>
    <w:p w14:paraId="49F168F6" w14:textId="77777777" w:rsidR="00D916BB" w:rsidRDefault="00D916BB">
      <w:pPr>
        <w:pStyle w:val="BodyText"/>
        <w:spacing w:before="9"/>
        <w:rPr>
          <w:sz w:val="27"/>
        </w:rPr>
      </w:pPr>
    </w:p>
    <w:p w14:paraId="4D547C82" w14:textId="77777777" w:rsidR="00D916BB" w:rsidRDefault="00FF1372">
      <w:pPr>
        <w:pStyle w:val="ListParagraph"/>
        <w:numPr>
          <w:ilvl w:val="1"/>
          <w:numId w:val="22"/>
        </w:numPr>
        <w:tabs>
          <w:tab w:val="left" w:pos="940"/>
          <w:tab w:val="left" w:pos="941"/>
        </w:tabs>
        <w:spacing w:line="273" w:lineRule="auto"/>
        <w:ind w:left="940" w:right="1692"/>
        <w:rPr>
          <w:rFonts w:ascii="Symbol" w:hAnsi="Symbol"/>
          <w:sz w:val="24"/>
        </w:rPr>
      </w:pPr>
      <w:r>
        <w:rPr>
          <w:sz w:val="24"/>
        </w:rPr>
        <w:t>Course approval is granted internally by the Vice Principal, Curriculum and Quality after discussion at Directors’</w:t>
      </w:r>
      <w:r>
        <w:rPr>
          <w:spacing w:val="-5"/>
          <w:sz w:val="24"/>
        </w:rPr>
        <w:t xml:space="preserve"> </w:t>
      </w:r>
      <w:r>
        <w:rPr>
          <w:sz w:val="24"/>
        </w:rPr>
        <w:t>meetings</w:t>
      </w:r>
    </w:p>
    <w:p w14:paraId="3D396A95" w14:textId="77777777" w:rsidR="00D916BB" w:rsidRDefault="00D916BB">
      <w:pPr>
        <w:pStyle w:val="BodyText"/>
        <w:spacing w:before="9"/>
        <w:rPr>
          <w:sz w:val="27"/>
        </w:rPr>
      </w:pPr>
    </w:p>
    <w:p w14:paraId="5EBAAA6C" w14:textId="77777777" w:rsidR="00D916BB" w:rsidRDefault="00FF1372">
      <w:pPr>
        <w:pStyle w:val="Heading1"/>
      </w:pPr>
      <w:r>
        <w:t>Key Points</w:t>
      </w:r>
    </w:p>
    <w:p w14:paraId="3A28D856" w14:textId="77777777" w:rsidR="00D916BB" w:rsidRDefault="00D916BB">
      <w:pPr>
        <w:pStyle w:val="BodyText"/>
        <w:spacing w:before="2"/>
        <w:rPr>
          <w:b/>
          <w:sz w:val="31"/>
        </w:rPr>
      </w:pPr>
    </w:p>
    <w:p w14:paraId="4C0032AF" w14:textId="77777777" w:rsidR="00D916BB" w:rsidRDefault="00FF1372">
      <w:pPr>
        <w:pStyle w:val="ListParagraph"/>
        <w:numPr>
          <w:ilvl w:val="1"/>
          <w:numId w:val="22"/>
        </w:numPr>
        <w:tabs>
          <w:tab w:val="left" w:pos="940"/>
          <w:tab w:val="left" w:pos="941"/>
        </w:tabs>
        <w:spacing w:line="276" w:lineRule="auto"/>
        <w:ind w:left="940" w:right="1550"/>
        <w:rPr>
          <w:rFonts w:ascii="Symbol" w:hAnsi="Symbol"/>
          <w:sz w:val="24"/>
        </w:rPr>
      </w:pPr>
      <w:r>
        <w:rPr>
          <w:sz w:val="24"/>
        </w:rPr>
        <w:t>The curriculum manager must complete the ‘Curriculum Planning / Approval Check List’ and meet with the Quality Assurance Co-ordinator who will support the process of applying for awarding organisation</w:t>
      </w:r>
      <w:r>
        <w:rPr>
          <w:spacing w:val="-16"/>
          <w:sz w:val="24"/>
        </w:rPr>
        <w:t xml:space="preserve"> </w:t>
      </w:r>
      <w:r>
        <w:rPr>
          <w:sz w:val="24"/>
        </w:rPr>
        <w:t>approval</w:t>
      </w:r>
    </w:p>
    <w:p w14:paraId="3EA53C71" w14:textId="77777777" w:rsidR="00D916BB" w:rsidRDefault="00D916BB">
      <w:pPr>
        <w:pStyle w:val="BodyText"/>
        <w:spacing w:before="1"/>
        <w:rPr>
          <w:sz w:val="27"/>
        </w:rPr>
      </w:pPr>
    </w:p>
    <w:p w14:paraId="640C7EDC" w14:textId="77777777" w:rsidR="00D916BB" w:rsidRDefault="00FF1372">
      <w:pPr>
        <w:pStyle w:val="ListParagraph"/>
        <w:numPr>
          <w:ilvl w:val="1"/>
          <w:numId w:val="22"/>
        </w:numPr>
        <w:tabs>
          <w:tab w:val="left" w:pos="940"/>
          <w:tab w:val="left" w:pos="941"/>
        </w:tabs>
        <w:spacing w:line="273" w:lineRule="auto"/>
        <w:ind w:left="940" w:right="1493"/>
        <w:rPr>
          <w:rFonts w:ascii="Symbol" w:hAnsi="Symbol"/>
          <w:sz w:val="24"/>
        </w:rPr>
      </w:pPr>
      <w:r>
        <w:rPr>
          <w:sz w:val="24"/>
        </w:rPr>
        <w:t>The checklist must be signed by the Head of MIS, Quality Assurance Co- ordinator and then final sign off by the Vice Principal, Quality and Curriculum after discussion at the next scheduled Directors</w:t>
      </w:r>
      <w:r>
        <w:rPr>
          <w:spacing w:val="-5"/>
          <w:sz w:val="24"/>
        </w:rPr>
        <w:t xml:space="preserve"> </w:t>
      </w:r>
      <w:r>
        <w:rPr>
          <w:sz w:val="24"/>
        </w:rPr>
        <w:t>meeting</w:t>
      </w:r>
    </w:p>
    <w:p w14:paraId="4E6BA685" w14:textId="77777777" w:rsidR="00D916BB" w:rsidRDefault="00D916BB">
      <w:pPr>
        <w:spacing w:line="273" w:lineRule="auto"/>
        <w:rPr>
          <w:rFonts w:ascii="Symbol" w:hAnsi="Symbol"/>
          <w:sz w:val="24"/>
        </w:rPr>
        <w:sectPr w:rsidR="00D916BB">
          <w:pgSz w:w="11910" w:h="16840"/>
          <w:pgMar w:top="520" w:right="140" w:bottom="1080" w:left="1220" w:header="287" w:footer="900" w:gutter="0"/>
          <w:cols w:space="720"/>
        </w:sectPr>
      </w:pPr>
    </w:p>
    <w:p w14:paraId="12E02C0A" w14:textId="77777777" w:rsidR="00D916BB" w:rsidRDefault="00D916BB">
      <w:pPr>
        <w:pStyle w:val="BodyText"/>
        <w:rPr>
          <w:sz w:val="20"/>
        </w:rPr>
      </w:pPr>
    </w:p>
    <w:p w14:paraId="3D062871" w14:textId="77777777" w:rsidR="00D916BB" w:rsidRDefault="00D916BB">
      <w:pPr>
        <w:pStyle w:val="BodyText"/>
        <w:rPr>
          <w:sz w:val="20"/>
        </w:rPr>
      </w:pPr>
    </w:p>
    <w:p w14:paraId="304A425B" w14:textId="77777777" w:rsidR="00D916BB" w:rsidRDefault="00D916BB">
      <w:pPr>
        <w:pStyle w:val="BodyText"/>
        <w:spacing w:before="7"/>
        <w:rPr>
          <w:sz w:val="17"/>
        </w:rPr>
      </w:pPr>
    </w:p>
    <w:p w14:paraId="2BE06597" w14:textId="77777777" w:rsidR="00D916BB" w:rsidRDefault="00FF1372">
      <w:pPr>
        <w:pStyle w:val="Heading1"/>
        <w:spacing w:before="93"/>
        <w:ind w:left="3053"/>
      </w:pPr>
      <w:r>
        <w:t>Registration and Certification</w:t>
      </w:r>
    </w:p>
    <w:p w14:paraId="5AA62519" w14:textId="77777777" w:rsidR="00D916BB" w:rsidRDefault="00D916BB">
      <w:pPr>
        <w:pStyle w:val="BodyText"/>
        <w:spacing w:before="3"/>
        <w:rPr>
          <w:b/>
          <w:sz w:val="23"/>
        </w:rPr>
      </w:pPr>
    </w:p>
    <w:p w14:paraId="32EA28B8" w14:textId="77777777" w:rsidR="00D916BB" w:rsidRDefault="00FF1372">
      <w:pPr>
        <w:spacing w:before="92"/>
        <w:ind w:left="220"/>
        <w:rPr>
          <w:b/>
          <w:sz w:val="24"/>
        </w:rPr>
      </w:pPr>
      <w:r>
        <w:rPr>
          <w:b/>
          <w:sz w:val="24"/>
        </w:rPr>
        <w:t>Purpose / Scope</w:t>
      </w:r>
    </w:p>
    <w:p w14:paraId="5C28DF40" w14:textId="77777777" w:rsidR="00D916BB" w:rsidRDefault="00D916BB">
      <w:pPr>
        <w:pStyle w:val="BodyText"/>
        <w:rPr>
          <w:b/>
          <w:sz w:val="31"/>
        </w:rPr>
      </w:pPr>
    </w:p>
    <w:p w14:paraId="2709943C" w14:textId="77777777" w:rsidR="00D916BB" w:rsidRDefault="00FF1372">
      <w:pPr>
        <w:pStyle w:val="ListParagraph"/>
        <w:numPr>
          <w:ilvl w:val="1"/>
          <w:numId w:val="22"/>
        </w:numPr>
        <w:tabs>
          <w:tab w:val="left" w:pos="940"/>
          <w:tab w:val="left" w:pos="941"/>
        </w:tabs>
        <w:ind w:left="940"/>
        <w:rPr>
          <w:rFonts w:ascii="Symbol" w:hAnsi="Symbol"/>
          <w:sz w:val="24"/>
        </w:rPr>
      </w:pPr>
      <w:r>
        <w:rPr>
          <w:sz w:val="24"/>
        </w:rPr>
        <w:t>To ensure the timely certification of our learners’</w:t>
      </w:r>
      <w:r>
        <w:rPr>
          <w:spacing w:val="-6"/>
          <w:sz w:val="24"/>
        </w:rPr>
        <w:t xml:space="preserve"> </w:t>
      </w:r>
      <w:r>
        <w:rPr>
          <w:sz w:val="24"/>
        </w:rPr>
        <w:t>achievement</w:t>
      </w:r>
    </w:p>
    <w:p w14:paraId="3588908C" w14:textId="77777777" w:rsidR="00D916BB" w:rsidRDefault="00D916BB">
      <w:pPr>
        <w:pStyle w:val="BodyText"/>
        <w:rPr>
          <w:sz w:val="31"/>
        </w:rPr>
      </w:pPr>
    </w:p>
    <w:p w14:paraId="531E2107" w14:textId="77777777" w:rsidR="00D916BB" w:rsidRDefault="00FF1372">
      <w:pPr>
        <w:pStyle w:val="ListParagraph"/>
        <w:numPr>
          <w:ilvl w:val="1"/>
          <w:numId w:val="22"/>
        </w:numPr>
        <w:tabs>
          <w:tab w:val="left" w:pos="940"/>
          <w:tab w:val="left" w:pos="941"/>
        </w:tabs>
        <w:spacing w:line="273" w:lineRule="auto"/>
        <w:ind w:left="940" w:right="1319"/>
        <w:rPr>
          <w:rFonts w:ascii="Symbol" w:hAnsi="Symbol"/>
          <w:sz w:val="24"/>
        </w:rPr>
      </w:pPr>
      <w:r>
        <w:rPr>
          <w:sz w:val="24"/>
        </w:rPr>
        <w:t>To ensure learners are registered before a qualification’s expiry date and requests for certification are received by the awarding organisation prior to the qualification’s certification end</w:t>
      </w:r>
      <w:r>
        <w:rPr>
          <w:spacing w:val="-4"/>
          <w:sz w:val="24"/>
        </w:rPr>
        <w:t xml:space="preserve"> </w:t>
      </w:r>
      <w:r>
        <w:rPr>
          <w:sz w:val="24"/>
        </w:rPr>
        <w:t>date</w:t>
      </w:r>
    </w:p>
    <w:p w14:paraId="45E5DF09" w14:textId="77777777" w:rsidR="00D916BB" w:rsidRDefault="00D916BB">
      <w:pPr>
        <w:pStyle w:val="BodyText"/>
        <w:rPr>
          <w:sz w:val="28"/>
        </w:rPr>
      </w:pPr>
    </w:p>
    <w:p w14:paraId="1EAA3FC7" w14:textId="77777777" w:rsidR="00D916BB" w:rsidRDefault="00FF1372">
      <w:pPr>
        <w:pStyle w:val="ListParagraph"/>
        <w:numPr>
          <w:ilvl w:val="1"/>
          <w:numId w:val="22"/>
        </w:numPr>
        <w:tabs>
          <w:tab w:val="left" w:pos="940"/>
          <w:tab w:val="left" w:pos="941"/>
        </w:tabs>
        <w:spacing w:line="273" w:lineRule="auto"/>
        <w:ind w:left="940" w:right="1358"/>
        <w:rPr>
          <w:rFonts w:ascii="Symbol" w:hAnsi="Symbol"/>
          <w:sz w:val="24"/>
        </w:rPr>
      </w:pPr>
      <w:r>
        <w:rPr>
          <w:sz w:val="24"/>
        </w:rPr>
        <w:t>To ensure that accurate, up to date and auditable registration and certification records are maintained with no late registration penalties</w:t>
      </w:r>
      <w:r>
        <w:rPr>
          <w:spacing w:val="-9"/>
          <w:sz w:val="24"/>
        </w:rPr>
        <w:t xml:space="preserve"> </w:t>
      </w:r>
      <w:r>
        <w:rPr>
          <w:sz w:val="24"/>
        </w:rPr>
        <w:t>incurred</w:t>
      </w:r>
    </w:p>
    <w:p w14:paraId="045D712A" w14:textId="77777777" w:rsidR="00D916BB" w:rsidRDefault="00D916BB">
      <w:pPr>
        <w:pStyle w:val="BodyText"/>
        <w:spacing w:before="9"/>
        <w:rPr>
          <w:sz w:val="27"/>
        </w:rPr>
      </w:pPr>
    </w:p>
    <w:p w14:paraId="0FCB10C2" w14:textId="77777777" w:rsidR="00D916BB" w:rsidRDefault="00FF1372">
      <w:pPr>
        <w:pStyle w:val="Heading1"/>
        <w:spacing w:line="278" w:lineRule="auto"/>
        <w:ind w:right="1386"/>
      </w:pPr>
      <w:r>
        <w:t>Note: assessments completed prior to the learners being registered with the awarding organisation could be declared invalid and a sanction applied</w:t>
      </w:r>
    </w:p>
    <w:p w14:paraId="7C4E944D" w14:textId="77777777" w:rsidR="00D916BB" w:rsidRDefault="00D916BB">
      <w:pPr>
        <w:pStyle w:val="BodyText"/>
        <w:spacing w:before="2"/>
        <w:rPr>
          <w:b/>
          <w:sz w:val="27"/>
        </w:rPr>
      </w:pPr>
    </w:p>
    <w:p w14:paraId="6D9C4628" w14:textId="77777777" w:rsidR="00D916BB" w:rsidRDefault="00FF1372">
      <w:pPr>
        <w:ind w:left="220"/>
        <w:rPr>
          <w:b/>
          <w:sz w:val="24"/>
        </w:rPr>
      </w:pPr>
      <w:r>
        <w:rPr>
          <w:b/>
          <w:sz w:val="24"/>
        </w:rPr>
        <w:t>Definitions / Terminology</w:t>
      </w:r>
    </w:p>
    <w:p w14:paraId="1F3C53DC" w14:textId="77777777" w:rsidR="00D916BB" w:rsidRDefault="00D916BB">
      <w:pPr>
        <w:pStyle w:val="BodyText"/>
        <w:spacing w:before="2"/>
        <w:rPr>
          <w:b/>
          <w:sz w:val="31"/>
        </w:rPr>
      </w:pPr>
    </w:p>
    <w:p w14:paraId="6869E4FA" w14:textId="77777777" w:rsidR="00D916BB" w:rsidRDefault="00FF1372">
      <w:pPr>
        <w:pStyle w:val="ListParagraph"/>
        <w:numPr>
          <w:ilvl w:val="1"/>
          <w:numId w:val="22"/>
        </w:numPr>
        <w:tabs>
          <w:tab w:val="left" w:pos="940"/>
          <w:tab w:val="left" w:pos="941"/>
        </w:tabs>
        <w:spacing w:line="273" w:lineRule="auto"/>
        <w:ind w:left="940" w:right="1391"/>
        <w:rPr>
          <w:rFonts w:ascii="Symbol" w:hAnsi="Symbol"/>
          <w:sz w:val="24"/>
        </w:rPr>
      </w:pPr>
      <w:r>
        <w:rPr>
          <w:sz w:val="24"/>
        </w:rPr>
        <w:t>Registration is the process to inform awarding organisations about learners beginning a programme of study at an approved centre and generally</w:t>
      </w:r>
      <w:r>
        <w:rPr>
          <w:spacing w:val="-31"/>
          <w:sz w:val="24"/>
        </w:rPr>
        <w:t xml:space="preserve"> </w:t>
      </w:r>
      <w:r>
        <w:rPr>
          <w:sz w:val="24"/>
        </w:rPr>
        <w:t>triggers the appointment of an external quality</w:t>
      </w:r>
      <w:r>
        <w:rPr>
          <w:spacing w:val="-8"/>
          <w:sz w:val="24"/>
        </w:rPr>
        <w:t xml:space="preserve"> </w:t>
      </w:r>
      <w:r>
        <w:rPr>
          <w:sz w:val="24"/>
        </w:rPr>
        <w:t>assurer</w:t>
      </w:r>
    </w:p>
    <w:p w14:paraId="418244A7" w14:textId="77777777" w:rsidR="00D916BB" w:rsidRDefault="00D916BB">
      <w:pPr>
        <w:pStyle w:val="BodyText"/>
        <w:spacing w:before="9"/>
        <w:rPr>
          <w:sz w:val="27"/>
        </w:rPr>
      </w:pPr>
    </w:p>
    <w:p w14:paraId="3D90A1D8" w14:textId="77777777" w:rsidR="00D916BB" w:rsidRDefault="00FF1372">
      <w:pPr>
        <w:pStyle w:val="ListParagraph"/>
        <w:numPr>
          <w:ilvl w:val="1"/>
          <w:numId w:val="22"/>
        </w:numPr>
        <w:tabs>
          <w:tab w:val="left" w:pos="940"/>
          <w:tab w:val="left" w:pos="941"/>
        </w:tabs>
        <w:spacing w:line="273" w:lineRule="auto"/>
        <w:ind w:left="940" w:right="2070"/>
        <w:rPr>
          <w:rFonts w:ascii="Symbol" w:hAnsi="Symbol"/>
          <w:sz w:val="24"/>
        </w:rPr>
      </w:pPr>
      <w:r>
        <w:rPr>
          <w:sz w:val="24"/>
        </w:rPr>
        <w:t>Certification is the issue of a nationally recognised qualification from an awarding</w:t>
      </w:r>
      <w:r>
        <w:rPr>
          <w:spacing w:val="-2"/>
          <w:sz w:val="24"/>
        </w:rPr>
        <w:t xml:space="preserve"> </w:t>
      </w:r>
      <w:r>
        <w:rPr>
          <w:sz w:val="24"/>
        </w:rPr>
        <w:t>organisation</w:t>
      </w:r>
    </w:p>
    <w:p w14:paraId="709DB9E0" w14:textId="77777777" w:rsidR="00D916BB" w:rsidRDefault="00D916BB">
      <w:pPr>
        <w:pStyle w:val="BodyText"/>
        <w:rPr>
          <w:sz w:val="28"/>
        </w:rPr>
      </w:pPr>
    </w:p>
    <w:p w14:paraId="6DF0C17B" w14:textId="77777777" w:rsidR="00D916BB" w:rsidRDefault="00FF1372">
      <w:pPr>
        <w:pStyle w:val="Heading1"/>
      </w:pPr>
      <w:r>
        <w:t>Key Points</w:t>
      </w:r>
    </w:p>
    <w:p w14:paraId="483B764E" w14:textId="77777777" w:rsidR="00D916BB" w:rsidRDefault="00D916BB">
      <w:pPr>
        <w:pStyle w:val="BodyText"/>
        <w:spacing w:before="11"/>
        <w:rPr>
          <w:b/>
          <w:sz w:val="30"/>
        </w:rPr>
      </w:pPr>
    </w:p>
    <w:p w14:paraId="2C367A76" w14:textId="77777777" w:rsidR="00D916BB" w:rsidRDefault="00FF1372">
      <w:pPr>
        <w:pStyle w:val="ListParagraph"/>
        <w:numPr>
          <w:ilvl w:val="1"/>
          <w:numId w:val="22"/>
        </w:numPr>
        <w:tabs>
          <w:tab w:val="left" w:pos="940"/>
          <w:tab w:val="left" w:pos="941"/>
        </w:tabs>
        <w:spacing w:line="273" w:lineRule="auto"/>
        <w:ind w:left="940" w:right="1841"/>
        <w:rPr>
          <w:rFonts w:ascii="Symbol" w:hAnsi="Symbol"/>
          <w:sz w:val="24"/>
        </w:rPr>
      </w:pPr>
      <w:r>
        <w:rPr>
          <w:sz w:val="24"/>
        </w:rPr>
        <w:t>Learners must be registered with the awarding organisations as soon as possible after enrolment – note that some awarding organisations specify timescales</w:t>
      </w:r>
    </w:p>
    <w:p w14:paraId="4104B877" w14:textId="77777777" w:rsidR="00D916BB" w:rsidRDefault="00D916BB">
      <w:pPr>
        <w:pStyle w:val="BodyText"/>
        <w:rPr>
          <w:sz w:val="28"/>
        </w:rPr>
      </w:pPr>
    </w:p>
    <w:p w14:paraId="6D257E86" w14:textId="77777777" w:rsidR="00D916BB" w:rsidRDefault="00FF1372">
      <w:pPr>
        <w:pStyle w:val="ListParagraph"/>
        <w:numPr>
          <w:ilvl w:val="1"/>
          <w:numId w:val="22"/>
        </w:numPr>
        <w:tabs>
          <w:tab w:val="left" w:pos="940"/>
          <w:tab w:val="left" w:pos="941"/>
        </w:tabs>
        <w:spacing w:line="273" w:lineRule="auto"/>
        <w:ind w:left="940" w:right="1785"/>
        <w:rPr>
          <w:rFonts w:ascii="Symbol" w:hAnsi="Symbol"/>
          <w:sz w:val="24"/>
        </w:rPr>
      </w:pPr>
      <w:r>
        <w:rPr>
          <w:sz w:val="24"/>
        </w:rPr>
        <w:t>Exams generate registration documentation from enrolments on MIS and send to the curriculum teams for confirmation of which learners to</w:t>
      </w:r>
      <w:r>
        <w:rPr>
          <w:spacing w:val="-22"/>
          <w:sz w:val="24"/>
        </w:rPr>
        <w:t xml:space="preserve"> </w:t>
      </w:r>
      <w:r>
        <w:rPr>
          <w:sz w:val="24"/>
        </w:rPr>
        <w:t>register</w:t>
      </w:r>
    </w:p>
    <w:p w14:paraId="5273DDF4" w14:textId="77777777" w:rsidR="00D916BB" w:rsidRDefault="00D916BB">
      <w:pPr>
        <w:pStyle w:val="BodyText"/>
        <w:spacing w:before="7"/>
        <w:rPr>
          <w:sz w:val="27"/>
        </w:rPr>
      </w:pPr>
    </w:p>
    <w:p w14:paraId="4216BC79" w14:textId="77777777" w:rsidR="00D916BB" w:rsidRDefault="00FF1372">
      <w:pPr>
        <w:pStyle w:val="ListParagraph"/>
        <w:numPr>
          <w:ilvl w:val="1"/>
          <w:numId w:val="22"/>
        </w:numPr>
        <w:tabs>
          <w:tab w:val="left" w:pos="940"/>
          <w:tab w:val="left" w:pos="941"/>
        </w:tabs>
        <w:spacing w:line="276" w:lineRule="auto"/>
        <w:ind w:left="940" w:right="1452"/>
        <w:rPr>
          <w:rFonts w:ascii="Symbol" w:hAnsi="Symbol"/>
          <w:sz w:val="24"/>
        </w:rPr>
      </w:pPr>
      <w:r>
        <w:rPr>
          <w:sz w:val="24"/>
        </w:rPr>
        <w:t>Awarding organisations will specify the timescales for registration and certification. Ofqual have issued a directive that all late registrations must be accompanied by a valid</w:t>
      </w:r>
      <w:r>
        <w:rPr>
          <w:spacing w:val="-4"/>
          <w:sz w:val="24"/>
        </w:rPr>
        <w:t xml:space="preserve"> </w:t>
      </w:r>
      <w:r>
        <w:rPr>
          <w:sz w:val="24"/>
        </w:rPr>
        <w:t>reason</w:t>
      </w:r>
    </w:p>
    <w:p w14:paraId="7D4937D5" w14:textId="77777777" w:rsidR="00D916BB" w:rsidRDefault="00D916BB">
      <w:pPr>
        <w:pStyle w:val="BodyText"/>
        <w:spacing w:before="3"/>
        <w:rPr>
          <w:sz w:val="27"/>
        </w:rPr>
      </w:pPr>
    </w:p>
    <w:p w14:paraId="7CEFEA53" w14:textId="77777777" w:rsidR="00D916BB" w:rsidRDefault="00FF1372">
      <w:pPr>
        <w:pStyle w:val="ListParagraph"/>
        <w:numPr>
          <w:ilvl w:val="1"/>
          <w:numId w:val="22"/>
        </w:numPr>
        <w:tabs>
          <w:tab w:val="left" w:pos="940"/>
          <w:tab w:val="left" w:pos="941"/>
        </w:tabs>
        <w:spacing w:before="1" w:line="273" w:lineRule="auto"/>
        <w:ind w:left="940" w:right="1553"/>
        <w:rPr>
          <w:rFonts w:ascii="Symbol" w:hAnsi="Symbol"/>
          <w:sz w:val="24"/>
        </w:rPr>
      </w:pPr>
      <w:r>
        <w:rPr>
          <w:sz w:val="24"/>
        </w:rPr>
        <w:t>All claims for certification will be processed by the Exams team on receipt</w:t>
      </w:r>
      <w:r>
        <w:rPr>
          <w:spacing w:val="-30"/>
          <w:sz w:val="24"/>
        </w:rPr>
        <w:t xml:space="preserve"> </w:t>
      </w:r>
      <w:r>
        <w:rPr>
          <w:sz w:val="24"/>
        </w:rPr>
        <w:t>of completed relevant documentation from the</w:t>
      </w:r>
      <w:r>
        <w:rPr>
          <w:spacing w:val="-1"/>
          <w:sz w:val="24"/>
        </w:rPr>
        <w:t xml:space="preserve"> </w:t>
      </w:r>
      <w:r>
        <w:rPr>
          <w:sz w:val="24"/>
        </w:rPr>
        <w:t>IQA</w:t>
      </w:r>
    </w:p>
    <w:p w14:paraId="1AFD6D69" w14:textId="77777777" w:rsidR="00D916BB" w:rsidRDefault="00D916BB">
      <w:pPr>
        <w:pStyle w:val="BodyText"/>
        <w:spacing w:before="6"/>
        <w:rPr>
          <w:sz w:val="27"/>
        </w:rPr>
      </w:pPr>
    </w:p>
    <w:p w14:paraId="075B2758" w14:textId="77777777" w:rsidR="00D916BB" w:rsidRDefault="00FF1372">
      <w:pPr>
        <w:pStyle w:val="ListParagraph"/>
        <w:numPr>
          <w:ilvl w:val="1"/>
          <w:numId w:val="22"/>
        </w:numPr>
        <w:tabs>
          <w:tab w:val="left" w:pos="940"/>
          <w:tab w:val="left" w:pos="941"/>
        </w:tabs>
        <w:spacing w:line="271" w:lineRule="auto"/>
        <w:ind w:left="940" w:right="1373"/>
        <w:rPr>
          <w:rFonts w:ascii="Symbol" w:hAnsi="Symbol"/>
          <w:sz w:val="24"/>
        </w:rPr>
      </w:pPr>
      <w:r>
        <w:t>Staff must inform awarding organisation prior to registering a member of teaching or invigilation staff on one of their qualifications. Staff may not undertake a qualification while they are teaching or assessing that</w:t>
      </w:r>
      <w:r>
        <w:rPr>
          <w:spacing w:val="-4"/>
        </w:rPr>
        <w:t xml:space="preserve"> </w:t>
      </w:r>
      <w:r>
        <w:t>qualification</w:t>
      </w:r>
    </w:p>
    <w:p w14:paraId="4F011869" w14:textId="77777777" w:rsidR="00D916BB" w:rsidRDefault="00D916BB">
      <w:pPr>
        <w:spacing w:line="271" w:lineRule="auto"/>
        <w:rPr>
          <w:rFonts w:ascii="Symbol" w:hAnsi="Symbol"/>
          <w:sz w:val="24"/>
        </w:rPr>
        <w:sectPr w:rsidR="00D916BB">
          <w:pgSz w:w="11910" w:h="16840"/>
          <w:pgMar w:top="520" w:right="140" w:bottom="1080" w:left="1220" w:header="287" w:footer="900" w:gutter="0"/>
          <w:cols w:space="720"/>
        </w:sectPr>
      </w:pPr>
    </w:p>
    <w:p w14:paraId="78124BE2" w14:textId="77777777" w:rsidR="00D916BB" w:rsidRDefault="00D916BB">
      <w:pPr>
        <w:pStyle w:val="BodyText"/>
        <w:rPr>
          <w:sz w:val="20"/>
        </w:rPr>
      </w:pPr>
    </w:p>
    <w:p w14:paraId="70F611D6" w14:textId="77777777" w:rsidR="00D916BB" w:rsidRDefault="00D916BB">
      <w:pPr>
        <w:pStyle w:val="BodyText"/>
        <w:rPr>
          <w:sz w:val="20"/>
        </w:rPr>
      </w:pPr>
    </w:p>
    <w:p w14:paraId="2B173EF2" w14:textId="77777777" w:rsidR="00D916BB" w:rsidRDefault="00D916BB">
      <w:pPr>
        <w:pStyle w:val="BodyText"/>
        <w:spacing w:before="5"/>
        <w:rPr>
          <w:sz w:val="17"/>
        </w:rPr>
      </w:pPr>
    </w:p>
    <w:p w14:paraId="35D69BA9" w14:textId="77777777" w:rsidR="00D916BB" w:rsidRDefault="00FF1372">
      <w:pPr>
        <w:pStyle w:val="Heading1"/>
        <w:spacing w:before="92"/>
        <w:ind w:left="2325" w:right="3403"/>
        <w:jc w:val="center"/>
      </w:pPr>
      <w:r>
        <w:t>Appeals</w:t>
      </w:r>
    </w:p>
    <w:p w14:paraId="051E82C2" w14:textId="77777777" w:rsidR="00D916BB" w:rsidRDefault="00D916BB">
      <w:pPr>
        <w:pStyle w:val="BodyText"/>
        <w:rPr>
          <w:b/>
        </w:rPr>
      </w:pPr>
    </w:p>
    <w:p w14:paraId="7E8AF037" w14:textId="77777777" w:rsidR="00D916BB" w:rsidRDefault="00FF1372">
      <w:pPr>
        <w:spacing w:before="1"/>
        <w:ind w:left="220"/>
        <w:rPr>
          <w:b/>
          <w:sz w:val="24"/>
        </w:rPr>
      </w:pPr>
      <w:r>
        <w:rPr>
          <w:b/>
          <w:sz w:val="24"/>
        </w:rPr>
        <w:t>Purpose / Scope</w:t>
      </w:r>
    </w:p>
    <w:p w14:paraId="332E6079" w14:textId="77777777" w:rsidR="00D916BB" w:rsidRDefault="00D916BB">
      <w:pPr>
        <w:pStyle w:val="BodyText"/>
        <w:rPr>
          <w:b/>
        </w:rPr>
      </w:pPr>
    </w:p>
    <w:p w14:paraId="1537CA6A" w14:textId="77777777" w:rsidR="00D916BB" w:rsidRDefault="00FF1372">
      <w:pPr>
        <w:pStyle w:val="ListParagraph"/>
        <w:numPr>
          <w:ilvl w:val="1"/>
          <w:numId w:val="22"/>
        </w:numPr>
        <w:tabs>
          <w:tab w:val="left" w:pos="940"/>
          <w:tab w:val="left" w:pos="941"/>
        </w:tabs>
        <w:ind w:left="940" w:right="1935"/>
        <w:rPr>
          <w:rFonts w:ascii="Symbol" w:hAnsi="Symbol"/>
          <w:sz w:val="24"/>
        </w:rPr>
      </w:pPr>
      <w:r>
        <w:rPr>
          <w:sz w:val="24"/>
        </w:rPr>
        <w:t>To provide an opportunity for learners to appeal against the outcomes of assessment (or refusal to allow a resubmission of</w:t>
      </w:r>
      <w:r>
        <w:rPr>
          <w:spacing w:val="1"/>
          <w:sz w:val="24"/>
        </w:rPr>
        <w:t xml:space="preserve"> </w:t>
      </w:r>
      <w:r>
        <w:rPr>
          <w:sz w:val="24"/>
        </w:rPr>
        <w:t>work)</w:t>
      </w:r>
    </w:p>
    <w:p w14:paraId="185D10CA" w14:textId="77777777" w:rsidR="00D916BB" w:rsidRDefault="00D916BB">
      <w:pPr>
        <w:pStyle w:val="BodyText"/>
        <w:spacing w:before="1"/>
      </w:pPr>
    </w:p>
    <w:p w14:paraId="4559C569" w14:textId="77777777" w:rsidR="00D916BB" w:rsidRDefault="00FF1372">
      <w:pPr>
        <w:pStyle w:val="ListParagraph"/>
        <w:numPr>
          <w:ilvl w:val="1"/>
          <w:numId w:val="22"/>
        </w:numPr>
        <w:tabs>
          <w:tab w:val="left" w:pos="940"/>
          <w:tab w:val="left" w:pos="941"/>
        </w:tabs>
        <w:spacing w:before="1" w:line="237" w:lineRule="auto"/>
        <w:ind w:left="940" w:right="1367"/>
        <w:rPr>
          <w:rFonts w:ascii="Symbol" w:hAnsi="Symbol"/>
          <w:sz w:val="24"/>
        </w:rPr>
      </w:pPr>
      <w:r>
        <w:rPr>
          <w:sz w:val="24"/>
        </w:rPr>
        <w:t>Complaints about members of teaching staff which do not relate directly to assessment decisions and judgements should be addressed using Talkback - the Formal Complaints Policy by completing a Talkback</w:t>
      </w:r>
      <w:r>
        <w:rPr>
          <w:spacing w:val="-14"/>
          <w:sz w:val="24"/>
        </w:rPr>
        <w:t xml:space="preserve"> </w:t>
      </w:r>
      <w:r>
        <w:rPr>
          <w:sz w:val="24"/>
        </w:rPr>
        <w:t>form</w:t>
      </w:r>
    </w:p>
    <w:p w14:paraId="1FF7378C" w14:textId="77777777" w:rsidR="00D916BB" w:rsidRDefault="00D916BB">
      <w:pPr>
        <w:pStyle w:val="BodyText"/>
        <w:spacing w:before="2"/>
      </w:pPr>
    </w:p>
    <w:p w14:paraId="6A1AA6A3" w14:textId="77777777" w:rsidR="00D916BB" w:rsidRDefault="00FF1372">
      <w:pPr>
        <w:pStyle w:val="ListParagraph"/>
        <w:numPr>
          <w:ilvl w:val="1"/>
          <w:numId w:val="22"/>
        </w:numPr>
        <w:tabs>
          <w:tab w:val="left" w:pos="940"/>
          <w:tab w:val="left" w:pos="941"/>
        </w:tabs>
        <w:ind w:left="940" w:right="1421"/>
        <w:rPr>
          <w:rFonts w:ascii="Symbol" w:hAnsi="Symbol"/>
          <w:sz w:val="24"/>
        </w:rPr>
      </w:pPr>
      <w:r>
        <w:rPr>
          <w:sz w:val="24"/>
        </w:rPr>
        <w:t>In the case of external assessments / examinations, the system for appeal would be in accordance with the regulations and procedures laid down by</w:t>
      </w:r>
      <w:r>
        <w:rPr>
          <w:spacing w:val="-36"/>
          <w:sz w:val="24"/>
        </w:rPr>
        <w:t xml:space="preserve"> </w:t>
      </w:r>
      <w:r>
        <w:rPr>
          <w:sz w:val="24"/>
        </w:rPr>
        <w:t>the relevant examining or awarding organisation and dealt with by the Exams team</w:t>
      </w:r>
    </w:p>
    <w:p w14:paraId="1B779E93" w14:textId="77777777" w:rsidR="00D916BB" w:rsidRDefault="00D916BB">
      <w:pPr>
        <w:pStyle w:val="BodyText"/>
        <w:spacing w:before="10"/>
        <w:rPr>
          <w:sz w:val="23"/>
        </w:rPr>
      </w:pPr>
    </w:p>
    <w:p w14:paraId="570B1B55" w14:textId="77777777" w:rsidR="00D916BB" w:rsidRDefault="00FF1372">
      <w:pPr>
        <w:pStyle w:val="Heading1"/>
        <w:ind w:right="1321"/>
      </w:pPr>
      <w:r>
        <w:t>Note: There is an additional procedure for Pearson Higher Nationals provision; Appeal against the decision of an Assessment Board</w:t>
      </w:r>
    </w:p>
    <w:p w14:paraId="602472FB" w14:textId="77777777" w:rsidR="00D916BB" w:rsidRDefault="00D916BB">
      <w:pPr>
        <w:pStyle w:val="BodyText"/>
        <w:rPr>
          <w:b/>
          <w:sz w:val="26"/>
        </w:rPr>
      </w:pPr>
    </w:p>
    <w:p w14:paraId="715BDE9F" w14:textId="77777777" w:rsidR="00D916BB" w:rsidRDefault="00D916BB">
      <w:pPr>
        <w:pStyle w:val="BodyText"/>
        <w:rPr>
          <w:b/>
          <w:sz w:val="22"/>
        </w:rPr>
      </w:pPr>
    </w:p>
    <w:p w14:paraId="6C7878FD" w14:textId="77777777" w:rsidR="00D916BB" w:rsidRDefault="00FF1372">
      <w:pPr>
        <w:ind w:left="220"/>
        <w:rPr>
          <w:b/>
          <w:sz w:val="24"/>
        </w:rPr>
      </w:pPr>
      <w:r>
        <w:rPr>
          <w:b/>
          <w:sz w:val="24"/>
        </w:rPr>
        <w:t>Definitions / Terminology</w:t>
      </w:r>
    </w:p>
    <w:p w14:paraId="64C66C3B" w14:textId="77777777" w:rsidR="00D916BB" w:rsidRDefault="00D916BB">
      <w:pPr>
        <w:pStyle w:val="BodyText"/>
        <w:spacing w:before="1"/>
        <w:rPr>
          <w:b/>
        </w:rPr>
      </w:pPr>
    </w:p>
    <w:p w14:paraId="2B330A0C" w14:textId="77777777" w:rsidR="00D916BB" w:rsidRDefault="00FF1372">
      <w:pPr>
        <w:pStyle w:val="ListParagraph"/>
        <w:numPr>
          <w:ilvl w:val="1"/>
          <w:numId w:val="22"/>
        </w:numPr>
        <w:tabs>
          <w:tab w:val="left" w:pos="940"/>
          <w:tab w:val="left" w:pos="941"/>
        </w:tabs>
        <w:ind w:left="940" w:right="1420"/>
        <w:rPr>
          <w:rFonts w:ascii="Symbol" w:hAnsi="Symbol"/>
          <w:sz w:val="24"/>
        </w:rPr>
      </w:pPr>
      <w:r>
        <w:rPr>
          <w:sz w:val="24"/>
        </w:rPr>
        <w:t>An appeal is a procedure through which a centre or Assessor may be challenged on the outcome of an enquiry about results or, where</w:t>
      </w:r>
      <w:r>
        <w:rPr>
          <w:spacing w:val="-35"/>
          <w:sz w:val="24"/>
        </w:rPr>
        <w:t xml:space="preserve"> </w:t>
      </w:r>
      <w:r>
        <w:rPr>
          <w:sz w:val="24"/>
        </w:rPr>
        <w:t>appropriate, other procedural decisions affecting an individual</w:t>
      </w:r>
      <w:r>
        <w:rPr>
          <w:spacing w:val="-3"/>
          <w:sz w:val="24"/>
        </w:rPr>
        <w:t xml:space="preserve"> </w:t>
      </w:r>
      <w:r>
        <w:rPr>
          <w:sz w:val="24"/>
        </w:rPr>
        <w:t>learner</w:t>
      </w:r>
    </w:p>
    <w:p w14:paraId="60153670" w14:textId="77777777" w:rsidR="00D916BB" w:rsidRDefault="00D916BB">
      <w:pPr>
        <w:pStyle w:val="BodyText"/>
        <w:spacing w:before="2"/>
      </w:pPr>
    </w:p>
    <w:p w14:paraId="28D65CDA" w14:textId="77777777" w:rsidR="00D916BB" w:rsidRDefault="00FF1372">
      <w:pPr>
        <w:pStyle w:val="ListParagraph"/>
        <w:numPr>
          <w:ilvl w:val="1"/>
          <w:numId w:val="22"/>
        </w:numPr>
        <w:tabs>
          <w:tab w:val="left" w:pos="940"/>
          <w:tab w:val="left" w:pos="941"/>
        </w:tabs>
        <w:spacing w:line="237" w:lineRule="auto"/>
        <w:ind w:left="940" w:right="1452"/>
        <w:rPr>
          <w:rFonts w:ascii="Symbol" w:hAnsi="Symbol"/>
          <w:sz w:val="24"/>
        </w:rPr>
      </w:pPr>
      <w:r>
        <w:rPr>
          <w:sz w:val="24"/>
        </w:rPr>
        <w:t>A complaint is where a criticism of the services a centre provides is received, when a reply is expected and there is an expectation that things may need adjusting</w:t>
      </w:r>
    </w:p>
    <w:p w14:paraId="42B4DBD4" w14:textId="77777777" w:rsidR="00D916BB" w:rsidRDefault="00D916BB">
      <w:pPr>
        <w:pStyle w:val="BodyText"/>
        <w:spacing w:before="2"/>
      </w:pPr>
    </w:p>
    <w:p w14:paraId="2F623C8B" w14:textId="77777777" w:rsidR="00D916BB" w:rsidRDefault="00FF1372">
      <w:pPr>
        <w:pStyle w:val="ListParagraph"/>
        <w:numPr>
          <w:ilvl w:val="1"/>
          <w:numId w:val="22"/>
        </w:numPr>
        <w:tabs>
          <w:tab w:val="left" w:pos="940"/>
          <w:tab w:val="left" w:pos="941"/>
        </w:tabs>
        <w:ind w:left="940" w:right="2029"/>
        <w:rPr>
          <w:rFonts w:ascii="Symbol" w:hAnsi="Symbol"/>
          <w:sz w:val="24"/>
        </w:rPr>
      </w:pPr>
      <w:r>
        <w:rPr>
          <w:sz w:val="24"/>
        </w:rPr>
        <w:t>All learners have the right of appeal against the outcomes of an internal assessment:</w:t>
      </w:r>
    </w:p>
    <w:p w14:paraId="66B962E1" w14:textId="77777777" w:rsidR="00D916BB" w:rsidRDefault="00FF1372">
      <w:pPr>
        <w:pStyle w:val="ListParagraph"/>
        <w:numPr>
          <w:ilvl w:val="2"/>
          <w:numId w:val="22"/>
        </w:numPr>
        <w:tabs>
          <w:tab w:val="left" w:pos="1661"/>
        </w:tabs>
        <w:spacing w:before="13" w:line="223" w:lineRule="auto"/>
        <w:ind w:right="1805"/>
        <w:rPr>
          <w:sz w:val="24"/>
        </w:rPr>
      </w:pPr>
      <w:r>
        <w:rPr>
          <w:sz w:val="24"/>
        </w:rPr>
        <w:t>If they believe that their performance in assessment was</w:t>
      </w:r>
      <w:r>
        <w:rPr>
          <w:spacing w:val="-30"/>
          <w:sz w:val="24"/>
        </w:rPr>
        <w:t xml:space="preserve"> </w:t>
      </w:r>
      <w:r>
        <w:rPr>
          <w:sz w:val="24"/>
        </w:rPr>
        <w:t>adversely affected by illness or other mitigating</w:t>
      </w:r>
      <w:r>
        <w:rPr>
          <w:spacing w:val="-7"/>
          <w:sz w:val="24"/>
        </w:rPr>
        <w:t xml:space="preserve"> </w:t>
      </w:r>
      <w:r>
        <w:rPr>
          <w:sz w:val="24"/>
        </w:rPr>
        <w:t>circumstances</w:t>
      </w:r>
    </w:p>
    <w:p w14:paraId="71134F64" w14:textId="77777777" w:rsidR="00D916BB" w:rsidRDefault="00FF1372">
      <w:pPr>
        <w:pStyle w:val="ListParagraph"/>
        <w:numPr>
          <w:ilvl w:val="2"/>
          <w:numId w:val="22"/>
        </w:numPr>
        <w:tabs>
          <w:tab w:val="left" w:pos="1661"/>
        </w:tabs>
        <w:spacing w:before="5" w:line="237" w:lineRule="auto"/>
        <w:ind w:right="1330"/>
        <w:rPr>
          <w:b/>
          <w:sz w:val="24"/>
        </w:rPr>
      </w:pPr>
      <w:r>
        <w:rPr>
          <w:sz w:val="24"/>
        </w:rPr>
        <w:t xml:space="preserve">If there is evidence that there has been an internal administrative error, or that the assessment was not conducted in accordance with the regulations of the College or the relevant awarding organisation, or that some other material irregularity relevant to the assessment has occurred; </w:t>
      </w:r>
      <w:r>
        <w:rPr>
          <w:b/>
          <w:sz w:val="24"/>
        </w:rPr>
        <w:t>disagreement with the academic decision of Assessors or examiners is not in itself grounds for</w:t>
      </w:r>
      <w:r>
        <w:rPr>
          <w:b/>
          <w:spacing w:val="-4"/>
          <w:sz w:val="24"/>
        </w:rPr>
        <w:t xml:space="preserve"> </w:t>
      </w:r>
      <w:r>
        <w:rPr>
          <w:b/>
          <w:sz w:val="24"/>
        </w:rPr>
        <w:t>appeal</w:t>
      </w:r>
    </w:p>
    <w:p w14:paraId="0CD9A0A0" w14:textId="77777777" w:rsidR="00D916BB" w:rsidRDefault="00FF1372">
      <w:pPr>
        <w:pStyle w:val="ListParagraph"/>
        <w:numPr>
          <w:ilvl w:val="2"/>
          <w:numId w:val="22"/>
        </w:numPr>
        <w:tabs>
          <w:tab w:val="left" w:pos="1661"/>
        </w:tabs>
        <w:spacing w:before="2" w:line="230" w:lineRule="auto"/>
        <w:ind w:right="1598"/>
        <w:rPr>
          <w:sz w:val="24"/>
        </w:rPr>
      </w:pPr>
      <w:r>
        <w:rPr>
          <w:sz w:val="24"/>
        </w:rPr>
        <w:t>If they believe the assessment to be inaccurate and / or unfair due to the assessment criteria relating to the specific assessment being incorrectly applied in awarding a grade or</w:t>
      </w:r>
      <w:r>
        <w:rPr>
          <w:spacing w:val="-8"/>
          <w:sz w:val="24"/>
        </w:rPr>
        <w:t xml:space="preserve"> </w:t>
      </w:r>
      <w:r>
        <w:rPr>
          <w:sz w:val="24"/>
        </w:rPr>
        <w:t>mark</w:t>
      </w:r>
    </w:p>
    <w:p w14:paraId="13F3BFD1" w14:textId="77777777" w:rsidR="00D916BB" w:rsidRDefault="00D916BB">
      <w:pPr>
        <w:pStyle w:val="BodyText"/>
        <w:spacing w:before="6"/>
      </w:pPr>
    </w:p>
    <w:p w14:paraId="0912766B" w14:textId="77777777" w:rsidR="00D916BB" w:rsidRDefault="00FF1372">
      <w:pPr>
        <w:pStyle w:val="Heading1"/>
      </w:pPr>
      <w:r>
        <w:t>Key Points</w:t>
      </w:r>
    </w:p>
    <w:p w14:paraId="245590E8" w14:textId="77777777" w:rsidR="00D916BB" w:rsidRDefault="00D916BB">
      <w:pPr>
        <w:pStyle w:val="BodyText"/>
        <w:spacing w:before="2"/>
        <w:rPr>
          <w:b/>
          <w:sz w:val="31"/>
        </w:rPr>
      </w:pPr>
    </w:p>
    <w:p w14:paraId="01A4EA4E" w14:textId="77777777" w:rsidR="00D916BB" w:rsidRDefault="00FF1372">
      <w:pPr>
        <w:pStyle w:val="ListParagraph"/>
        <w:numPr>
          <w:ilvl w:val="1"/>
          <w:numId w:val="22"/>
        </w:numPr>
        <w:tabs>
          <w:tab w:val="left" w:pos="940"/>
          <w:tab w:val="left" w:pos="941"/>
        </w:tabs>
        <w:spacing w:line="271" w:lineRule="auto"/>
        <w:ind w:left="940" w:right="1335"/>
        <w:rPr>
          <w:rFonts w:ascii="Symbol" w:hAnsi="Symbol"/>
          <w:sz w:val="24"/>
        </w:rPr>
      </w:pPr>
      <w:r>
        <w:rPr>
          <w:sz w:val="24"/>
        </w:rPr>
        <w:t>All learners must be made aware of the internal quality assurance process, be given the name of their IQA and information about the appeals</w:t>
      </w:r>
      <w:r>
        <w:rPr>
          <w:spacing w:val="-25"/>
          <w:sz w:val="24"/>
        </w:rPr>
        <w:t xml:space="preserve"> </w:t>
      </w:r>
      <w:r>
        <w:rPr>
          <w:sz w:val="24"/>
        </w:rPr>
        <w:t>procedure</w:t>
      </w:r>
    </w:p>
    <w:p w14:paraId="2EBD5388" w14:textId="77777777" w:rsidR="00D916BB" w:rsidRDefault="00D916BB">
      <w:pPr>
        <w:spacing w:line="271" w:lineRule="auto"/>
        <w:rPr>
          <w:rFonts w:ascii="Symbol" w:hAnsi="Symbol"/>
          <w:sz w:val="24"/>
        </w:rPr>
        <w:sectPr w:rsidR="00D916BB">
          <w:pgSz w:w="11910" w:h="16840"/>
          <w:pgMar w:top="520" w:right="140" w:bottom="1080" w:left="1220" w:header="287" w:footer="900" w:gutter="0"/>
          <w:cols w:space="720"/>
        </w:sectPr>
      </w:pPr>
    </w:p>
    <w:p w14:paraId="303A4DCB" w14:textId="77777777" w:rsidR="00D916BB" w:rsidRDefault="00D916BB">
      <w:pPr>
        <w:pStyle w:val="BodyText"/>
        <w:rPr>
          <w:sz w:val="20"/>
        </w:rPr>
      </w:pPr>
    </w:p>
    <w:p w14:paraId="47C72B5E" w14:textId="77777777" w:rsidR="00D916BB" w:rsidRDefault="00D916BB">
      <w:pPr>
        <w:pStyle w:val="BodyText"/>
        <w:rPr>
          <w:sz w:val="20"/>
        </w:rPr>
      </w:pPr>
    </w:p>
    <w:p w14:paraId="3ED78356" w14:textId="77777777" w:rsidR="00D916BB" w:rsidRDefault="00D916BB">
      <w:pPr>
        <w:pStyle w:val="BodyText"/>
        <w:rPr>
          <w:sz w:val="20"/>
        </w:rPr>
      </w:pPr>
    </w:p>
    <w:p w14:paraId="6CD655A7" w14:textId="77777777" w:rsidR="00D916BB" w:rsidRDefault="00D916BB">
      <w:pPr>
        <w:pStyle w:val="BodyText"/>
        <w:spacing w:before="2"/>
        <w:rPr>
          <w:sz w:val="25"/>
        </w:rPr>
      </w:pPr>
    </w:p>
    <w:p w14:paraId="75A0D895" w14:textId="77777777" w:rsidR="00D916BB" w:rsidRDefault="00FF1372">
      <w:pPr>
        <w:pStyle w:val="Heading1"/>
        <w:spacing w:before="93"/>
      </w:pPr>
      <w:r>
        <w:t>Stage One – Informal</w:t>
      </w:r>
    </w:p>
    <w:p w14:paraId="36A1C224" w14:textId="77777777" w:rsidR="00D916BB" w:rsidRDefault="00D916BB">
      <w:pPr>
        <w:pStyle w:val="BodyText"/>
        <w:spacing w:before="1"/>
        <w:rPr>
          <w:b/>
          <w:sz w:val="31"/>
        </w:rPr>
      </w:pPr>
    </w:p>
    <w:p w14:paraId="76A1BC36" w14:textId="77777777" w:rsidR="00D916BB" w:rsidRDefault="00FF1372">
      <w:pPr>
        <w:pStyle w:val="ListParagraph"/>
        <w:numPr>
          <w:ilvl w:val="1"/>
          <w:numId w:val="22"/>
        </w:numPr>
        <w:tabs>
          <w:tab w:val="left" w:pos="940"/>
          <w:tab w:val="left" w:pos="941"/>
        </w:tabs>
        <w:spacing w:before="1" w:line="276" w:lineRule="auto"/>
        <w:ind w:left="940" w:right="1310"/>
        <w:rPr>
          <w:rFonts w:ascii="Symbol" w:hAnsi="Symbol"/>
          <w:sz w:val="24"/>
        </w:rPr>
      </w:pPr>
      <w:r>
        <w:rPr>
          <w:sz w:val="24"/>
        </w:rPr>
        <w:t xml:space="preserve">If a learner believes that the result of an internal assessment is inaccurate and unfair they should discuss this with the staff member who made the assessment decision within </w:t>
      </w:r>
      <w:r>
        <w:rPr>
          <w:b/>
          <w:sz w:val="24"/>
        </w:rPr>
        <w:t xml:space="preserve">ten working days </w:t>
      </w:r>
      <w:r>
        <w:rPr>
          <w:sz w:val="24"/>
        </w:rPr>
        <w:t>of the assessment results being received by the</w:t>
      </w:r>
      <w:r>
        <w:rPr>
          <w:spacing w:val="-4"/>
          <w:sz w:val="24"/>
        </w:rPr>
        <w:t xml:space="preserve"> </w:t>
      </w:r>
      <w:r>
        <w:rPr>
          <w:sz w:val="24"/>
        </w:rPr>
        <w:t>learner</w:t>
      </w:r>
    </w:p>
    <w:p w14:paraId="35BE5B5B" w14:textId="77777777" w:rsidR="00D916BB" w:rsidRDefault="00D916BB">
      <w:pPr>
        <w:pStyle w:val="BodyText"/>
        <w:spacing w:before="4"/>
        <w:rPr>
          <w:sz w:val="27"/>
        </w:rPr>
      </w:pPr>
    </w:p>
    <w:p w14:paraId="62C36FB9" w14:textId="77777777" w:rsidR="00D916BB" w:rsidRDefault="00FF1372">
      <w:pPr>
        <w:pStyle w:val="ListParagraph"/>
        <w:numPr>
          <w:ilvl w:val="1"/>
          <w:numId w:val="22"/>
        </w:numPr>
        <w:tabs>
          <w:tab w:val="left" w:pos="940"/>
          <w:tab w:val="left" w:pos="941"/>
        </w:tabs>
        <w:ind w:left="940"/>
        <w:rPr>
          <w:rFonts w:ascii="Symbol" w:hAnsi="Symbol"/>
        </w:rPr>
      </w:pPr>
      <w:r>
        <w:rPr>
          <w:sz w:val="24"/>
        </w:rPr>
        <w:t>If the issue is unresolved, it must be documented before moving to stage</w:t>
      </w:r>
      <w:r>
        <w:rPr>
          <w:spacing w:val="-18"/>
          <w:sz w:val="24"/>
        </w:rPr>
        <w:t xml:space="preserve"> </w:t>
      </w:r>
      <w:r>
        <w:rPr>
          <w:sz w:val="24"/>
        </w:rPr>
        <w:t>two</w:t>
      </w:r>
    </w:p>
    <w:p w14:paraId="7EA1F8D9" w14:textId="77777777" w:rsidR="00D916BB" w:rsidRDefault="00D916BB">
      <w:pPr>
        <w:pStyle w:val="BodyText"/>
        <w:spacing w:before="1"/>
        <w:rPr>
          <w:sz w:val="31"/>
        </w:rPr>
      </w:pPr>
    </w:p>
    <w:p w14:paraId="26D4AB93" w14:textId="77777777" w:rsidR="00D916BB" w:rsidRDefault="00FF1372">
      <w:pPr>
        <w:pStyle w:val="Heading1"/>
      </w:pPr>
      <w:r>
        <w:t>Stage Two – Review</w:t>
      </w:r>
    </w:p>
    <w:p w14:paraId="47C6DAED" w14:textId="77777777" w:rsidR="00D916BB" w:rsidRDefault="00D916BB">
      <w:pPr>
        <w:pStyle w:val="BodyText"/>
        <w:spacing w:before="2"/>
        <w:rPr>
          <w:b/>
          <w:sz w:val="31"/>
        </w:rPr>
      </w:pPr>
    </w:p>
    <w:p w14:paraId="32C99C9A" w14:textId="77777777" w:rsidR="00D916BB" w:rsidRDefault="00FF1372">
      <w:pPr>
        <w:pStyle w:val="ListParagraph"/>
        <w:numPr>
          <w:ilvl w:val="1"/>
          <w:numId w:val="22"/>
        </w:numPr>
        <w:tabs>
          <w:tab w:val="left" w:pos="940"/>
          <w:tab w:val="left" w:pos="941"/>
        </w:tabs>
        <w:spacing w:line="273" w:lineRule="auto"/>
        <w:ind w:left="940" w:right="1613"/>
        <w:rPr>
          <w:rFonts w:ascii="Symbol" w:hAnsi="Symbol"/>
          <w:b/>
          <w:sz w:val="24"/>
        </w:rPr>
      </w:pPr>
      <w:r>
        <w:rPr>
          <w:sz w:val="24"/>
        </w:rPr>
        <w:t xml:space="preserve">The learner should appeal in writing to the IQA who will conduct a review of the assessment or a re-assessment and give a written response within </w:t>
      </w:r>
      <w:r>
        <w:rPr>
          <w:b/>
          <w:sz w:val="24"/>
        </w:rPr>
        <w:t>ten working</w:t>
      </w:r>
      <w:r>
        <w:rPr>
          <w:b/>
          <w:spacing w:val="-1"/>
          <w:sz w:val="24"/>
        </w:rPr>
        <w:t xml:space="preserve"> </w:t>
      </w:r>
      <w:r>
        <w:rPr>
          <w:b/>
          <w:sz w:val="24"/>
        </w:rPr>
        <w:t>days</w:t>
      </w:r>
    </w:p>
    <w:p w14:paraId="7B898600" w14:textId="77777777" w:rsidR="00D916BB" w:rsidRDefault="00D916BB">
      <w:pPr>
        <w:pStyle w:val="BodyText"/>
        <w:spacing w:before="9"/>
        <w:rPr>
          <w:b/>
          <w:sz w:val="27"/>
        </w:rPr>
      </w:pPr>
    </w:p>
    <w:p w14:paraId="65E6A7D5" w14:textId="77777777" w:rsidR="00D916BB" w:rsidRDefault="00FF1372">
      <w:pPr>
        <w:pStyle w:val="ListParagraph"/>
        <w:numPr>
          <w:ilvl w:val="1"/>
          <w:numId w:val="22"/>
        </w:numPr>
        <w:tabs>
          <w:tab w:val="left" w:pos="940"/>
          <w:tab w:val="left" w:pos="941"/>
        </w:tabs>
        <w:spacing w:line="276" w:lineRule="auto"/>
        <w:ind w:left="940" w:right="1306"/>
        <w:rPr>
          <w:rFonts w:ascii="Symbol" w:hAnsi="Symbol"/>
          <w:sz w:val="24"/>
        </w:rPr>
      </w:pPr>
      <w:r>
        <w:rPr>
          <w:sz w:val="24"/>
        </w:rPr>
        <w:t>The IQA must refer the issue to the Academy Manager prior to giving a written response and inform the Quality Assurance Co-ordinator that an appeal has reached stage</w:t>
      </w:r>
      <w:r>
        <w:rPr>
          <w:spacing w:val="-3"/>
          <w:sz w:val="24"/>
        </w:rPr>
        <w:t xml:space="preserve"> </w:t>
      </w:r>
      <w:r>
        <w:rPr>
          <w:sz w:val="24"/>
        </w:rPr>
        <w:t>two</w:t>
      </w:r>
    </w:p>
    <w:p w14:paraId="5CC17DB4" w14:textId="77777777" w:rsidR="00D916BB" w:rsidRDefault="00D916BB">
      <w:pPr>
        <w:pStyle w:val="BodyText"/>
        <w:spacing w:before="3"/>
        <w:rPr>
          <w:sz w:val="27"/>
        </w:rPr>
      </w:pPr>
    </w:p>
    <w:p w14:paraId="06004EBE" w14:textId="77777777" w:rsidR="00D916BB" w:rsidRDefault="00FF1372">
      <w:pPr>
        <w:pStyle w:val="ListParagraph"/>
        <w:numPr>
          <w:ilvl w:val="1"/>
          <w:numId w:val="22"/>
        </w:numPr>
        <w:tabs>
          <w:tab w:val="left" w:pos="940"/>
          <w:tab w:val="left" w:pos="941"/>
        </w:tabs>
        <w:spacing w:before="1" w:line="273" w:lineRule="auto"/>
        <w:ind w:left="940" w:right="1731"/>
        <w:rPr>
          <w:rFonts w:ascii="Symbol" w:hAnsi="Symbol"/>
          <w:sz w:val="24"/>
        </w:rPr>
      </w:pPr>
      <w:r>
        <w:rPr>
          <w:sz w:val="24"/>
        </w:rPr>
        <w:t>If the issue is unresolved; the learner will be advised to write to the Quality Assurance Co-ordinator who will arrange an appeal</w:t>
      </w:r>
      <w:r>
        <w:rPr>
          <w:spacing w:val="-2"/>
          <w:sz w:val="24"/>
        </w:rPr>
        <w:t xml:space="preserve"> </w:t>
      </w:r>
      <w:r>
        <w:rPr>
          <w:sz w:val="24"/>
        </w:rPr>
        <w:t>hearing</w:t>
      </w:r>
    </w:p>
    <w:p w14:paraId="54D97529" w14:textId="77777777" w:rsidR="00D916BB" w:rsidRDefault="00D916BB">
      <w:pPr>
        <w:pStyle w:val="BodyText"/>
        <w:spacing w:before="8"/>
        <w:rPr>
          <w:sz w:val="27"/>
        </w:rPr>
      </w:pPr>
    </w:p>
    <w:p w14:paraId="35709131" w14:textId="77777777" w:rsidR="00D916BB" w:rsidRDefault="00FF1372">
      <w:pPr>
        <w:pStyle w:val="Heading1"/>
        <w:spacing w:before="1"/>
      </w:pPr>
      <w:r>
        <w:t>Stage Three – Appeal Hearing</w:t>
      </w:r>
    </w:p>
    <w:p w14:paraId="3A7EE2D6" w14:textId="77777777" w:rsidR="00D916BB" w:rsidRDefault="00D916BB">
      <w:pPr>
        <w:pStyle w:val="BodyText"/>
        <w:spacing w:before="1"/>
        <w:rPr>
          <w:b/>
          <w:sz w:val="31"/>
        </w:rPr>
      </w:pPr>
    </w:p>
    <w:p w14:paraId="30D10402" w14:textId="77777777" w:rsidR="00D916BB" w:rsidRDefault="00FF1372">
      <w:pPr>
        <w:pStyle w:val="ListParagraph"/>
        <w:numPr>
          <w:ilvl w:val="1"/>
          <w:numId w:val="22"/>
        </w:numPr>
        <w:tabs>
          <w:tab w:val="left" w:pos="940"/>
          <w:tab w:val="left" w:pos="941"/>
        </w:tabs>
        <w:spacing w:line="273" w:lineRule="auto"/>
        <w:ind w:left="940" w:right="1524"/>
        <w:rPr>
          <w:rFonts w:ascii="Symbol" w:hAnsi="Symbol"/>
          <w:b/>
          <w:sz w:val="24"/>
        </w:rPr>
      </w:pPr>
      <w:r>
        <w:rPr>
          <w:sz w:val="24"/>
        </w:rPr>
        <w:t>The learner will be invited to a meeting where a member of the Senior Leadership Team will hear the appeal and will give a written response</w:t>
      </w:r>
      <w:r>
        <w:rPr>
          <w:spacing w:val="-32"/>
          <w:sz w:val="24"/>
        </w:rPr>
        <w:t xml:space="preserve"> </w:t>
      </w:r>
      <w:r>
        <w:rPr>
          <w:sz w:val="24"/>
        </w:rPr>
        <w:t xml:space="preserve">within </w:t>
      </w:r>
      <w:r>
        <w:rPr>
          <w:b/>
          <w:sz w:val="24"/>
        </w:rPr>
        <w:t>ten working</w:t>
      </w:r>
      <w:r>
        <w:rPr>
          <w:b/>
          <w:spacing w:val="-3"/>
          <w:sz w:val="24"/>
        </w:rPr>
        <w:t xml:space="preserve"> </w:t>
      </w:r>
      <w:r>
        <w:rPr>
          <w:b/>
          <w:sz w:val="24"/>
        </w:rPr>
        <w:t>days</w:t>
      </w:r>
    </w:p>
    <w:p w14:paraId="5D939984" w14:textId="77777777" w:rsidR="00D916BB" w:rsidRDefault="00D916BB">
      <w:pPr>
        <w:pStyle w:val="BodyText"/>
        <w:rPr>
          <w:b/>
          <w:sz w:val="28"/>
        </w:rPr>
      </w:pPr>
    </w:p>
    <w:p w14:paraId="0275402A" w14:textId="77777777" w:rsidR="00D916BB" w:rsidRDefault="00FF1372">
      <w:pPr>
        <w:pStyle w:val="ListParagraph"/>
        <w:numPr>
          <w:ilvl w:val="1"/>
          <w:numId w:val="22"/>
        </w:numPr>
        <w:tabs>
          <w:tab w:val="left" w:pos="940"/>
          <w:tab w:val="left" w:pos="941"/>
        </w:tabs>
        <w:ind w:left="940"/>
        <w:rPr>
          <w:rFonts w:ascii="Symbol" w:hAnsi="Symbol"/>
          <w:sz w:val="24"/>
        </w:rPr>
      </w:pPr>
      <w:r>
        <w:rPr>
          <w:sz w:val="24"/>
        </w:rPr>
        <w:t>This is the last stage of the internal appeals</w:t>
      </w:r>
      <w:r>
        <w:rPr>
          <w:spacing w:val="-22"/>
          <w:sz w:val="24"/>
        </w:rPr>
        <w:t xml:space="preserve"> </w:t>
      </w:r>
      <w:r>
        <w:rPr>
          <w:sz w:val="24"/>
        </w:rPr>
        <w:t>procedure</w:t>
      </w:r>
    </w:p>
    <w:p w14:paraId="672B2B40" w14:textId="77777777" w:rsidR="00D916BB" w:rsidRDefault="00D916BB">
      <w:pPr>
        <w:pStyle w:val="BodyText"/>
        <w:rPr>
          <w:sz w:val="31"/>
        </w:rPr>
      </w:pPr>
    </w:p>
    <w:p w14:paraId="7E272598" w14:textId="77777777" w:rsidR="00D916BB" w:rsidRDefault="00FF1372">
      <w:pPr>
        <w:pStyle w:val="ListParagraph"/>
        <w:numPr>
          <w:ilvl w:val="1"/>
          <w:numId w:val="22"/>
        </w:numPr>
        <w:tabs>
          <w:tab w:val="left" w:pos="940"/>
          <w:tab w:val="left" w:pos="941"/>
        </w:tabs>
        <w:spacing w:line="273" w:lineRule="auto"/>
        <w:ind w:left="940" w:right="2149"/>
        <w:rPr>
          <w:rFonts w:ascii="Symbol" w:hAnsi="Symbol"/>
          <w:sz w:val="24"/>
        </w:rPr>
      </w:pPr>
      <w:r>
        <w:rPr>
          <w:sz w:val="24"/>
        </w:rPr>
        <w:t>The learner is entitled to be accompanied by a member of staff, friend, College mentor, learner representative or</w:t>
      </w:r>
      <w:r>
        <w:rPr>
          <w:spacing w:val="-2"/>
          <w:sz w:val="24"/>
        </w:rPr>
        <w:t xml:space="preserve"> </w:t>
      </w:r>
      <w:r>
        <w:rPr>
          <w:sz w:val="24"/>
        </w:rPr>
        <w:t>relative</w:t>
      </w:r>
    </w:p>
    <w:p w14:paraId="3EDA25EA" w14:textId="77777777" w:rsidR="00D916BB" w:rsidRDefault="00D916BB">
      <w:pPr>
        <w:pStyle w:val="BodyText"/>
        <w:spacing w:before="8"/>
        <w:rPr>
          <w:sz w:val="27"/>
        </w:rPr>
      </w:pPr>
    </w:p>
    <w:p w14:paraId="51ED58D9" w14:textId="77777777" w:rsidR="00D916BB" w:rsidRDefault="00FF1372">
      <w:pPr>
        <w:pStyle w:val="ListParagraph"/>
        <w:numPr>
          <w:ilvl w:val="1"/>
          <w:numId w:val="22"/>
        </w:numPr>
        <w:tabs>
          <w:tab w:val="left" w:pos="940"/>
          <w:tab w:val="left" w:pos="941"/>
        </w:tabs>
        <w:spacing w:line="273" w:lineRule="auto"/>
        <w:ind w:left="940" w:right="1829"/>
        <w:rPr>
          <w:rFonts w:ascii="Symbol" w:hAnsi="Symbol"/>
          <w:sz w:val="24"/>
        </w:rPr>
      </w:pPr>
      <w:r>
        <w:rPr>
          <w:sz w:val="24"/>
        </w:rPr>
        <w:t>If the issue is unresolved, the learner will be advised how to appeal to the awarding</w:t>
      </w:r>
      <w:r>
        <w:rPr>
          <w:spacing w:val="-2"/>
          <w:sz w:val="24"/>
        </w:rPr>
        <w:t xml:space="preserve"> </w:t>
      </w:r>
      <w:r>
        <w:rPr>
          <w:sz w:val="24"/>
        </w:rPr>
        <w:t>organisation</w:t>
      </w:r>
    </w:p>
    <w:p w14:paraId="19766AAE" w14:textId="77777777" w:rsidR="00D916BB" w:rsidRDefault="00D916BB">
      <w:pPr>
        <w:pStyle w:val="BodyText"/>
        <w:spacing w:before="11"/>
        <w:rPr>
          <w:sz w:val="27"/>
        </w:rPr>
      </w:pPr>
    </w:p>
    <w:p w14:paraId="6EE753A0" w14:textId="77777777" w:rsidR="00D916BB" w:rsidRDefault="00FF1372">
      <w:pPr>
        <w:pStyle w:val="Heading1"/>
      </w:pPr>
      <w:r>
        <w:t>Stage Four – External Appeal</w:t>
      </w:r>
    </w:p>
    <w:p w14:paraId="3B8006BA" w14:textId="77777777" w:rsidR="00D916BB" w:rsidRDefault="00D916BB">
      <w:pPr>
        <w:pStyle w:val="BodyText"/>
        <w:spacing w:before="11"/>
        <w:rPr>
          <w:b/>
          <w:sz w:val="30"/>
        </w:rPr>
      </w:pPr>
    </w:p>
    <w:p w14:paraId="398EF319" w14:textId="77777777" w:rsidR="00D916BB" w:rsidRDefault="00FF1372">
      <w:pPr>
        <w:pStyle w:val="ListParagraph"/>
        <w:numPr>
          <w:ilvl w:val="1"/>
          <w:numId w:val="22"/>
        </w:numPr>
        <w:tabs>
          <w:tab w:val="left" w:pos="940"/>
          <w:tab w:val="left" w:pos="941"/>
        </w:tabs>
        <w:spacing w:line="273" w:lineRule="auto"/>
        <w:ind w:left="940" w:right="1555"/>
        <w:rPr>
          <w:rFonts w:ascii="Symbol" w:hAnsi="Symbol"/>
          <w:sz w:val="24"/>
        </w:rPr>
      </w:pPr>
      <w:r>
        <w:rPr>
          <w:sz w:val="24"/>
        </w:rPr>
        <w:t>Each awarding organisation has its own appeals process with differing timescales and costs; however, they all require the internal centre’s process to have been completed prior to involving</w:t>
      </w:r>
      <w:r>
        <w:rPr>
          <w:spacing w:val="-6"/>
          <w:sz w:val="24"/>
        </w:rPr>
        <w:t xml:space="preserve"> </w:t>
      </w:r>
      <w:r>
        <w:rPr>
          <w:sz w:val="24"/>
        </w:rPr>
        <w:t>them</w:t>
      </w:r>
    </w:p>
    <w:p w14:paraId="3C10E4A4" w14:textId="77777777" w:rsidR="00D916BB" w:rsidRDefault="00D916BB">
      <w:pPr>
        <w:spacing w:line="273" w:lineRule="auto"/>
        <w:rPr>
          <w:rFonts w:ascii="Symbol" w:hAnsi="Symbol"/>
          <w:sz w:val="24"/>
        </w:rPr>
        <w:sectPr w:rsidR="00D916BB">
          <w:pgSz w:w="11910" w:h="16840"/>
          <w:pgMar w:top="520" w:right="140" w:bottom="1080" w:left="1220" w:header="287" w:footer="900" w:gutter="0"/>
          <w:cols w:space="720"/>
        </w:sectPr>
      </w:pPr>
    </w:p>
    <w:p w14:paraId="6F204A42" w14:textId="77777777" w:rsidR="00D916BB" w:rsidRDefault="00D916BB">
      <w:pPr>
        <w:pStyle w:val="BodyText"/>
        <w:rPr>
          <w:sz w:val="20"/>
        </w:rPr>
      </w:pPr>
    </w:p>
    <w:p w14:paraId="44CDA848" w14:textId="77777777" w:rsidR="00D916BB" w:rsidRDefault="00D916BB">
      <w:pPr>
        <w:pStyle w:val="BodyText"/>
        <w:rPr>
          <w:sz w:val="20"/>
        </w:rPr>
      </w:pPr>
    </w:p>
    <w:p w14:paraId="20BDB7FC" w14:textId="77777777" w:rsidR="00D916BB" w:rsidRDefault="00D916BB">
      <w:pPr>
        <w:pStyle w:val="BodyText"/>
        <w:spacing w:before="7"/>
        <w:rPr>
          <w:sz w:val="17"/>
        </w:rPr>
      </w:pPr>
    </w:p>
    <w:p w14:paraId="2948129E" w14:textId="77777777" w:rsidR="00D916BB" w:rsidRDefault="00FF1372">
      <w:pPr>
        <w:pStyle w:val="Heading1"/>
        <w:spacing w:before="93"/>
        <w:ind w:left="2805"/>
      </w:pPr>
      <w:r>
        <w:t>Recognising Prior Learning (RPL)</w:t>
      </w:r>
    </w:p>
    <w:p w14:paraId="4CFF0998" w14:textId="77777777" w:rsidR="00D916BB" w:rsidRDefault="00D916BB">
      <w:pPr>
        <w:pStyle w:val="BodyText"/>
        <w:spacing w:before="3"/>
        <w:rPr>
          <w:b/>
          <w:sz w:val="23"/>
        </w:rPr>
      </w:pPr>
    </w:p>
    <w:p w14:paraId="6F1FF005" w14:textId="77777777" w:rsidR="00D916BB" w:rsidRDefault="00FF1372">
      <w:pPr>
        <w:spacing w:before="92"/>
        <w:ind w:left="220"/>
        <w:rPr>
          <w:b/>
          <w:sz w:val="24"/>
        </w:rPr>
      </w:pPr>
      <w:r>
        <w:rPr>
          <w:b/>
          <w:sz w:val="24"/>
        </w:rPr>
        <w:t>Purpose</w:t>
      </w:r>
    </w:p>
    <w:p w14:paraId="3747EDEC" w14:textId="77777777" w:rsidR="00D916BB" w:rsidRDefault="00D916BB">
      <w:pPr>
        <w:pStyle w:val="BodyText"/>
        <w:rPr>
          <w:b/>
          <w:sz w:val="31"/>
        </w:rPr>
      </w:pPr>
    </w:p>
    <w:p w14:paraId="5D7F452F" w14:textId="77777777" w:rsidR="00D916BB" w:rsidRDefault="00FF1372">
      <w:pPr>
        <w:pStyle w:val="ListParagraph"/>
        <w:numPr>
          <w:ilvl w:val="1"/>
          <w:numId w:val="22"/>
        </w:numPr>
        <w:tabs>
          <w:tab w:val="left" w:pos="940"/>
          <w:tab w:val="left" w:pos="941"/>
        </w:tabs>
        <w:spacing w:line="273" w:lineRule="auto"/>
        <w:ind w:left="940" w:right="1736"/>
        <w:rPr>
          <w:rFonts w:ascii="Symbol" w:hAnsi="Symbol"/>
          <w:sz w:val="24"/>
        </w:rPr>
      </w:pPr>
      <w:r>
        <w:rPr>
          <w:sz w:val="24"/>
        </w:rPr>
        <w:t>To enable learners to avoid duplication of learning and assessment for the purposes of awarding</w:t>
      </w:r>
      <w:r>
        <w:rPr>
          <w:spacing w:val="-3"/>
          <w:sz w:val="24"/>
        </w:rPr>
        <w:t xml:space="preserve"> </w:t>
      </w:r>
      <w:r>
        <w:rPr>
          <w:sz w:val="24"/>
        </w:rPr>
        <w:t>credit</w:t>
      </w:r>
    </w:p>
    <w:p w14:paraId="768DFCBB" w14:textId="77777777" w:rsidR="00D916BB" w:rsidRDefault="00D916BB">
      <w:pPr>
        <w:pStyle w:val="BodyText"/>
        <w:spacing w:before="7"/>
        <w:rPr>
          <w:sz w:val="27"/>
        </w:rPr>
      </w:pPr>
    </w:p>
    <w:p w14:paraId="402577E9" w14:textId="77777777" w:rsidR="00D916BB" w:rsidRDefault="00FF1372">
      <w:pPr>
        <w:pStyle w:val="ListParagraph"/>
        <w:numPr>
          <w:ilvl w:val="1"/>
          <w:numId w:val="22"/>
        </w:numPr>
        <w:tabs>
          <w:tab w:val="left" w:pos="940"/>
          <w:tab w:val="left" w:pos="941"/>
        </w:tabs>
        <w:ind w:left="940"/>
        <w:rPr>
          <w:rFonts w:ascii="Symbol" w:hAnsi="Symbol"/>
          <w:sz w:val="24"/>
        </w:rPr>
      </w:pPr>
      <w:r>
        <w:rPr>
          <w:sz w:val="24"/>
        </w:rPr>
        <w:t xml:space="preserve">This may be due to previous </w:t>
      </w:r>
      <w:r>
        <w:rPr>
          <w:b/>
          <w:sz w:val="24"/>
        </w:rPr>
        <w:t xml:space="preserve">accredited </w:t>
      </w:r>
      <w:r>
        <w:rPr>
          <w:sz w:val="24"/>
        </w:rPr>
        <w:t>achievement (QCF or non-QCF)</w:t>
      </w:r>
      <w:r>
        <w:rPr>
          <w:spacing w:val="-13"/>
          <w:sz w:val="24"/>
        </w:rPr>
        <w:t xml:space="preserve"> </w:t>
      </w:r>
      <w:r>
        <w:rPr>
          <w:sz w:val="24"/>
        </w:rPr>
        <w:t>or</w:t>
      </w:r>
    </w:p>
    <w:p w14:paraId="787607B9" w14:textId="77777777" w:rsidR="00D916BB" w:rsidRDefault="00FF1372">
      <w:pPr>
        <w:spacing w:before="41"/>
        <w:ind w:left="940"/>
        <w:rPr>
          <w:sz w:val="24"/>
        </w:rPr>
      </w:pPr>
      <w:r>
        <w:rPr>
          <w:b/>
          <w:sz w:val="24"/>
        </w:rPr>
        <w:t xml:space="preserve">unaccredited </w:t>
      </w:r>
      <w:r>
        <w:rPr>
          <w:sz w:val="24"/>
        </w:rPr>
        <w:t>prior learning and experience</w:t>
      </w:r>
    </w:p>
    <w:p w14:paraId="63133B7E" w14:textId="77777777" w:rsidR="00D916BB" w:rsidRDefault="00D916BB">
      <w:pPr>
        <w:pStyle w:val="BodyText"/>
        <w:spacing w:before="2"/>
        <w:rPr>
          <w:sz w:val="31"/>
        </w:rPr>
      </w:pPr>
    </w:p>
    <w:p w14:paraId="73DE3134" w14:textId="77777777" w:rsidR="00D916BB" w:rsidRDefault="00FF1372">
      <w:pPr>
        <w:pStyle w:val="ListParagraph"/>
        <w:numPr>
          <w:ilvl w:val="1"/>
          <w:numId w:val="22"/>
        </w:numPr>
        <w:tabs>
          <w:tab w:val="left" w:pos="940"/>
          <w:tab w:val="left" w:pos="941"/>
        </w:tabs>
        <w:spacing w:line="276" w:lineRule="auto"/>
        <w:ind w:left="940" w:right="1568"/>
        <w:rPr>
          <w:rFonts w:ascii="Symbol" w:hAnsi="Symbol"/>
          <w:sz w:val="24"/>
        </w:rPr>
      </w:pPr>
      <w:r>
        <w:rPr>
          <w:sz w:val="24"/>
        </w:rPr>
        <w:t>The use and application of RPL is of particular value to learners without formal qualifications, who are either in employment, preparing to enter or return to employment. It enables them to gain all or part of a qualification on the evidence of their past</w:t>
      </w:r>
      <w:r>
        <w:rPr>
          <w:spacing w:val="-5"/>
          <w:sz w:val="24"/>
        </w:rPr>
        <w:t xml:space="preserve"> </w:t>
      </w:r>
      <w:r>
        <w:rPr>
          <w:sz w:val="24"/>
        </w:rPr>
        <w:t>achievements</w:t>
      </w:r>
    </w:p>
    <w:p w14:paraId="2E128F54" w14:textId="77777777" w:rsidR="00D916BB" w:rsidRDefault="00D916BB">
      <w:pPr>
        <w:pStyle w:val="BodyText"/>
        <w:spacing w:before="5"/>
        <w:rPr>
          <w:sz w:val="27"/>
        </w:rPr>
      </w:pPr>
    </w:p>
    <w:p w14:paraId="191151AD" w14:textId="77777777" w:rsidR="00D916BB" w:rsidRDefault="00FF1372">
      <w:pPr>
        <w:pStyle w:val="Heading1"/>
      </w:pPr>
      <w:r>
        <w:t>Definitions / Terminology</w:t>
      </w:r>
    </w:p>
    <w:p w14:paraId="48770A40" w14:textId="77777777" w:rsidR="00D916BB" w:rsidRDefault="00D916BB">
      <w:pPr>
        <w:pStyle w:val="BodyText"/>
        <w:rPr>
          <w:b/>
          <w:sz w:val="31"/>
        </w:rPr>
      </w:pPr>
    </w:p>
    <w:p w14:paraId="19D12021" w14:textId="77777777" w:rsidR="00D916BB" w:rsidRDefault="00FF1372">
      <w:pPr>
        <w:spacing w:line="276" w:lineRule="auto"/>
        <w:ind w:left="1660" w:right="2535"/>
      </w:pPr>
      <w:r>
        <w:t>“RPL is a method of assessment (leading to the award of credit) that considers whether a learner can demonstrate that they can meet the assessment requirements for a unit through knowledge, understanding or skills they already possess and so do not need to develop through a course of learning.”</w:t>
      </w:r>
    </w:p>
    <w:p w14:paraId="06CA5487" w14:textId="77777777" w:rsidR="00D916BB" w:rsidRDefault="00FF1372">
      <w:pPr>
        <w:spacing w:line="278" w:lineRule="auto"/>
        <w:ind w:left="1660" w:right="2401"/>
      </w:pPr>
      <w:r>
        <w:t>(Ofqual, Regulatory arrangements for the Qualifications and Credit Framework, August 2008)</w:t>
      </w:r>
    </w:p>
    <w:p w14:paraId="1B197DE9" w14:textId="77777777" w:rsidR="00D916BB" w:rsidRDefault="00D916BB">
      <w:pPr>
        <w:pStyle w:val="BodyText"/>
        <w:spacing w:before="2"/>
        <w:rPr>
          <w:sz w:val="27"/>
        </w:rPr>
      </w:pPr>
    </w:p>
    <w:p w14:paraId="3C001655" w14:textId="77777777" w:rsidR="00D916BB" w:rsidRDefault="00FF1372">
      <w:pPr>
        <w:pStyle w:val="ListParagraph"/>
        <w:numPr>
          <w:ilvl w:val="1"/>
          <w:numId w:val="22"/>
        </w:numPr>
        <w:tabs>
          <w:tab w:val="left" w:pos="940"/>
          <w:tab w:val="left" w:pos="941"/>
        </w:tabs>
        <w:spacing w:line="276" w:lineRule="auto"/>
        <w:ind w:left="940" w:right="1552"/>
        <w:rPr>
          <w:rFonts w:ascii="Symbol" w:hAnsi="Symbol"/>
          <w:sz w:val="24"/>
        </w:rPr>
      </w:pPr>
      <w:r>
        <w:rPr>
          <w:b/>
          <w:sz w:val="24"/>
        </w:rPr>
        <w:t>Credit Transfer is t</w:t>
      </w:r>
      <w:r>
        <w:rPr>
          <w:sz w:val="24"/>
        </w:rPr>
        <w:t>he process of using credit(s) awarded in the context of one qualification (or awarded by a different awarding organisation)</w:t>
      </w:r>
      <w:r>
        <w:rPr>
          <w:spacing w:val="-30"/>
          <w:sz w:val="24"/>
        </w:rPr>
        <w:t xml:space="preserve"> </w:t>
      </w:r>
      <w:r>
        <w:rPr>
          <w:sz w:val="24"/>
        </w:rPr>
        <w:t xml:space="preserve">achieved </w:t>
      </w:r>
      <w:r>
        <w:rPr>
          <w:b/>
          <w:sz w:val="24"/>
        </w:rPr>
        <w:t xml:space="preserve">within the QCF </w:t>
      </w:r>
      <w:r>
        <w:rPr>
          <w:sz w:val="24"/>
        </w:rPr>
        <w:t>towards the achievement requirements of another qualification</w:t>
      </w:r>
    </w:p>
    <w:p w14:paraId="6A6587AE" w14:textId="77777777" w:rsidR="00D916BB" w:rsidRDefault="00D916BB">
      <w:pPr>
        <w:pStyle w:val="BodyText"/>
        <w:spacing w:before="2"/>
        <w:rPr>
          <w:sz w:val="27"/>
        </w:rPr>
      </w:pPr>
    </w:p>
    <w:p w14:paraId="5412FF04" w14:textId="77777777" w:rsidR="00D916BB" w:rsidRDefault="00FF1372">
      <w:pPr>
        <w:pStyle w:val="ListParagraph"/>
        <w:numPr>
          <w:ilvl w:val="1"/>
          <w:numId w:val="22"/>
        </w:numPr>
        <w:tabs>
          <w:tab w:val="left" w:pos="940"/>
          <w:tab w:val="left" w:pos="941"/>
        </w:tabs>
        <w:spacing w:line="276" w:lineRule="auto"/>
        <w:ind w:left="940" w:right="1709"/>
        <w:rPr>
          <w:rFonts w:ascii="Symbol" w:hAnsi="Symbol"/>
          <w:sz w:val="24"/>
        </w:rPr>
      </w:pPr>
      <w:r>
        <w:rPr>
          <w:b/>
          <w:sz w:val="24"/>
        </w:rPr>
        <w:t xml:space="preserve">Exemption </w:t>
      </w:r>
      <w:r>
        <w:rPr>
          <w:sz w:val="24"/>
        </w:rPr>
        <w:t xml:space="preserve">is the facility for a learner to claim exemption from some of the achievement requirements of a </w:t>
      </w:r>
      <w:r>
        <w:rPr>
          <w:b/>
          <w:sz w:val="24"/>
        </w:rPr>
        <w:t xml:space="preserve">QCF </w:t>
      </w:r>
      <w:r>
        <w:rPr>
          <w:sz w:val="24"/>
        </w:rPr>
        <w:t xml:space="preserve">qualification, using evidence of certificated, </w:t>
      </w:r>
      <w:r>
        <w:rPr>
          <w:b/>
          <w:sz w:val="24"/>
        </w:rPr>
        <w:t xml:space="preserve">non-QCF </w:t>
      </w:r>
      <w:r>
        <w:rPr>
          <w:sz w:val="24"/>
        </w:rPr>
        <w:t>achievement deemed to be of equivalent value (Acceptable exemptions and equivalences will be included in the rules of combination of a</w:t>
      </w:r>
      <w:r>
        <w:rPr>
          <w:spacing w:val="-1"/>
          <w:sz w:val="24"/>
        </w:rPr>
        <w:t xml:space="preserve"> </w:t>
      </w:r>
      <w:r>
        <w:rPr>
          <w:sz w:val="24"/>
        </w:rPr>
        <w:t>qualification)</w:t>
      </w:r>
    </w:p>
    <w:p w14:paraId="77CE305D" w14:textId="77777777" w:rsidR="00D916BB" w:rsidRDefault="00D916BB">
      <w:pPr>
        <w:pStyle w:val="BodyText"/>
        <w:spacing w:before="3"/>
        <w:rPr>
          <w:sz w:val="27"/>
        </w:rPr>
      </w:pPr>
    </w:p>
    <w:p w14:paraId="3C225FEA" w14:textId="77777777" w:rsidR="00D916BB" w:rsidRDefault="00FF1372">
      <w:pPr>
        <w:pStyle w:val="ListParagraph"/>
        <w:numPr>
          <w:ilvl w:val="1"/>
          <w:numId w:val="22"/>
        </w:numPr>
        <w:tabs>
          <w:tab w:val="left" w:pos="940"/>
          <w:tab w:val="left" w:pos="941"/>
        </w:tabs>
        <w:spacing w:line="276" w:lineRule="auto"/>
        <w:ind w:left="940" w:right="1330"/>
        <w:rPr>
          <w:rFonts w:ascii="Symbol" w:hAnsi="Symbol"/>
          <w:sz w:val="24"/>
        </w:rPr>
      </w:pPr>
      <w:r>
        <w:rPr>
          <w:b/>
          <w:sz w:val="24"/>
        </w:rPr>
        <w:t xml:space="preserve">Rules of Combination </w:t>
      </w:r>
      <w:r>
        <w:rPr>
          <w:sz w:val="24"/>
        </w:rPr>
        <w:t>support the mechanism of credit accumulation and transfer. They provide a structure within which the accumulation and transfer of credits between qualifications and awarding organisations can take place. They make explicit opportunities for learners to accumulate and transfer</w:t>
      </w:r>
      <w:r>
        <w:rPr>
          <w:spacing w:val="-21"/>
          <w:sz w:val="24"/>
        </w:rPr>
        <w:t xml:space="preserve"> </w:t>
      </w:r>
      <w:r>
        <w:rPr>
          <w:sz w:val="24"/>
        </w:rPr>
        <w:t>credit</w:t>
      </w:r>
    </w:p>
    <w:p w14:paraId="0DC65EDD" w14:textId="77777777" w:rsidR="00D916BB" w:rsidRDefault="00D916BB">
      <w:pPr>
        <w:spacing w:line="276" w:lineRule="auto"/>
        <w:rPr>
          <w:rFonts w:ascii="Symbol" w:hAnsi="Symbol"/>
          <w:sz w:val="24"/>
        </w:rPr>
        <w:sectPr w:rsidR="00D916BB">
          <w:pgSz w:w="11910" w:h="16840"/>
          <w:pgMar w:top="520" w:right="140" w:bottom="1080" w:left="1220" w:header="287" w:footer="900" w:gutter="0"/>
          <w:cols w:space="720"/>
        </w:sectPr>
      </w:pPr>
    </w:p>
    <w:p w14:paraId="0E32095F" w14:textId="77777777" w:rsidR="00D916BB" w:rsidRDefault="00D916BB">
      <w:pPr>
        <w:pStyle w:val="BodyText"/>
        <w:rPr>
          <w:sz w:val="20"/>
        </w:rPr>
      </w:pPr>
    </w:p>
    <w:p w14:paraId="309E471F" w14:textId="77777777" w:rsidR="00D916BB" w:rsidRDefault="00D916BB">
      <w:pPr>
        <w:pStyle w:val="BodyText"/>
        <w:rPr>
          <w:sz w:val="20"/>
        </w:rPr>
      </w:pPr>
    </w:p>
    <w:p w14:paraId="431B4049" w14:textId="77777777" w:rsidR="00D916BB" w:rsidRDefault="00D916BB">
      <w:pPr>
        <w:pStyle w:val="BodyText"/>
        <w:rPr>
          <w:sz w:val="20"/>
        </w:rPr>
      </w:pPr>
    </w:p>
    <w:p w14:paraId="077E0A10" w14:textId="77777777" w:rsidR="00D916BB" w:rsidRDefault="00D916BB">
      <w:pPr>
        <w:pStyle w:val="BodyText"/>
        <w:spacing w:before="4"/>
      </w:pPr>
    </w:p>
    <w:p w14:paraId="0954BD9D" w14:textId="77777777" w:rsidR="00D916BB" w:rsidRDefault="00FF1372">
      <w:pPr>
        <w:pStyle w:val="ListParagraph"/>
        <w:numPr>
          <w:ilvl w:val="1"/>
          <w:numId w:val="22"/>
        </w:numPr>
        <w:tabs>
          <w:tab w:val="left" w:pos="940"/>
          <w:tab w:val="left" w:pos="941"/>
        </w:tabs>
        <w:spacing w:before="101" w:line="273" w:lineRule="auto"/>
        <w:ind w:left="940" w:right="1610"/>
        <w:rPr>
          <w:rFonts w:ascii="Symbol" w:hAnsi="Symbol"/>
          <w:sz w:val="24"/>
        </w:rPr>
      </w:pPr>
      <w:r>
        <w:rPr>
          <w:b/>
          <w:sz w:val="24"/>
        </w:rPr>
        <w:t xml:space="preserve">Credit Accumulation and Transfer (CAT) </w:t>
      </w:r>
      <w:r>
        <w:rPr>
          <w:sz w:val="24"/>
        </w:rPr>
        <w:t>is the system by which learners can accumulate and transfer credits over a period of time, in differing locations and contexts, in order to gain</w:t>
      </w:r>
      <w:r>
        <w:rPr>
          <w:spacing w:val="-9"/>
          <w:sz w:val="24"/>
        </w:rPr>
        <w:t xml:space="preserve"> </w:t>
      </w:r>
      <w:r>
        <w:rPr>
          <w:sz w:val="24"/>
        </w:rPr>
        <w:t>qualifications</w:t>
      </w:r>
    </w:p>
    <w:p w14:paraId="12FAF38C" w14:textId="77777777" w:rsidR="00D916BB" w:rsidRDefault="00D916BB">
      <w:pPr>
        <w:pStyle w:val="BodyText"/>
        <w:spacing w:before="11"/>
        <w:rPr>
          <w:sz w:val="27"/>
        </w:rPr>
      </w:pPr>
    </w:p>
    <w:p w14:paraId="405E0E96" w14:textId="77777777" w:rsidR="00D916BB" w:rsidRDefault="00FF1372">
      <w:pPr>
        <w:pStyle w:val="ListParagraph"/>
        <w:numPr>
          <w:ilvl w:val="1"/>
          <w:numId w:val="22"/>
        </w:numPr>
        <w:tabs>
          <w:tab w:val="left" w:pos="940"/>
          <w:tab w:val="left" w:pos="941"/>
        </w:tabs>
        <w:spacing w:line="276" w:lineRule="auto"/>
        <w:ind w:left="940" w:right="1724"/>
        <w:rPr>
          <w:rFonts w:ascii="Symbol" w:hAnsi="Symbol"/>
          <w:sz w:val="24"/>
        </w:rPr>
      </w:pPr>
      <w:r>
        <w:rPr>
          <w:b/>
          <w:sz w:val="24"/>
        </w:rPr>
        <w:t xml:space="preserve">Shared Units </w:t>
      </w:r>
      <w:r>
        <w:rPr>
          <w:sz w:val="24"/>
        </w:rPr>
        <w:t>are units that a recognised organisation places in the unit databank and makes available to all other recognised organisations for access for use in the development of its rules of combination and to</w:t>
      </w:r>
      <w:r>
        <w:rPr>
          <w:spacing w:val="-27"/>
          <w:sz w:val="24"/>
        </w:rPr>
        <w:t xml:space="preserve"> </w:t>
      </w:r>
      <w:r>
        <w:rPr>
          <w:sz w:val="24"/>
        </w:rPr>
        <w:t>award credit</w:t>
      </w:r>
      <w:r>
        <w:rPr>
          <w:spacing w:val="-2"/>
          <w:sz w:val="24"/>
        </w:rPr>
        <w:t xml:space="preserve"> </w:t>
      </w:r>
      <w:r>
        <w:rPr>
          <w:sz w:val="24"/>
        </w:rPr>
        <w:t>for</w:t>
      </w:r>
    </w:p>
    <w:p w14:paraId="73626A54" w14:textId="77777777" w:rsidR="00D916BB" w:rsidRDefault="00D916BB">
      <w:pPr>
        <w:pStyle w:val="BodyText"/>
        <w:spacing w:before="2"/>
        <w:rPr>
          <w:sz w:val="27"/>
        </w:rPr>
      </w:pPr>
    </w:p>
    <w:p w14:paraId="2196108E" w14:textId="77777777" w:rsidR="00D916BB" w:rsidRDefault="00FF1372">
      <w:pPr>
        <w:pStyle w:val="ListParagraph"/>
        <w:numPr>
          <w:ilvl w:val="1"/>
          <w:numId w:val="22"/>
        </w:numPr>
        <w:tabs>
          <w:tab w:val="left" w:pos="940"/>
          <w:tab w:val="left" w:pos="941"/>
        </w:tabs>
        <w:spacing w:line="276" w:lineRule="auto"/>
        <w:ind w:left="940" w:right="1596"/>
        <w:rPr>
          <w:rFonts w:ascii="Symbol" w:hAnsi="Symbol"/>
          <w:sz w:val="24"/>
        </w:rPr>
      </w:pPr>
      <w:r>
        <w:rPr>
          <w:b/>
          <w:sz w:val="24"/>
        </w:rPr>
        <w:t xml:space="preserve">Unique Learner Number (ULN) </w:t>
      </w:r>
      <w:r>
        <w:rPr>
          <w:sz w:val="24"/>
        </w:rPr>
        <w:t>is a 10-digit reference number allocated to each individual over the age of 14 undertaking education and training and allows learners to build a lifelong record of their participation and achievements</w:t>
      </w:r>
    </w:p>
    <w:p w14:paraId="1505CAC4" w14:textId="77777777" w:rsidR="00D916BB" w:rsidRDefault="00D916BB">
      <w:pPr>
        <w:pStyle w:val="BodyText"/>
        <w:spacing w:before="3"/>
        <w:rPr>
          <w:sz w:val="27"/>
        </w:rPr>
      </w:pPr>
    </w:p>
    <w:p w14:paraId="1A407701" w14:textId="77777777" w:rsidR="00D916BB" w:rsidRDefault="00FF1372">
      <w:pPr>
        <w:pStyle w:val="ListParagraph"/>
        <w:numPr>
          <w:ilvl w:val="1"/>
          <w:numId w:val="22"/>
        </w:numPr>
        <w:tabs>
          <w:tab w:val="left" w:pos="940"/>
          <w:tab w:val="left" w:pos="941"/>
        </w:tabs>
        <w:spacing w:before="1" w:line="276" w:lineRule="auto"/>
        <w:ind w:left="940" w:right="1320"/>
        <w:rPr>
          <w:rFonts w:ascii="Symbol" w:hAnsi="Symbol"/>
          <w:sz w:val="24"/>
        </w:rPr>
      </w:pPr>
      <w:r>
        <w:rPr>
          <w:b/>
          <w:sz w:val="24"/>
        </w:rPr>
        <w:t xml:space="preserve">Personal Learning Record for the QCF (PLR) </w:t>
      </w:r>
      <w:r>
        <w:rPr>
          <w:sz w:val="24"/>
        </w:rPr>
        <w:t>is a simple means of recording all QCF learner achievement. It shows all qualifications they have registered for with the awarding organisation and the training provider plus the date</w:t>
      </w:r>
      <w:r>
        <w:rPr>
          <w:spacing w:val="-2"/>
          <w:sz w:val="24"/>
        </w:rPr>
        <w:t xml:space="preserve"> </w:t>
      </w:r>
      <w:r>
        <w:rPr>
          <w:sz w:val="24"/>
        </w:rPr>
        <w:t>achieved.</w:t>
      </w:r>
    </w:p>
    <w:p w14:paraId="362224E0" w14:textId="77777777" w:rsidR="00D916BB" w:rsidRDefault="00D916BB">
      <w:pPr>
        <w:pStyle w:val="BodyText"/>
        <w:spacing w:before="2"/>
        <w:rPr>
          <w:sz w:val="27"/>
        </w:rPr>
      </w:pPr>
    </w:p>
    <w:p w14:paraId="56ED721A" w14:textId="77777777" w:rsidR="00D916BB" w:rsidRDefault="00FF1372">
      <w:pPr>
        <w:pStyle w:val="ListParagraph"/>
        <w:numPr>
          <w:ilvl w:val="1"/>
          <w:numId w:val="22"/>
        </w:numPr>
        <w:tabs>
          <w:tab w:val="left" w:pos="940"/>
          <w:tab w:val="left" w:pos="941"/>
        </w:tabs>
        <w:spacing w:line="276" w:lineRule="auto"/>
        <w:ind w:left="940" w:right="1363"/>
        <w:rPr>
          <w:rFonts w:ascii="Symbol" w:hAnsi="Symbol"/>
          <w:sz w:val="24"/>
        </w:rPr>
      </w:pPr>
      <w:r>
        <w:rPr>
          <w:b/>
          <w:sz w:val="24"/>
        </w:rPr>
        <w:t xml:space="preserve">Managing Information across Partners (MIAP) </w:t>
      </w:r>
      <w:r>
        <w:rPr>
          <w:sz w:val="24"/>
        </w:rPr>
        <w:t>is a service supported by government which provides streamlined information management systems for the education sector. MIAP is responsible for the creation of the ULN through its Learner Registration Service (LRS) which is an internet-based facility that allows the storage of all details related to a learner’s identity in a single</w:t>
      </w:r>
      <w:r>
        <w:rPr>
          <w:spacing w:val="-26"/>
          <w:sz w:val="24"/>
        </w:rPr>
        <w:t xml:space="preserve"> </w:t>
      </w:r>
      <w:r>
        <w:rPr>
          <w:sz w:val="24"/>
        </w:rPr>
        <w:t>place</w:t>
      </w:r>
    </w:p>
    <w:p w14:paraId="6E3F2948" w14:textId="77777777" w:rsidR="00D916BB" w:rsidRDefault="00D916BB">
      <w:pPr>
        <w:pStyle w:val="BodyText"/>
        <w:spacing w:before="4"/>
        <w:rPr>
          <w:sz w:val="27"/>
        </w:rPr>
      </w:pPr>
    </w:p>
    <w:p w14:paraId="081FA732" w14:textId="77777777" w:rsidR="00D916BB" w:rsidRDefault="00FF1372">
      <w:pPr>
        <w:pStyle w:val="BodyText"/>
        <w:spacing w:line="276" w:lineRule="auto"/>
        <w:ind w:left="580" w:right="1318"/>
      </w:pPr>
      <w:r>
        <w:rPr>
          <w:b/>
        </w:rPr>
        <w:t>Note</w:t>
      </w:r>
      <w:r>
        <w:t>: Prior attainment for full-time learners must be verified by accessing their PLR. College Learning Agreement forms give permission to access a learner’s to verify their prior attainment. The Course Interview checklist includes the following question;</w:t>
      </w:r>
    </w:p>
    <w:p w14:paraId="415DDC57" w14:textId="77777777" w:rsidR="00D916BB" w:rsidRDefault="00D916BB">
      <w:pPr>
        <w:pStyle w:val="BodyText"/>
        <w:spacing w:before="6"/>
        <w:rPr>
          <w:sz w:val="27"/>
        </w:rPr>
      </w:pPr>
    </w:p>
    <w:p w14:paraId="48DAD1C4" w14:textId="77777777" w:rsidR="00D916BB" w:rsidRDefault="00FF1372">
      <w:pPr>
        <w:pStyle w:val="BodyText"/>
        <w:spacing w:before="1" w:line="276" w:lineRule="auto"/>
        <w:ind w:left="940" w:right="1599"/>
      </w:pPr>
      <w:r>
        <w:t>“Have you previously studied this qualification, or part of this qualification at any other time? If yes, please provide details”</w:t>
      </w:r>
    </w:p>
    <w:p w14:paraId="0DAE3615" w14:textId="77777777" w:rsidR="00D916BB" w:rsidRDefault="00D916BB">
      <w:pPr>
        <w:spacing w:line="276" w:lineRule="auto"/>
        <w:sectPr w:rsidR="00D916BB">
          <w:pgSz w:w="11910" w:h="16840"/>
          <w:pgMar w:top="520" w:right="140" w:bottom="1080" w:left="1220" w:header="287" w:footer="900" w:gutter="0"/>
          <w:cols w:space="720"/>
        </w:sectPr>
      </w:pPr>
    </w:p>
    <w:p w14:paraId="6F5D69FD" w14:textId="77777777" w:rsidR="00D916BB" w:rsidRDefault="00D916BB">
      <w:pPr>
        <w:pStyle w:val="BodyText"/>
        <w:rPr>
          <w:sz w:val="20"/>
        </w:rPr>
      </w:pPr>
    </w:p>
    <w:p w14:paraId="6DB80F1C" w14:textId="77777777" w:rsidR="00D916BB" w:rsidRDefault="00D916BB">
      <w:pPr>
        <w:pStyle w:val="BodyText"/>
        <w:rPr>
          <w:sz w:val="20"/>
        </w:rPr>
      </w:pPr>
    </w:p>
    <w:p w14:paraId="49289D48" w14:textId="77777777" w:rsidR="00D916BB" w:rsidRDefault="00D916BB">
      <w:pPr>
        <w:pStyle w:val="BodyText"/>
        <w:rPr>
          <w:sz w:val="20"/>
        </w:rPr>
      </w:pPr>
    </w:p>
    <w:p w14:paraId="3626B397" w14:textId="77777777" w:rsidR="00D916BB" w:rsidRDefault="00D916BB">
      <w:pPr>
        <w:pStyle w:val="BodyText"/>
        <w:spacing w:before="2"/>
        <w:rPr>
          <w:sz w:val="25"/>
        </w:rPr>
      </w:pPr>
    </w:p>
    <w:p w14:paraId="05C478EF" w14:textId="77777777" w:rsidR="00D916BB" w:rsidRDefault="00FF1372">
      <w:pPr>
        <w:pStyle w:val="Heading1"/>
        <w:spacing w:before="93"/>
      </w:pPr>
      <w:r>
        <w:t>Key Points</w:t>
      </w:r>
    </w:p>
    <w:p w14:paraId="5D600A77" w14:textId="77777777" w:rsidR="00D916BB" w:rsidRDefault="00D916BB">
      <w:pPr>
        <w:pStyle w:val="BodyText"/>
        <w:spacing w:before="1"/>
        <w:rPr>
          <w:b/>
          <w:sz w:val="31"/>
        </w:rPr>
      </w:pPr>
    </w:p>
    <w:p w14:paraId="487E666D" w14:textId="77777777" w:rsidR="00D916BB" w:rsidRDefault="00FF1372">
      <w:pPr>
        <w:pStyle w:val="ListParagraph"/>
        <w:numPr>
          <w:ilvl w:val="1"/>
          <w:numId w:val="22"/>
        </w:numPr>
        <w:tabs>
          <w:tab w:val="left" w:pos="940"/>
          <w:tab w:val="left" w:pos="941"/>
        </w:tabs>
        <w:spacing w:before="1" w:line="273" w:lineRule="auto"/>
        <w:ind w:left="940" w:right="1679"/>
        <w:rPr>
          <w:rFonts w:ascii="Symbol" w:hAnsi="Symbol"/>
          <w:sz w:val="24"/>
        </w:rPr>
      </w:pPr>
      <w:r>
        <w:rPr>
          <w:sz w:val="24"/>
        </w:rPr>
        <w:t>Where previous certificated achievement is to be used towards a QCF qualification, this must be referred to the Academy Manager for advice and guidance as there may be implications on</w:t>
      </w:r>
      <w:r>
        <w:rPr>
          <w:spacing w:val="-10"/>
          <w:sz w:val="24"/>
        </w:rPr>
        <w:t xml:space="preserve"> </w:t>
      </w:r>
      <w:r>
        <w:rPr>
          <w:sz w:val="24"/>
        </w:rPr>
        <w:t>funding</w:t>
      </w:r>
    </w:p>
    <w:p w14:paraId="342C2C5B" w14:textId="77777777" w:rsidR="00D916BB" w:rsidRDefault="00D916BB">
      <w:pPr>
        <w:pStyle w:val="BodyText"/>
        <w:spacing w:before="8"/>
        <w:rPr>
          <w:sz w:val="27"/>
        </w:rPr>
      </w:pPr>
    </w:p>
    <w:p w14:paraId="1DAE60D9" w14:textId="77777777" w:rsidR="00D916BB" w:rsidRDefault="00FF1372">
      <w:pPr>
        <w:pStyle w:val="ListParagraph"/>
        <w:numPr>
          <w:ilvl w:val="1"/>
          <w:numId w:val="22"/>
        </w:numPr>
        <w:tabs>
          <w:tab w:val="left" w:pos="940"/>
          <w:tab w:val="left" w:pos="941"/>
        </w:tabs>
        <w:spacing w:before="1" w:line="276" w:lineRule="auto"/>
        <w:ind w:left="940" w:right="1544"/>
        <w:rPr>
          <w:rFonts w:ascii="Symbol" w:hAnsi="Symbol"/>
          <w:sz w:val="24"/>
        </w:rPr>
      </w:pPr>
      <w:r>
        <w:rPr>
          <w:sz w:val="24"/>
        </w:rPr>
        <w:t>The learner may be exempt from learning and assessment for some units of the intended qualification due to previously achieving equivalent non-QCF units</w:t>
      </w:r>
    </w:p>
    <w:p w14:paraId="45C62ABD" w14:textId="77777777" w:rsidR="00D916BB" w:rsidRDefault="00D916BB">
      <w:pPr>
        <w:pStyle w:val="BodyText"/>
        <w:spacing w:before="3"/>
        <w:rPr>
          <w:sz w:val="27"/>
        </w:rPr>
      </w:pPr>
    </w:p>
    <w:p w14:paraId="5E62808E" w14:textId="77777777" w:rsidR="00D916BB" w:rsidRDefault="00FF1372">
      <w:pPr>
        <w:pStyle w:val="ListParagraph"/>
        <w:numPr>
          <w:ilvl w:val="1"/>
          <w:numId w:val="22"/>
        </w:numPr>
        <w:tabs>
          <w:tab w:val="left" w:pos="940"/>
          <w:tab w:val="left" w:pos="941"/>
        </w:tabs>
        <w:spacing w:line="273" w:lineRule="auto"/>
        <w:ind w:left="940" w:right="1977"/>
        <w:rPr>
          <w:rFonts w:ascii="Symbol" w:hAnsi="Symbol"/>
          <w:sz w:val="24"/>
        </w:rPr>
      </w:pPr>
      <w:r>
        <w:rPr>
          <w:sz w:val="24"/>
        </w:rPr>
        <w:t>Learners must be asked about relevant prior learning, experience and achievement at entry (interview, induction, initial assessment, skill</w:t>
      </w:r>
      <w:r>
        <w:rPr>
          <w:spacing w:val="-23"/>
          <w:sz w:val="24"/>
        </w:rPr>
        <w:t xml:space="preserve"> </w:t>
      </w:r>
      <w:r>
        <w:rPr>
          <w:sz w:val="24"/>
        </w:rPr>
        <w:t>scan)</w:t>
      </w:r>
    </w:p>
    <w:p w14:paraId="03EAB702" w14:textId="77777777" w:rsidR="00D916BB" w:rsidRDefault="00D916BB">
      <w:pPr>
        <w:pStyle w:val="BodyText"/>
        <w:spacing w:before="9"/>
        <w:rPr>
          <w:sz w:val="27"/>
        </w:rPr>
      </w:pPr>
    </w:p>
    <w:p w14:paraId="5E7B7F06" w14:textId="77777777" w:rsidR="00D916BB" w:rsidRDefault="00FF1372">
      <w:pPr>
        <w:pStyle w:val="ListParagraph"/>
        <w:numPr>
          <w:ilvl w:val="1"/>
          <w:numId w:val="22"/>
        </w:numPr>
        <w:tabs>
          <w:tab w:val="left" w:pos="940"/>
          <w:tab w:val="left" w:pos="941"/>
        </w:tabs>
        <w:spacing w:before="1" w:line="273" w:lineRule="auto"/>
        <w:ind w:left="940" w:right="1364"/>
        <w:rPr>
          <w:rFonts w:ascii="Symbol" w:hAnsi="Symbol"/>
          <w:sz w:val="24"/>
        </w:rPr>
      </w:pPr>
      <w:r>
        <w:rPr>
          <w:sz w:val="24"/>
        </w:rPr>
        <w:t>The learner may be exempt from some learning hours due to prior</w:t>
      </w:r>
      <w:r>
        <w:rPr>
          <w:spacing w:val="-32"/>
          <w:sz w:val="24"/>
        </w:rPr>
        <w:t xml:space="preserve"> </w:t>
      </w:r>
      <w:r>
        <w:rPr>
          <w:sz w:val="24"/>
        </w:rPr>
        <w:t>experience and learning. In which case the assessments planned may</w:t>
      </w:r>
      <w:r>
        <w:rPr>
          <w:spacing w:val="-14"/>
          <w:sz w:val="24"/>
        </w:rPr>
        <w:t xml:space="preserve"> </w:t>
      </w:r>
      <w:r>
        <w:rPr>
          <w:sz w:val="24"/>
        </w:rPr>
        <w:t>be:</w:t>
      </w:r>
    </w:p>
    <w:p w14:paraId="42C4E4F8" w14:textId="77777777" w:rsidR="00D916BB" w:rsidRDefault="00FF1372">
      <w:pPr>
        <w:pStyle w:val="ListParagraph"/>
        <w:numPr>
          <w:ilvl w:val="2"/>
          <w:numId w:val="22"/>
        </w:numPr>
        <w:tabs>
          <w:tab w:val="left" w:pos="1661"/>
        </w:tabs>
        <w:spacing w:before="2"/>
        <w:rPr>
          <w:sz w:val="24"/>
        </w:rPr>
      </w:pPr>
      <w:r>
        <w:rPr>
          <w:sz w:val="24"/>
        </w:rPr>
        <w:t>The same as the rest of the</w:t>
      </w:r>
      <w:r>
        <w:rPr>
          <w:spacing w:val="-1"/>
          <w:sz w:val="24"/>
        </w:rPr>
        <w:t xml:space="preserve"> </w:t>
      </w:r>
      <w:r>
        <w:rPr>
          <w:sz w:val="24"/>
        </w:rPr>
        <w:t>learners</w:t>
      </w:r>
    </w:p>
    <w:p w14:paraId="1690C521" w14:textId="77777777" w:rsidR="00D916BB" w:rsidRDefault="00FF1372">
      <w:pPr>
        <w:pStyle w:val="ListParagraph"/>
        <w:numPr>
          <w:ilvl w:val="2"/>
          <w:numId w:val="22"/>
        </w:numPr>
        <w:tabs>
          <w:tab w:val="left" w:pos="1661"/>
        </w:tabs>
        <w:spacing w:before="20"/>
        <w:rPr>
          <w:sz w:val="24"/>
        </w:rPr>
      </w:pPr>
      <w:r>
        <w:rPr>
          <w:sz w:val="24"/>
        </w:rPr>
        <w:t>Individualised</w:t>
      </w:r>
    </w:p>
    <w:p w14:paraId="4AE73DF5" w14:textId="77777777" w:rsidR="00D916BB" w:rsidRDefault="00D916BB">
      <w:pPr>
        <w:pStyle w:val="BodyText"/>
        <w:spacing w:before="3"/>
        <w:rPr>
          <w:sz w:val="29"/>
        </w:rPr>
      </w:pPr>
    </w:p>
    <w:p w14:paraId="2440B7F9" w14:textId="77777777" w:rsidR="00D916BB" w:rsidRDefault="00FF1372">
      <w:pPr>
        <w:pStyle w:val="ListParagraph"/>
        <w:numPr>
          <w:ilvl w:val="1"/>
          <w:numId w:val="22"/>
        </w:numPr>
        <w:tabs>
          <w:tab w:val="left" w:pos="940"/>
          <w:tab w:val="left" w:pos="941"/>
        </w:tabs>
        <w:spacing w:line="273" w:lineRule="auto"/>
        <w:ind w:left="940" w:right="1550"/>
        <w:rPr>
          <w:rFonts w:ascii="Symbol" w:hAnsi="Symbol"/>
          <w:sz w:val="24"/>
        </w:rPr>
      </w:pPr>
      <w:r>
        <w:rPr>
          <w:sz w:val="24"/>
        </w:rPr>
        <w:t>If the assessment is planned to be individualised, then the Principles of</w:t>
      </w:r>
      <w:r>
        <w:rPr>
          <w:spacing w:val="-31"/>
          <w:sz w:val="24"/>
        </w:rPr>
        <w:t xml:space="preserve"> </w:t>
      </w:r>
      <w:r>
        <w:rPr>
          <w:sz w:val="24"/>
        </w:rPr>
        <w:t>RPL apply</w:t>
      </w:r>
    </w:p>
    <w:p w14:paraId="61DE885F" w14:textId="77777777" w:rsidR="00D916BB" w:rsidRDefault="00D916BB">
      <w:pPr>
        <w:pStyle w:val="BodyText"/>
      </w:pPr>
    </w:p>
    <w:p w14:paraId="31229834" w14:textId="77777777" w:rsidR="00D916BB" w:rsidRDefault="00FF1372">
      <w:pPr>
        <w:pStyle w:val="Heading1"/>
      </w:pPr>
      <w:r>
        <w:t>Principles of RPL</w:t>
      </w:r>
    </w:p>
    <w:p w14:paraId="1735C7C1" w14:textId="77777777" w:rsidR="00D916BB" w:rsidRDefault="00D916BB">
      <w:pPr>
        <w:pStyle w:val="BodyText"/>
        <w:rPr>
          <w:b/>
        </w:rPr>
      </w:pPr>
    </w:p>
    <w:p w14:paraId="053CE7D2" w14:textId="77777777" w:rsidR="00D916BB" w:rsidRDefault="00FF1372">
      <w:pPr>
        <w:pStyle w:val="BodyText"/>
        <w:spacing w:before="1"/>
        <w:ind w:left="220" w:right="1478"/>
      </w:pPr>
      <w:r>
        <w:rPr>
          <w:b/>
        </w:rPr>
        <w:t xml:space="preserve">Principle 1: </w:t>
      </w:r>
      <w:r>
        <w:t>RPL is a valid method of enabling individuals to claim credit for units irrespective of how their learning took place. Achievement of the learning outcomes is no different to that achieved through a formal programme of study</w:t>
      </w:r>
    </w:p>
    <w:p w14:paraId="0C961951" w14:textId="77777777" w:rsidR="00D916BB" w:rsidRDefault="00D916BB">
      <w:pPr>
        <w:pStyle w:val="BodyText"/>
      </w:pPr>
    </w:p>
    <w:p w14:paraId="7555EA7A" w14:textId="77777777" w:rsidR="00D916BB" w:rsidRDefault="00FF1372">
      <w:pPr>
        <w:pStyle w:val="BodyText"/>
        <w:ind w:left="220" w:right="1304"/>
      </w:pPr>
      <w:r>
        <w:rPr>
          <w:b/>
        </w:rPr>
        <w:t xml:space="preserve">Principle 2: </w:t>
      </w:r>
      <w:r>
        <w:t>RPL Policies and procedures are rigorous, fair, transparent and accessible to ensure that all users can be confident in the decisions and outcomes of RPL</w:t>
      </w:r>
    </w:p>
    <w:p w14:paraId="7C11310B" w14:textId="77777777" w:rsidR="00D916BB" w:rsidRDefault="00D916BB">
      <w:pPr>
        <w:pStyle w:val="BodyText"/>
      </w:pPr>
    </w:p>
    <w:p w14:paraId="3A937466" w14:textId="77777777" w:rsidR="00D916BB" w:rsidRDefault="00FF1372">
      <w:pPr>
        <w:pStyle w:val="BodyText"/>
        <w:ind w:left="220" w:right="1398"/>
      </w:pPr>
      <w:r>
        <w:rPr>
          <w:b/>
        </w:rPr>
        <w:t xml:space="preserve">Principle 3: </w:t>
      </w:r>
      <w:r>
        <w:t>RPL is a learner centred, voluntary process; enough information advice and support is offered to enable the individual to make a claim</w:t>
      </w:r>
    </w:p>
    <w:p w14:paraId="45E53B34" w14:textId="77777777" w:rsidR="00D916BB" w:rsidRDefault="00D916BB">
      <w:pPr>
        <w:pStyle w:val="BodyText"/>
      </w:pPr>
    </w:p>
    <w:p w14:paraId="061D250B" w14:textId="77777777" w:rsidR="00D916BB" w:rsidRDefault="00FF1372">
      <w:pPr>
        <w:pStyle w:val="BodyText"/>
        <w:ind w:left="220" w:right="2506"/>
      </w:pPr>
      <w:r>
        <w:rPr>
          <w:b/>
        </w:rPr>
        <w:t xml:space="preserve">Principle 4: </w:t>
      </w:r>
      <w:r>
        <w:t>The process of RPL is subject to the same quality assurance arrangements as any other form of assessment</w:t>
      </w:r>
    </w:p>
    <w:p w14:paraId="2722C0BC" w14:textId="77777777" w:rsidR="00D916BB" w:rsidRDefault="00D916BB">
      <w:pPr>
        <w:pStyle w:val="BodyText"/>
      </w:pPr>
    </w:p>
    <w:p w14:paraId="7B48A670" w14:textId="77777777" w:rsidR="00D916BB" w:rsidRDefault="00FF1372">
      <w:pPr>
        <w:pStyle w:val="BodyText"/>
        <w:spacing w:before="1"/>
        <w:ind w:left="220" w:right="2011"/>
      </w:pPr>
      <w:r>
        <w:rPr>
          <w:b/>
        </w:rPr>
        <w:t xml:space="preserve">Principle 5: </w:t>
      </w:r>
      <w:r>
        <w:t>Assessment methods for RPL are equally as rigorous as other assessment methods, are fit for purpose and relate to the evidence of learning</w:t>
      </w:r>
    </w:p>
    <w:p w14:paraId="2D261518" w14:textId="77777777" w:rsidR="00D916BB" w:rsidRDefault="00D916BB">
      <w:pPr>
        <w:pStyle w:val="BodyText"/>
        <w:spacing w:before="11"/>
        <w:rPr>
          <w:sz w:val="23"/>
        </w:rPr>
      </w:pPr>
    </w:p>
    <w:p w14:paraId="2903FDAE" w14:textId="77777777" w:rsidR="00D916BB" w:rsidRDefault="00FF1372">
      <w:pPr>
        <w:pStyle w:val="BodyText"/>
        <w:ind w:left="220" w:right="1318"/>
      </w:pPr>
      <w:r>
        <w:rPr>
          <w:b/>
        </w:rPr>
        <w:t xml:space="preserve">Principle 6: </w:t>
      </w:r>
      <w:r>
        <w:t>Credit can be claimed for any unit through RPL provided the assessment requirement of the unit allows this. (As set out in the specification for the qualification)</w:t>
      </w:r>
    </w:p>
    <w:p w14:paraId="1927CC63" w14:textId="77777777" w:rsidR="00D916BB" w:rsidRDefault="00D916BB">
      <w:pPr>
        <w:sectPr w:rsidR="00D916BB">
          <w:pgSz w:w="11910" w:h="16840"/>
          <w:pgMar w:top="520" w:right="140" w:bottom="1080" w:left="1220" w:header="287" w:footer="900" w:gutter="0"/>
          <w:cols w:space="720"/>
        </w:sectPr>
      </w:pPr>
    </w:p>
    <w:p w14:paraId="26D8B314" w14:textId="77777777" w:rsidR="00D916BB" w:rsidRDefault="00D916BB">
      <w:pPr>
        <w:pStyle w:val="BodyText"/>
        <w:rPr>
          <w:sz w:val="20"/>
        </w:rPr>
      </w:pPr>
    </w:p>
    <w:p w14:paraId="625ADA2F" w14:textId="77777777" w:rsidR="00D916BB" w:rsidRDefault="00D916BB">
      <w:pPr>
        <w:pStyle w:val="BodyText"/>
        <w:rPr>
          <w:sz w:val="20"/>
        </w:rPr>
      </w:pPr>
    </w:p>
    <w:p w14:paraId="527127B2" w14:textId="77777777" w:rsidR="00D916BB" w:rsidRDefault="00D916BB">
      <w:pPr>
        <w:pStyle w:val="BodyText"/>
        <w:spacing w:before="7"/>
        <w:rPr>
          <w:sz w:val="17"/>
        </w:rPr>
      </w:pPr>
    </w:p>
    <w:p w14:paraId="5A0CC3B6" w14:textId="77777777" w:rsidR="00D916BB" w:rsidRDefault="00FF1372">
      <w:pPr>
        <w:pStyle w:val="Heading1"/>
        <w:spacing w:before="93"/>
      </w:pPr>
      <w:r>
        <w:t>Key Points</w:t>
      </w:r>
    </w:p>
    <w:p w14:paraId="36BCF41C" w14:textId="77777777" w:rsidR="00D916BB" w:rsidRDefault="00D916BB">
      <w:pPr>
        <w:pStyle w:val="BodyText"/>
        <w:spacing w:before="2"/>
        <w:rPr>
          <w:b/>
          <w:sz w:val="31"/>
        </w:rPr>
      </w:pPr>
    </w:p>
    <w:p w14:paraId="09EDAB98" w14:textId="77777777" w:rsidR="00D916BB" w:rsidRDefault="00FF1372">
      <w:pPr>
        <w:pStyle w:val="ListParagraph"/>
        <w:numPr>
          <w:ilvl w:val="1"/>
          <w:numId w:val="22"/>
        </w:numPr>
        <w:tabs>
          <w:tab w:val="left" w:pos="940"/>
          <w:tab w:val="left" w:pos="941"/>
        </w:tabs>
        <w:spacing w:line="271" w:lineRule="auto"/>
        <w:ind w:left="940" w:right="1969"/>
        <w:rPr>
          <w:rFonts w:ascii="Symbol" w:hAnsi="Symbol"/>
          <w:sz w:val="24"/>
        </w:rPr>
      </w:pPr>
      <w:r>
        <w:rPr>
          <w:sz w:val="24"/>
        </w:rPr>
        <w:t>Learners must be asked about relevant prior learning, experience and achievement at entry (interview, induction, initial assessment, skill</w:t>
      </w:r>
      <w:r>
        <w:rPr>
          <w:spacing w:val="-16"/>
          <w:sz w:val="24"/>
        </w:rPr>
        <w:t xml:space="preserve"> </w:t>
      </w:r>
      <w:r>
        <w:rPr>
          <w:sz w:val="24"/>
        </w:rPr>
        <w:t>scan)</w:t>
      </w:r>
    </w:p>
    <w:p w14:paraId="7DDC9C63" w14:textId="77777777" w:rsidR="00D916BB" w:rsidRDefault="00D916BB">
      <w:pPr>
        <w:pStyle w:val="BodyText"/>
        <w:spacing w:before="1"/>
        <w:rPr>
          <w:sz w:val="28"/>
        </w:rPr>
      </w:pPr>
    </w:p>
    <w:p w14:paraId="13688EAF" w14:textId="77777777" w:rsidR="00D916BB" w:rsidRDefault="00FF1372">
      <w:pPr>
        <w:pStyle w:val="ListParagraph"/>
        <w:numPr>
          <w:ilvl w:val="1"/>
          <w:numId w:val="22"/>
        </w:numPr>
        <w:tabs>
          <w:tab w:val="left" w:pos="940"/>
          <w:tab w:val="left" w:pos="941"/>
        </w:tabs>
        <w:spacing w:line="273" w:lineRule="auto"/>
        <w:ind w:left="940" w:right="1754"/>
        <w:rPr>
          <w:rFonts w:ascii="Symbol" w:hAnsi="Symbol"/>
          <w:sz w:val="24"/>
        </w:rPr>
      </w:pPr>
      <w:r>
        <w:rPr>
          <w:sz w:val="24"/>
        </w:rPr>
        <w:t>Any evidence of unaccredited previous knowledge, understanding or</w:t>
      </w:r>
      <w:r>
        <w:rPr>
          <w:spacing w:val="-29"/>
          <w:sz w:val="24"/>
        </w:rPr>
        <w:t xml:space="preserve"> </w:t>
      </w:r>
      <w:r>
        <w:rPr>
          <w:sz w:val="24"/>
        </w:rPr>
        <w:t>skills may be presented for</w:t>
      </w:r>
      <w:r>
        <w:rPr>
          <w:spacing w:val="-12"/>
          <w:sz w:val="24"/>
        </w:rPr>
        <w:t xml:space="preserve"> </w:t>
      </w:r>
      <w:r>
        <w:rPr>
          <w:sz w:val="24"/>
        </w:rPr>
        <w:t>assessment</w:t>
      </w:r>
    </w:p>
    <w:p w14:paraId="2D3687D9" w14:textId="77777777" w:rsidR="00D916BB" w:rsidRDefault="00D916BB">
      <w:pPr>
        <w:pStyle w:val="BodyText"/>
        <w:spacing w:before="7"/>
        <w:rPr>
          <w:sz w:val="27"/>
        </w:rPr>
      </w:pPr>
    </w:p>
    <w:p w14:paraId="2006531F" w14:textId="77777777" w:rsidR="00D916BB" w:rsidRDefault="00FF1372">
      <w:pPr>
        <w:pStyle w:val="ListParagraph"/>
        <w:numPr>
          <w:ilvl w:val="1"/>
          <w:numId w:val="22"/>
        </w:numPr>
        <w:tabs>
          <w:tab w:val="left" w:pos="940"/>
          <w:tab w:val="left" w:pos="941"/>
        </w:tabs>
        <w:spacing w:line="276" w:lineRule="auto"/>
        <w:ind w:left="940" w:right="1391"/>
        <w:rPr>
          <w:rFonts w:ascii="Symbol" w:hAnsi="Symbol"/>
          <w:sz w:val="24"/>
        </w:rPr>
      </w:pPr>
      <w:r>
        <w:rPr>
          <w:sz w:val="24"/>
        </w:rPr>
        <w:t>Any evidence of unaccredited knowledge, understanding or skills gained</w:t>
      </w:r>
      <w:r>
        <w:rPr>
          <w:spacing w:val="-27"/>
          <w:sz w:val="24"/>
        </w:rPr>
        <w:t xml:space="preserve"> </w:t>
      </w:r>
      <w:r>
        <w:rPr>
          <w:sz w:val="24"/>
        </w:rPr>
        <w:t>prior to the date of registration with the awarding organisation and assessment planning must be considered as RPL evidence and treated as such by the Assessor</w:t>
      </w:r>
    </w:p>
    <w:p w14:paraId="2DAF8416" w14:textId="77777777" w:rsidR="00D916BB" w:rsidRDefault="00D916BB">
      <w:pPr>
        <w:pStyle w:val="BodyText"/>
        <w:spacing w:before="3"/>
        <w:rPr>
          <w:sz w:val="27"/>
        </w:rPr>
      </w:pPr>
    </w:p>
    <w:p w14:paraId="416AFFD5" w14:textId="77777777" w:rsidR="00D916BB" w:rsidRDefault="00FF1372">
      <w:pPr>
        <w:pStyle w:val="ListParagraph"/>
        <w:numPr>
          <w:ilvl w:val="1"/>
          <w:numId w:val="22"/>
        </w:numPr>
        <w:tabs>
          <w:tab w:val="left" w:pos="940"/>
          <w:tab w:val="left" w:pos="941"/>
        </w:tabs>
        <w:spacing w:line="276" w:lineRule="auto"/>
        <w:ind w:left="940" w:right="1631"/>
        <w:rPr>
          <w:rFonts w:ascii="Symbol" w:hAnsi="Symbol"/>
          <w:sz w:val="24"/>
        </w:rPr>
      </w:pPr>
      <w:r>
        <w:rPr>
          <w:sz w:val="24"/>
        </w:rPr>
        <w:t>Assessment for RPL must be of equal rigour as other assessment</w:t>
      </w:r>
      <w:r>
        <w:rPr>
          <w:spacing w:val="-26"/>
          <w:sz w:val="24"/>
        </w:rPr>
        <w:t xml:space="preserve"> </w:t>
      </w:r>
      <w:r>
        <w:rPr>
          <w:sz w:val="24"/>
        </w:rPr>
        <w:t>methods and Assessors should record how they have checked the retention of knowledge and skills presented through the</w:t>
      </w:r>
      <w:r>
        <w:rPr>
          <w:spacing w:val="-4"/>
          <w:sz w:val="24"/>
        </w:rPr>
        <w:t xml:space="preserve"> </w:t>
      </w:r>
      <w:r>
        <w:rPr>
          <w:sz w:val="24"/>
        </w:rPr>
        <w:t>evidence</w:t>
      </w:r>
    </w:p>
    <w:p w14:paraId="40E55EED" w14:textId="77777777" w:rsidR="00D916BB" w:rsidRDefault="00D916BB">
      <w:pPr>
        <w:pStyle w:val="BodyText"/>
        <w:spacing w:before="3"/>
        <w:rPr>
          <w:sz w:val="27"/>
        </w:rPr>
      </w:pPr>
    </w:p>
    <w:p w14:paraId="3A778E0D" w14:textId="77777777" w:rsidR="00D916BB" w:rsidRDefault="00FF1372">
      <w:pPr>
        <w:pStyle w:val="ListParagraph"/>
        <w:numPr>
          <w:ilvl w:val="1"/>
          <w:numId w:val="22"/>
        </w:numPr>
        <w:tabs>
          <w:tab w:val="left" w:pos="940"/>
          <w:tab w:val="left" w:pos="941"/>
        </w:tabs>
        <w:ind w:left="940"/>
        <w:rPr>
          <w:rFonts w:ascii="Symbol" w:hAnsi="Symbol"/>
          <w:sz w:val="24"/>
        </w:rPr>
      </w:pPr>
      <w:r>
        <w:rPr>
          <w:sz w:val="24"/>
        </w:rPr>
        <w:t>Evidence of learning must be valid and</w:t>
      </w:r>
      <w:r>
        <w:rPr>
          <w:spacing w:val="-8"/>
          <w:sz w:val="24"/>
        </w:rPr>
        <w:t xml:space="preserve"> </w:t>
      </w:r>
      <w:r>
        <w:rPr>
          <w:sz w:val="24"/>
        </w:rPr>
        <w:t>reliable</w:t>
      </w:r>
    </w:p>
    <w:p w14:paraId="17916E67" w14:textId="77777777" w:rsidR="00D916BB" w:rsidRDefault="00D916BB">
      <w:pPr>
        <w:pStyle w:val="BodyText"/>
        <w:rPr>
          <w:sz w:val="31"/>
        </w:rPr>
      </w:pPr>
    </w:p>
    <w:p w14:paraId="41452B8D" w14:textId="77777777" w:rsidR="00D916BB" w:rsidRDefault="00FF1372">
      <w:pPr>
        <w:pStyle w:val="ListParagraph"/>
        <w:numPr>
          <w:ilvl w:val="1"/>
          <w:numId w:val="22"/>
        </w:numPr>
        <w:tabs>
          <w:tab w:val="left" w:pos="940"/>
          <w:tab w:val="left" w:pos="941"/>
        </w:tabs>
        <w:spacing w:line="273" w:lineRule="auto"/>
        <w:ind w:left="940" w:right="1415"/>
        <w:rPr>
          <w:rFonts w:ascii="Symbol" w:hAnsi="Symbol"/>
          <w:b/>
          <w:sz w:val="24"/>
        </w:rPr>
      </w:pPr>
      <w:r>
        <w:rPr>
          <w:sz w:val="24"/>
        </w:rPr>
        <w:t xml:space="preserve">Given the considerable changes in theory and practice within all occupational sectors it is vital that the issue of currency of evidence is clearly established by the Assessor. </w:t>
      </w:r>
      <w:r>
        <w:rPr>
          <w:b/>
          <w:sz w:val="24"/>
        </w:rPr>
        <w:t>This will normally be within the last three</w:t>
      </w:r>
      <w:r>
        <w:rPr>
          <w:b/>
          <w:spacing w:val="-15"/>
          <w:sz w:val="24"/>
        </w:rPr>
        <w:t xml:space="preserve"> </w:t>
      </w:r>
      <w:r>
        <w:rPr>
          <w:b/>
          <w:sz w:val="24"/>
        </w:rPr>
        <w:t>years</w:t>
      </w:r>
    </w:p>
    <w:p w14:paraId="15A49AAA" w14:textId="77777777" w:rsidR="00D916BB" w:rsidRDefault="00D916BB">
      <w:pPr>
        <w:pStyle w:val="BodyText"/>
        <w:spacing w:before="8"/>
        <w:rPr>
          <w:b/>
          <w:sz w:val="25"/>
        </w:rPr>
      </w:pPr>
    </w:p>
    <w:p w14:paraId="66CE2873" w14:textId="77777777" w:rsidR="00D916BB" w:rsidRDefault="00FF1372">
      <w:pPr>
        <w:pStyle w:val="ListParagraph"/>
        <w:numPr>
          <w:ilvl w:val="1"/>
          <w:numId w:val="22"/>
        </w:numPr>
        <w:tabs>
          <w:tab w:val="left" w:pos="940"/>
          <w:tab w:val="left" w:pos="941"/>
        </w:tabs>
        <w:spacing w:line="273" w:lineRule="auto"/>
        <w:ind w:left="940" w:right="2339"/>
        <w:rPr>
          <w:rFonts w:ascii="Symbol" w:hAnsi="Symbol"/>
          <w:sz w:val="24"/>
        </w:rPr>
      </w:pPr>
      <w:r>
        <w:rPr>
          <w:sz w:val="24"/>
        </w:rPr>
        <w:t>The nature of evidence of prior learning (and any assessment of</w:t>
      </w:r>
      <w:r>
        <w:rPr>
          <w:spacing w:val="-26"/>
          <w:sz w:val="24"/>
        </w:rPr>
        <w:t xml:space="preserve"> </w:t>
      </w:r>
      <w:r>
        <w:rPr>
          <w:sz w:val="24"/>
        </w:rPr>
        <w:t>that evidence) would need</w:t>
      </w:r>
      <w:r>
        <w:rPr>
          <w:spacing w:val="-3"/>
          <w:sz w:val="24"/>
        </w:rPr>
        <w:t xml:space="preserve"> </w:t>
      </w:r>
      <w:r>
        <w:rPr>
          <w:sz w:val="24"/>
        </w:rPr>
        <w:t>to:</w:t>
      </w:r>
    </w:p>
    <w:p w14:paraId="0DF2A291" w14:textId="77777777" w:rsidR="00D916BB" w:rsidRDefault="00FF1372">
      <w:pPr>
        <w:pStyle w:val="ListParagraph"/>
        <w:numPr>
          <w:ilvl w:val="2"/>
          <w:numId w:val="22"/>
        </w:numPr>
        <w:tabs>
          <w:tab w:val="left" w:pos="1661"/>
        </w:tabs>
        <w:spacing w:before="3" w:line="266" w:lineRule="auto"/>
        <w:ind w:right="1521"/>
        <w:jc w:val="both"/>
        <w:rPr>
          <w:sz w:val="24"/>
        </w:rPr>
      </w:pPr>
      <w:r>
        <w:rPr>
          <w:sz w:val="24"/>
        </w:rPr>
        <w:t>Match the requirements of a specified unit in the framework set out in its learning outcome and assessment criteria and reflect the level and credit value of that unit</w:t>
      </w:r>
    </w:p>
    <w:p w14:paraId="30533F89" w14:textId="77777777" w:rsidR="00D916BB" w:rsidRDefault="00FF1372">
      <w:pPr>
        <w:pStyle w:val="ListParagraph"/>
        <w:numPr>
          <w:ilvl w:val="2"/>
          <w:numId w:val="22"/>
        </w:numPr>
        <w:tabs>
          <w:tab w:val="left" w:pos="1661"/>
        </w:tabs>
        <w:spacing w:before="12" w:line="266" w:lineRule="auto"/>
        <w:ind w:right="1323"/>
        <w:rPr>
          <w:sz w:val="24"/>
        </w:rPr>
      </w:pPr>
      <w:r>
        <w:rPr>
          <w:sz w:val="24"/>
        </w:rPr>
        <w:t>Match any assessment specifications or strategies set by the awarding organisation and / or Sector Skills Council (SSC) and / or Standard Setting Organisation (SSB) or professional organisation</w:t>
      </w:r>
    </w:p>
    <w:p w14:paraId="04B940B7" w14:textId="77777777" w:rsidR="00D916BB" w:rsidRDefault="00D916BB">
      <w:pPr>
        <w:pStyle w:val="BodyText"/>
        <w:spacing w:before="6"/>
        <w:rPr>
          <w:sz w:val="28"/>
        </w:rPr>
      </w:pPr>
    </w:p>
    <w:p w14:paraId="51F46D11" w14:textId="77777777" w:rsidR="00D916BB" w:rsidRDefault="00FF1372">
      <w:pPr>
        <w:pStyle w:val="ListParagraph"/>
        <w:numPr>
          <w:ilvl w:val="1"/>
          <w:numId w:val="22"/>
        </w:numPr>
        <w:tabs>
          <w:tab w:val="left" w:pos="940"/>
          <w:tab w:val="left" w:pos="941"/>
        </w:tabs>
        <w:spacing w:line="276" w:lineRule="auto"/>
        <w:ind w:left="940" w:right="1307"/>
        <w:rPr>
          <w:rFonts w:ascii="Symbol" w:hAnsi="Symbol"/>
          <w:sz w:val="24"/>
        </w:rPr>
      </w:pPr>
      <w:r>
        <w:rPr>
          <w:sz w:val="24"/>
        </w:rPr>
        <w:t>Learners can claim RPL against any whole unit unless the assessment criteria of the unit states otherwise e.g. if an external test is part of the assessment to achieve the</w:t>
      </w:r>
      <w:r>
        <w:rPr>
          <w:spacing w:val="-3"/>
          <w:sz w:val="24"/>
        </w:rPr>
        <w:t xml:space="preserve"> </w:t>
      </w:r>
      <w:r>
        <w:rPr>
          <w:sz w:val="24"/>
        </w:rPr>
        <w:t>unit</w:t>
      </w:r>
    </w:p>
    <w:p w14:paraId="2909150C" w14:textId="77777777" w:rsidR="00D916BB" w:rsidRDefault="00D916BB">
      <w:pPr>
        <w:pStyle w:val="BodyText"/>
        <w:spacing w:before="3"/>
        <w:rPr>
          <w:sz w:val="27"/>
        </w:rPr>
      </w:pPr>
    </w:p>
    <w:p w14:paraId="5C79281A" w14:textId="77777777" w:rsidR="00D916BB" w:rsidRDefault="00FF1372">
      <w:pPr>
        <w:pStyle w:val="ListParagraph"/>
        <w:numPr>
          <w:ilvl w:val="1"/>
          <w:numId w:val="22"/>
        </w:numPr>
        <w:tabs>
          <w:tab w:val="left" w:pos="940"/>
          <w:tab w:val="left" w:pos="941"/>
        </w:tabs>
        <w:spacing w:before="1"/>
        <w:ind w:left="940"/>
        <w:rPr>
          <w:rFonts w:ascii="Symbol" w:hAnsi="Symbol"/>
          <w:sz w:val="24"/>
        </w:rPr>
      </w:pPr>
      <w:r>
        <w:rPr>
          <w:sz w:val="24"/>
        </w:rPr>
        <w:t>RPL is an assessment method and must be included in IQA sampling</w:t>
      </w:r>
      <w:r>
        <w:rPr>
          <w:spacing w:val="-10"/>
          <w:sz w:val="24"/>
        </w:rPr>
        <w:t xml:space="preserve"> </w:t>
      </w:r>
      <w:r>
        <w:rPr>
          <w:sz w:val="24"/>
        </w:rPr>
        <w:t>plans</w:t>
      </w:r>
    </w:p>
    <w:p w14:paraId="2F0456DF" w14:textId="77777777" w:rsidR="00D916BB" w:rsidRDefault="00D916BB">
      <w:pPr>
        <w:rPr>
          <w:rFonts w:ascii="Symbol" w:hAnsi="Symbol"/>
          <w:sz w:val="24"/>
        </w:rPr>
        <w:sectPr w:rsidR="00D916BB">
          <w:pgSz w:w="11910" w:h="16840"/>
          <w:pgMar w:top="520" w:right="140" w:bottom="1080" w:left="1220" w:header="287" w:footer="900" w:gutter="0"/>
          <w:cols w:space="720"/>
        </w:sectPr>
      </w:pPr>
    </w:p>
    <w:p w14:paraId="5485724A" w14:textId="77777777" w:rsidR="00D916BB" w:rsidRDefault="00D916BB">
      <w:pPr>
        <w:pStyle w:val="BodyText"/>
        <w:rPr>
          <w:sz w:val="20"/>
        </w:rPr>
      </w:pPr>
    </w:p>
    <w:p w14:paraId="1E7E7373" w14:textId="77777777" w:rsidR="00D916BB" w:rsidRDefault="00D916BB">
      <w:pPr>
        <w:pStyle w:val="BodyText"/>
        <w:rPr>
          <w:sz w:val="20"/>
        </w:rPr>
      </w:pPr>
    </w:p>
    <w:p w14:paraId="741FD233" w14:textId="77777777" w:rsidR="00D916BB" w:rsidRDefault="00D916BB">
      <w:pPr>
        <w:pStyle w:val="BodyText"/>
        <w:spacing w:before="7"/>
        <w:rPr>
          <w:sz w:val="17"/>
        </w:rPr>
      </w:pPr>
    </w:p>
    <w:p w14:paraId="03CFDD0D" w14:textId="77777777" w:rsidR="00D916BB" w:rsidRDefault="00FF1372">
      <w:pPr>
        <w:pStyle w:val="Heading1"/>
        <w:spacing w:before="93"/>
      </w:pPr>
      <w:r>
        <w:t>Process of supporting a learner to make an RPL claim</w:t>
      </w:r>
    </w:p>
    <w:p w14:paraId="585FEC33" w14:textId="77777777" w:rsidR="00D916BB" w:rsidRDefault="00D916BB">
      <w:pPr>
        <w:pStyle w:val="BodyText"/>
        <w:spacing w:before="3"/>
        <w:rPr>
          <w:b/>
          <w:sz w:val="31"/>
        </w:rPr>
      </w:pPr>
    </w:p>
    <w:p w14:paraId="72F54E5F" w14:textId="77777777" w:rsidR="00D916BB" w:rsidRDefault="00FF1372">
      <w:pPr>
        <w:spacing w:before="1"/>
        <w:ind w:left="220"/>
        <w:rPr>
          <w:b/>
          <w:sz w:val="24"/>
        </w:rPr>
      </w:pPr>
      <w:r>
        <w:rPr>
          <w:b/>
          <w:sz w:val="24"/>
        </w:rPr>
        <w:t>Stage 1: General information advice and guidance about claiming credit</w:t>
      </w:r>
    </w:p>
    <w:p w14:paraId="47CC774A" w14:textId="77777777" w:rsidR="00D916BB" w:rsidRDefault="00FF1372">
      <w:pPr>
        <w:pStyle w:val="BodyText"/>
        <w:spacing w:before="40"/>
        <w:ind w:left="220"/>
      </w:pPr>
      <w:r>
        <w:t>Learners will need to know about:</w:t>
      </w:r>
    </w:p>
    <w:p w14:paraId="0A093790"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The process of claiming credit through</w:t>
      </w:r>
      <w:r>
        <w:rPr>
          <w:spacing w:val="-3"/>
          <w:sz w:val="24"/>
        </w:rPr>
        <w:t xml:space="preserve"> </w:t>
      </w:r>
      <w:r>
        <w:rPr>
          <w:sz w:val="24"/>
        </w:rPr>
        <w:t>RPL</w:t>
      </w:r>
    </w:p>
    <w:p w14:paraId="1EA55573"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The sources of professional support and guidance</w:t>
      </w:r>
      <w:r>
        <w:rPr>
          <w:spacing w:val="-7"/>
          <w:sz w:val="24"/>
        </w:rPr>
        <w:t xml:space="preserve"> </w:t>
      </w:r>
      <w:r>
        <w:rPr>
          <w:sz w:val="24"/>
        </w:rPr>
        <w:t>available</w:t>
      </w:r>
    </w:p>
    <w:p w14:paraId="47CBD0DA" w14:textId="77777777" w:rsidR="00D916BB" w:rsidRDefault="00FF1372">
      <w:pPr>
        <w:pStyle w:val="ListParagraph"/>
        <w:numPr>
          <w:ilvl w:val="1"/>
          <w:numId w:val="22"/>
        </w:numPr>
        <w:tabs>
          <w:tab w:val="left" w:pos="940"/>
          <w:tab w:val="left" w:pos="941"/>
        </w:tabs>
        <w:spacing w:before="40"/>
        <w:ind w:left="940"/>
        <w:rPr>
          <w:rFonts w:ascii="Symbol" w:hAnsi="Symbol"/>
          <w:sz w:val="24"/>
        </w:rPr>
      </w:pPr>
      <w:r>
        <w:rPr>
          <w:sz w:val="24"/>
        </w:rPr>
        <w:t>The administrative processes for RPL</w:t>
      </w:r>
      <w:r>
        <w:rPr>
          <w:spacing w:val="-5"/>
          <w:sz w:val="24"/>
        </w:rPr>
        <w:t xml:space="preserve"> </w:t>
      </w:r>
      <w:r>
        <w:rPr>
          <w:sz w:val="24"/>
        </w:rPr>
        <w:t>applications</w:t>
      </w:r>
    </w:p>
    <w:p w14:paraId="71181E3F" w14:textId="77777777" w:rsidR="00D916BB" w:rsidRDefault="00FF1372">
      <w:pPr>
        <w:pStyle w:val="ListParagraph"/>
        <w:numPr>
          <w:ilvl w:val="1"/>
          <w:numId w:val="22"/>
        </w:numPr>
        <w:tabs>
          <w:tab w:val="left" w:pos="940"/>
          <w:tab w:val="left" w:pos="941"/>
        </w:tabs>
        <w:spacing w:before="39"/>
        <w:ind w:left="940"/>
        <w:rPr>
          <w:rFonts w:ascii="Symbol" w:hAnsi="Symbol"/>
          <w:sz w:val="24"/>
        </w:rPr>
      </w:pPr>
      <w:r>
        <w:rPr>
          <w:sz w:val="24"/>
        </w:rPr>
        <w:t>Timelines, appeals processes and any fees and / or subsidies</w:t>
      </w:r>
      <w:r>
        <w:rPr>
          <w:spacing w:val="-14"/>
          <w:sz w:val="24"/>
        </w:rPr>
        <w:t xml:space="preserve"> </w:t>
      </w:r>
      <w:r>
        <w:rPr>
          <w:sz w:val="24"/>
        </w:rPr>
        <w:t>available</w:t>
      </w:r>
    </w:p>
    <w:p w14:paraId="454D5C09" w14:textId="77777777" w:rsidR="00D916BB" w:rsidRDefault="00D916BB">
      <w:pPr>
        <w:pStyle w:val="BodyText"/>
        <w:spacing w:before="2"/>
        <w:rPr>
          <w:sz w:val="31"/>
        </w:rPr>
      </w:pPr>
    </w:p>
    <w:p w14:paraId="43D09691" w14:textId="77777777" w:rsidR="00D916BB" w:rsidRDefault="00FF1372">
      <w:pPr>
        <w:pStyle w:val="BodyText"/>
        <w:spacing w:line="276" w:lineRule="auto"/>
        <w:ind w:left="580" w:right="1373"/>
      </w:pPr>
      <w:r>
        <w:rPr>
          <w:b/>
        </w:rPr>
        <w:t xml:space="preserve">Stage2:  Pre-assessment – gathering evidence and giving information  </w:t>
      </w:r>
      <w:r>
        <w:t>Once the learner decides to claim credit through RPL, they must collect evidence against the requirements of the unit(s). The learner must have sufficient support to be able to make decisions about how to collect and present evidence and be supported to make a viable claim. During this stage the learner will carry out the evidence collection and develop an assessment</w:t>
      </w:r>
      <w:r>
        <w:rPr>
          <w:spacing w:val="-9"/>
        </w:rPr>
        <w:t xml:space="preserve"> </w:t>
      </w:r>
      <w:r>
        <w:t>plan</w:t>
      </w:r>
    </w:p>
    <w:p w14:paraId="342D1597" w14:textId="77777777" w:rsidR="00D916BB" w:rsidRDefault="00D916BB">
      <w:pPr>
        <w:pStyle w:val="BodyText"/>
        <w:spacing w:before="8"/>
        <w:rPr>
          <w:sz w:val="27"/>
        </w:rPr>
      </w:pPr>
    </w:p>
    <w:p w14:paraId="40A1FE53" w14:textId="77777777" w:rsidR="00D916BB" w:rsidRDefault="00FF1372">
      <w:pPr>
        <w:pStyle w:val="Heading1"/>
        <w:ind w:left="580"/>
      </w:pPr>
      <w:r>
        <w:t>Stage 3: Assessment / documentation of evidence</w:t>
      </w:r>
    </w:p>
    <w:p w14:paraId="21A68009" w14:textId="77777777" w:rsidR="00D916BB" w:rsidRDefault="00FF1372">
      <w:pPr>
        <w:pStyle w:val="BodyText"/>
        <w:spacing w:before="41" w:line="276" w:lineRule="auto"/>
        <w:ind w:left="580" w:right="1372"/>
      </w:pPr>
      <w:r>
        <w:t>Assessors will follow a structured process for gathering and reviewing the evidence and making judgements about the learner’s prior learning and experience in relation to unit standards. They will use the same process for reaching an assessment decision as they would for any other learner. The assessment process must be subject to the same quality assurance as any other assessment. It must be valid and reliable to ensure the integrity of units and qualifications</w:t>
      </w:r>
    </w:p>
    <w:p w14:paraId="0B8A907F" w14:textId="77777777" w:rsidR="00D916BB" w:rsidRDefault="00D916BB">
      <w:pPr>
        <w:pStyle w:val="BodyText"/>
        <w:spacing w:before="4"/>
        <w:rPr>
          <w:sz w:val="25"/>
        </w:rPr>
      </w:pPr>
    </w:p>
    <w:p w14:paraId="5DD60697" w14:textId="77777777" w:rsidR="00D916BB" w:rsidRDefault="00FF1372">
      <w:pPr>
        <w:pStyle w:val="Heading1"/>
        <w:ind w:left="580"/>
      </w:pPr>
      <w:r>
        <w:t>Stage 4: Feedback</w:t>
      </w:r>
    </w:p>
    <w:p w14:paraId="76C7C05E" w14:textId="77777777" w:rsidR="00D916BB" w:rsidRDefault="00FF1372">
      <w:pPr>
        <w:pStyle w:val="BodyText"/>
        <w:spacing w:before="41" w:line="276" w:lineRule="auto"/>
        <w:ind w:left="580" w:right="1386"/>
      </w:pPr>
      <w:r>
        <w:t>After assessment, the Assessor will give feedback and confirm whether or not they will recommend that credits be awarded. At this point the Assessor will give support and guidance on the options available including further learning and development (particularly in cases where the recommendation is not to award credit)</w:t>
      </w:r>
    </w:p>
    <w:p w14:paraId="682BDD78" w14:textId="77777777" w:rsidR="00D916BB" w:rsidRDefault="00D916BB">
      <w:pPr>
        <w:pStyle w:val="BodyText"/>
        <w:spacing w:before="8"/>
        <w:rPr>
          <w:sz w:val="27"/>
        </w:rPr>
      </w:pPr>
    </w:p>
    <w:p w14:paraId="75DC203A" w14:textId="77777777" w:rsidR="00D916BB" w:rsidRDefault="00FF1372">
      <w:pPr>
        <w:pStyle w:val="Heading1"/>
        <w:ind w:left="580"/>
      </w:pPr>
      <w:r>
        <w:t>Stage 5: Awarding Credit</w:t>
      </w:r>
    </w:p>
    <w:p w14:paraId="18CD56E5" w14:textId="77777777" w:rsidR="00D916BB" w:rsidRDefault="00FF1372">
      <w:pPr>
        <w:pStyle w:val="BodyText"/>
        <w:spacing w:before="41" w:line="276" w:lineRule="auto"/>
        <w:ind w:left="580" w:right="1386"/>
      </w:pPr>
      <w:r>
        <w:t>This process is the same as for other forms of assessment. The award of credit through RPL will not be distinguished from any other credits awarded</w:t>
      </w:r>
    </w:p>
    <w:p w14:paraId="188B528E" w14:textId="77777777" w:rsidR="00D916BB" w:rsidRDefault="00D916BB">
      <w:pPr>
        <w:pStyle w:val="BodyText"/>
        <w:spacing w:before="8"/>
        <w:rPr>
          <w:sz w:val="27"/>
        </w:rPr>
      </w:pPr>
    </w:p>
    <w:p w14:paraId="33EAD060" w14:textId="77777777" w:rsidR="00D916BB" w:rsidRDefault="00FF1372">
      <w:pPr>
        <w:pStyle w:val="Heading1"/>
        <w:ind w:left="580"/>
      </w:pPr>
      <w:r>
        <w:t>Stage 6: Appeal</w:t>
      </w:r>
    </w:p>
    <w:p w14:paraId="5248D4F5" w14:textId="77777777" w:rsidR="00D916BB" w:rsidRDefault="00FF1372">
      <w:pPr>
        <w:pStyle w:val="BodyText"/>
        <w:spacing w:before="41" w:line="276" w:lineRule="auto"/>
        <w:ind w:left="580" w:right="1732"/>
      </w:pPr>
      <w:r>
        <w:t>If learners wish to appeal against a decision made about their claim for credit, they must follow the standard College appeals procedure</w:t>
      </w:r>
    </w:p>
    <w:p w14:paraId="4F1E8BED" w14:textId="77777777" w:rsidR="00D916BB" w:rsidRDefault="00D916BB">
      <w:pPr>
        <w:spacing w:line="276" w:lineRule="auto"/>
        <w:sectPr w:rsidR="00D916BB">
          <w:pgSz w:w="11910" w:h="16840"/>
          <w:pgMar w:top="520" w:right="140" w:bottom="1080" w:left="1220" w:header="287" w:footer="900" w:gutter="0"/>
          <w:cols w:space="720"/>
        </w:sectPr>
      </w:pPr>
    </w:p>
    <w:p w14:paraId="61EAE387" w14:textId="77777777" w:rsidR="00D916BB" w:rsidRDefault="00D916BB">
      <w:pPr>
        <w:pStyle w:val="BodyText"/>
        <w:rPr>
          <w:sz w:val="20"/>
        </w:rPr>
      </w:pPr>
    </w:p>
    <w:p w14:paraId="0B27A97B" w14:textId="77777777" w:rsidR="00D916BB" w:rsidRDefault="00D916BB">
      <w:pPr>
        <w:pStyle w:val="BodyText"/>
        <w:rPr>
          <w:sz w:val="20"/>
        </w:rPr>
      </w:pPr>
    </w:p>
    <w:p w14:paraId="0B9D9BB1" w14:textId="77777777" w:rsidR="00D916BB" w:rsidRDefault="00D916BB">
      <w:pPr>
        <w:pStyle w:val="BodyText"/>
        <w:spacing w:before="7"/>
        <w:rPr>
          <w:sz w:val="17"/>
        </w:rPr>
      </w:pPr>
    </w:p>
    <w:p w14:paraId="386A9E22" w14:textId="77777777" w:rsidR="00D916BB" w:rsidRDefault="00FF1372">
      <w:pPr>
        <w:pStyle w:val="Heading1"/>
        <w:spacing w:before="93"/>
        <w:ind w:left="3413"/>
      </w:pPr>
      <w:r>
        <w:t>Electronic Assessment</w:t>
      </w:r>
    </w:p>
    <w:p w14:paraId="6D41471B" w14:textId="77777777" w:rsidR="00D916BB" w:rsidRDefault="00D916BB">
      <w:pPr>
        <w:pStyle w:val="BodyText"/>
        <w:spacing w:before="3"/>
        <w:rPr>
          <w:b/>
          <w:sz w:val="23"/>
        </w:rPr>
      </w:pPr>
    </w:p>
    <w:p w14:paraId="7C51BEF5" w14:textId="77777777" w:rsidR="00D916BB" w:rsidRDefault="00FF1372">
      <w:pPr>
        <w:spacing w:before="92"/>
        <w:ind w:left="220"/>
        <w:rPr>
          <w:b/>
          <w:sz w:val="24"/>
        </w:rPr>
      </w:pPr>
      <w:r>
        <w:rPr>
          <w:b/>
          <w:sz w:val="24"/>
        </w:rPr>
        <w:t>Purpose / Scope</w:t>
      </w:r>
    </w:p>
    <w:p w14:paraId="6717A96C" w14:textId="77777777" w:rsidR="00D916BB" w:rsidRDefault="00D916BB">
      <w:pPr>
        <w:pStyle w:val="BodyText"/>
        <w:spacing w:before="1"/>
        <w:rPr>
          <w:b/>
          <w:sz w:val="31"/>
        </w:rPr>
      </w:pPr>
    </w:p>
    <w:p w14:paraId="11CB8E25" w14:textId="77777777" w:rsidR="00D916BB" w:rsidRDefault="00FF1372">
      <w:pPr>
        <w:pStyle w:val="BodyText"/>
        <w:spacing w:before="1" w:line="276" w:lineRule="auto"/>
        <w:ind w:left="220" w:right="1357"/>
      </w:pPr>
      <w:r>
        <w:t>This guidance is for the internal use of technology as a tool to support aspects of the learning, assessment and internal quality assurance processes such as submission and collation of learner evidence, assessment and internal quality assurance and electronic record keeping on the College VLE, Moodle or other platforms</w:t>
      </w:r>
    </w:p>
    <w:p w14:paraId="4918E939" w14:textId="77777777" w:rsidR="00D916BB" w:rsidRDefault="00D916BB">
      <w:pPr>
        <w:pStyle w:val="BodyText"/>
        <w:spacing w:before="6"/>
        <w:rPr>
          <w:sz w:val="27"/>
        </w:rPr>
      </w:pPr>
    </w:p>
    <w:p w14:paraId="5BB809FF" w14:textId="77777777" w:rsidR="00D916BB" w:rsidRDefault="00FF1372">
      <w:pPr>
        <w:pStyle w:val="Heading1"/>
      </w:pPr>
      <w:r>
        <w:t>Definitions / Terminology</w:t>
      </w:r>
    </w:p>
    <w:p w14:paraId="3E6450C1" w14:textId="77777777" w:rsidR="00D916BB" w:rsidRDefault="00D916BB">
      <w:pPr>
        <w:pStyle w:val="BodyText"/>
        <w:spacing w:before="3"/>
        <w:rPr>
          <w:b/>
          <w:sz w:val="31"/>
        </w:rPr>
      </w:pPr>
    </w:p>
    <w:p w14:paraId="297AE324" w14:textId="77777777" w:rsidR="00D916BB" w:rsidRDefault="00FF1372">
      <w:pPr>
        <w:pStyle w:val="BodyText"/>
        <w:spacing w:before="1" w:line="276" w:lineRule="auto"/>
        <w:ind w:left="220" w:right="1505"/>
      </w:pPr>
      <w:r>
        <w:t>JISC / QCA definition of e-assessment - the end-to-end electronic assessment processes where ICT is used for the presentation of assessment activity, and the recording of responses. This includes the end-to-end assessment process from the perspective of learners, tutors, learning establishments, awarding bodies and regulators, and the general public</w:t>
      </w:r>
    </w:p>
    <w:p w14:paraId="6A68AC8D" w14:textId="77777777" w:rsidR="00D916BB" w:rsidRDefault="00D916BB">
      <w:pPr>
        <w:pStyle w:val="BodyText"/>
        <w:spacing w:before="6"/>
        <w:rPr>
          <w:sz w:val="27"/>
        </w:rPr>
      </w:pPr>
    </w:p>
    <w:p w14:paraId="4CB07A35" w14:textId="77777777" w:rsidR="00D916BB" w:rsidRDefault="00FF1372">
      <w:pPr>
        <w:pStyle w:val="BodyText"/>
        <w:spacing w:line="276" w:lineRule="auto"/>
        <w:ind w:left="220" w:right="1932"/>
      </w:pPr>
      <w:r>
        <w:t>The term e-assessment denotes any type of assessment that has an electronic component and incorporates one or more of e-testing, e-portfolios and</w:t>
      </w:r>
    </w:p>
    <w:p w14:paraId="294D2D0E" w14:textId="77777777" w:rsidR="00D916BB" w:rsidRDefault="00FF1372">
      <w:pPr>
        <w:pStyle w:val="ListParagraph"/>
        <w:numPr>
          <w:ilvl w:val="1"/>
          <w:numId w:val="21"/>
        </w:numPr>
        <w:tabs>
          <w:tab w:val="left" w:pos="636"/>
        </w:tabs>
        <w:spacing w:before="1" w:line="276" w:lineRule="auto"/>
        <w:ind w:right="1748" w:firstLine="0"/>
        <w:rPr>
          <w:sz w:val="24"/>
        </w:rPr>
      </w:pPr>
      <w:r>
        <w:rPr>
          <w:sz w:val="24"/>
        </w:rPr>
        <w:t>arking. The following examples of e-assessment illustrate the potential scope and the range of its different uses. This list is not intended to be</w:t>
      </w:r>
      <w:r>
        <w:rPr>
          <w:spacing w:val="-28"/>
          <w:sz w:val="24"/>
        </w:rPr>
        <w:t xml:space="preserve"> </w:t>
      </w:r>
      <w:r>
        <w:rPr>
          <w:sz w:val="24"/>
        </w:rPr>
        <w:t>exhaustive.</w:t>
      </w:r>
    </w:p>
    <w:p w14:paraId="10C637D9" w14:textId="77777777" w:rsidR="00D916BB" w:rsidRDefault="00FF1372">
      <w:pPr>
        <w:pStyle w:val="ListParagraph"/>
        <w:numPr>
          <w:ilvl w:val="2"/>
          <w:numId w:val="21"/>
        </w:numPr>
        <w:tabs>
          <w:tab w:val="left" w:pos="940"/>
          <w:tab w:val="left" w:pos="941"/>
        </w:tabs>
        <w:spacing w:line="276" w:lineRule="auto"/>
        <w:ind w:right="1895"/>
        <w:rPr>
          <w:sz w:val="24"/>
        </w:rPr>
      </w:pPr>
      <w:r>
        <w:rPr>
          <w:sz w:val="24"/>
        </w:rPr>
        <w:t>Assessments that are distributed, completed, marked automatically and administered electronically using local intranets / networks and individual workstations</w:t>
      </w:r>
    </w:p>
    <w:p w14:paraId="1F59376E" w14:textId="77777777" w:rsidR="00D916BB" w:rsidRDefault="00FF1372">
      <w:pPr>
        <w:pStyle w:val="ListParagraph"/>
        <w:numPr>
          <w:ilvl w:val="2"/>
          <w:numId w:val="21"/>
        </w:numPr>
        <w:tabs>
          <w:tab w:val="left" w:pos="940"/>
          <w:tab w:val="left" w:pos="941"/>
        </w:tabs>
        <w:spacing w:line="271" w:lineRule="auto"/>
        <w:ind w:right="2019"/>
        <w:rPr>
          <w:sz w:val="24"/>
        </w:rPr>
      </w:pPr>
      <w:r>
        <w:rPr>
          <w:sz w:val="24"/>
        </w:rPr>
        <w:t>Assessments that are distributed, completed, marked automatically</w:t>
      </w:r>
      <w:r>
        <w:rPr>
          <w:spacing w:val="-28"/>
          <w:sz w:val="24"/>
        </w:rPr>
        <w:t xml:space="preserve"> </w:t>
      </w:r>
      <w:r>
        <w:rPr>
          <w:sz w:val="24"/>
        </w:rPr>
        <w:t>and administered electronically using the</w:t>
      </w:r>
      <w:r>
        <w:rPr>
          <w:spacing w:val="-3"/>
          <w:sz w:val="24"/>
        </w:rPr>
        <w:t xml:space="preserve"> </w:t>
      </w:r>
      <w:r>
        <w:rPr>
          <w:sz w:val="24"/>
        </w:rPr>
        <w:t>internet</w:t>
      </w:r>
    </w:p>
    <w:p w14:paraId="3CB04842" w14:textId="77777777" w:rsidR="00D916BB" w:rsidRDefault="00FF1372">
      <w:pPr>
        <w:pStyle w:val="ListParagraph"/>
        <w:numPr>
          <w:ilvl w:val="2"/>
          <w:numId w:val="21"/>
        </w:numPr>
        <w:tabs>
          <w:tab w:val="left" w:pos="940"/>
          <w:tab w:val="left" w:pos="941"/>
        </w:tabs>
        <w:spacing w:before="1" w:line="273" w:lineRule="auto"/>
        <w:ind w:right="1572"/>
        <w:rPr>
          <w:sz w:val="24"/>
        </w:rPr>
      </w:pPr>
      <w:r>
        <w:rPr>
          <w:sz w:val="24"/>
        </w:rPr>
        <w:t>Assessments – comprising a combination of automatic marking and manual marking that are delivered in either of the two ways described</w:t>
      </w:r>
      <w:r>
        <w:rPr>
          <w:spacing w:val="-18"/>
          <w:sz w:val="24"/>
        </w:rPr>
        <w:t xml:space="preserve"> </w:t>
      </w:r>
      <w:r>
        <w:rPr>
          <w:sz w:val="24"/>
        </w:rPr>
        <w:t>above</w:t>
      </w:r>
    </w:p>
    <w:p w14:paraId="51D0E8E3" w14:textId="77777777" w:rsidR="00D916BB" w:rsidRDefault="00FF1372">
      <w:pPr>
        <w:pStyle w:val="ListParagraph"/>
        <w:numPr>
          <w:ilvl w:val="2"/>
          <w:numId w:val="21"/>
        </w:numPr>
        <w:tabs>
          <w:tab w:val="left" w:pos="940"/>
          <w:tab w:val="left" w:pos="941"/>
        </w:tabs>
        <w:spacing w:line="273" w:lineRule="auto"/>
        <w:ind w:right="1484"/>
        <w:rPr>
          <w:sz w:val="24"/>
        </w:rPr>
      </w:pPr>
      <w:r>
        <w:rPr>
          <w:sz w:val="24"/>
        </w:rPr>
        <w:t>Electronic test delivery, with all marking completed manually on screen or on paper</w:t>
      </w:r>
    </w:p>
    <w:p w14:paraId="56832F4B" w14:textId="77777777" w:rsidR="00D916BB" w:rsidRDefault="00FF1372">
      <w:pPr>
        <w:pStyle w:val="ListParagraph"/>
        <w:numPr>
          <w:ilvl w:val="2"/>
          <w:numId w:val="21"/>
        </w:numPr>
        <w:tabs>
          <w:tab w:val="left" w:pos="940"/>
          <w:tab w:val="left" w:pos="941"/>
        </w:tabs>
        <w:spacing w:before="1"/>
        <w:rPr>
          <w:sz w:val="24"/>
        </w:rPr>
      </w:pPr>
      <w:r>
        <w:rPr>
          <w:sz w:val="24"/>
        </w:rPr>
        <w:t>A range of multimedia formats for submitting</w:t>
      </w:r>
      <w:r>
        <w:rPr>
          <w:spacing w:val="-9"/>
          <w:sz w:val="24"/>
        </w:rPr>
        <w:t xml:space="preserve"> </w:t>
      </w:r>
      <w:r>
        <w:rPr>
          <w:sz w:val="24"/>
        </w:rPr>
        <w:t>assessment</w:t>
      </w:r>
    </w:p>
    <w:p w14:paraId="01BA407E" w14:textId="77777777" w:rsidR="00D916BB" w:rsidRDefault="00FF1372">
      <w:pPr>
        <w:pStyle w:val="ListParagraph"/>
        <w:numPr>
          <w:ilvl w:val="2"/>
          <w:numId w:val="21"/>
        </w:numPr>
        <w:tabs>
          <w:tab w:val="left" w:pos="940"/>
          <w:tab w:val="left" w:pos="941"/>
        </w:tabs>
        <w:spacing w:before="40"/>
        <w:rPr>
          <w:sz w:val="24"/>
        </w:rPr>
      </w:pPr>
      <w:r>
        <w:rPr>
          <w:sz w:val="24"/>
        </w:rPr>
        <w:t>Electronic scanning of completed assessments for</w:t>
      </w:r>
      <w:r>
        <w:rPr>
          <w:spacing w:val="-5"/>
          <w:sz w:val="24"/>
        </w:rPr>
        <w:t xml:space="preserve"> </w:t>
      </w:r>
      <w:r>
        <w:rPr>
          <w:sz w:val="24"/>
        </w:rPr>
        <w:t>marking</w:t>
      </w:r>
    </w:p>
    <w:p w14:paraId="6148D8FE" w14:textId="77777777" w:rsidR="00D916BB" w:rsidRDefault="00FF1372">
      <w:pPr>
        <w:pStyle w:val="ListParagraph"/>
        <w:numPr>
          <w:ilvl w:val="2"/>
          <w:numId w:val="21"/>
        </w:numPr>
        <w:tabs>
          <w:tab w:val="left" w:pos="940"/>
          <w:tab w:val="left" w:pos="941"/>
        </w:tabs>
        <w:spacing w:before="39"/>
        <w:rPr>
          <w:sz w:val="24"/>
        </w:rPr>
      </w:pPr>
      <w:r>
        <w:rPr>
          <w:sz w:val="24"/>
        </w:rPr>
        <w:t>Tests downloaded from the internet by the</w:t>
      </w:r>
      <w:r>
        <w:rPr>
          <w:spacing w:val="-10"/>
          <w:sz w:val="24"/>
        </w:rPr>
        <w:t xml:space="preserve"> </w:t>
      </w:r>
      <w:r>
        <w:rPr>
          <w:sz w:val="24"/>
        </w:rPr>
        <w:t>centre</w:t>
      </w:r>
    </w:p>
    <w:p w14:paraId="42B98375" w14:textId="77777777" w:rsidR="00D916BB" w:rsidRDefault="00FF1372">
      <w:pPr>
        <w:pStyle w:val="ListParagraph"/>
        <w:numPr>
          <w:ilvl w:val="2"/>
          <w:numId w:val="21"/>
        </w:numPr>
        <w:tabs>
          <w:tab w:val="left" w:pos="940"/>
          <w:tab w:val="left" w:pos="941"/>
        </w:tabs>
        <w:spacing w:before="40" w:line="273" w:lineRule="auto"/>
        <w:ind w:right="1989"/>
        <w:rPr>
          <w:sz w:val="24"/>
        </w:rPr>
      </w:pPr>
      <w:r>
        <w:rPr>
          <w:sz w:val="24"/>
        </w:rPr>
        <w:t>Delivery of assessments’ and submission of completed assessments by secure email</w:t>
      </w:r>
    </w:p>
    <w:p w14:paraId="61F501A9" w14:textId="77777777" w:rsidR="00D916BB" w:rsidRDefault="00FF1372">
      <w:pPr>
        <w:pStyle w:val="ListParagraph"/>
        <w:numPr>
          <w:ilvl w:val="2"/>
          <w:numId w:val="21"/>
        </w:numPr>
        <w:tabs>
          <w:tab w:val="left" w:pos="940"/>
          <w:tab w:val="left" w:pos="941"/>
        </w:tabs>
        <w:spacing w:before="1"/>
        <w:rPr>
          <w:sz w:val="24"/>
        </w:rPr>
      </w:pPr>
      <w:r>
        <w:rPr>
          <w:sz w:val="24"/>
        </w:rPr>
        <w:t>E-portfolios to store and manage candidates’ evidence</w:t>
      </w:r>
      <w:r>
        <w:rPr>
          <w:spacing w:val="-9"/>
          <w:sz w:val="24"/>
        </w:rPr>
        <w:t xml:space="preserve"> </w:t>
      </w:r>
      <w:r>
        <w:rPr>
          <w:sz w:val="24"/>
        </w:rPr>
        <w:t>electronically.</w:t>
      </w:r>
    </w:p>
    <w:p w14:paraId="0F4D884A" w14:textId="77777777" w:rsidR="00D916BB" w:rsidRDefault="00FF1372">
      <w:pPr>
        <w:pStyle w:val="ListParagraph"/>
        <w:numPr>
          <w:ilvl w:val="2"/>
          <w:numId w:val="21"/>
        </w:numPr>
        <w:tabs>
          <w:tab w:val="left" w:pos="940"/>
          <w:tab w:val="left" w:pos="941"/>
        </w:tabs>
        <w:spacing w:before="40" w:line="273" w:lineRule="auto"/>
        <w:ind w:right="1662"/>
        <w:rPr>
          <w:sz w:val="24"/>
        </w:rPr>
      </w:pPr>
      <w:r>
        <w:rPr>
          <w:sz w:val="24"/>
        </w:rPr>
        <w:t>Assessments that are automatically marked and react adaptively to learner performance</w:t>
      </w:r>
    </w:p>
    <w:p w14:paraId="2C7234D5" w14:textId="77777777" w:rsidR="00D916BB" w:rsidRDefault="00D916BB">
      <w:pPr>
        <w:pStyle w:val="BodyText"/>
        <w:spacing w:before="10"/>
        <w:rPr>
          <w:sz w:val="27"/>
        </w:rPr>
      </w:pPr>
    </w:p>
    <w:p w14:paraId="3461A0D4" w14:textId="77777777" w:rsidR="00D916BB" w:rsidRDefault="00FF1372">
      <w:pPr>
        <w:pStyle w:val="BodyText"/>
        <w:spacing w:before="1" w:line="552" w:lineRule="auto"/>
        <w:ind w:left="220" w:right="4400"/>
      </w:pPr>
      <w:r>
        <w:t>Regulatory Principles for e-assessment QCA April 2007 Effective Practice with e-assessment JISC 2007</w:t>
      </w:r>
    </w:p>
    <w:p w14:paraId="2063A981" w14:textId="77777777" w:rsidR="00D916BB" w:rsidRDefault="00D916BB">
      <w:pPr>
        <w:spacing w:line="552" w:lineRule="auto"/>
        <w:sectPr w:rsidR="00D916BB">
          <w:pgSz w:w="11910" w:h="16840"/>
          <w:pgMar w:top="520" w:right="140" w:bottom="1080" w:left="1220" w:header="287" w:footer="900" w:gutter="0"/>
          <w:cols w:space="720"/>
        </w:sectPr>
      </w:pPr>
    </w:p>
    <w:p w14:paraId="2A6A6E17" w14:textId="77777777" w:rsidR="00D916BB" w:rsidRDefault="00D916BB">
      <w:pPr>
        <w:pStyle w:val="BodyText"/>
        <w:rPr>
          <w:sz w:val="20"/>
        </w:rPr>
      </w:pPr>
    </w:p>
    <w:p w14:paraId="500E32FC" w14:textId="77777777" w:rsidR="00D916BB" w:rsidRDefault="00D916BB">
      <w:pPr>
        <w:pStyle w:val="BodyText"/>
        <w:rPr>
          <w:sz w:val="20"/>
        </w:rPr>
      </w:pPr>
    </w:p>
    <w:p w14:paraId="4BC6C417" w14:textId="77777777" w:rsidR="00D916BB" w:rsidRDefault="00D916BB">
      <w:pPr>
        <w:pStyle w:val="BodyText"/>
        <w:spacing w:before="7"/>
        <w:rPr>
          <w:sz w:val="17"/>
        </w:rPr>
      </w:pPr>
    </w:p>
    <w:p w14:paraId="235D7854" w14:textId="77777777" w:rsidR="00D916BB" w:rsidRDefault="00FF1372">
      <w:pPr>
        <w:pStyle w:val="Heading1"/>
        <w:spacing w:before="93"/>
      </w:pPr>
      <w:r>
        <w:t>Key Points</w:t>
      </w:r>
    </w:p>
    <w:p w14:paraId="53DDFD6A" w14:textId="77777777" w:rsidR="00D916BB" w:rsidRDefault="00D916BB">
      <w:pPr>
        <w:pStyle w:val="BodyText"/>
        <w:spacing w:before="2"/>
        <w:rPr>
          <w:b/>
          <w:sz w:val="31"/>
        </w:rPr>
      </w:pPr>
    </w:p>
    <w:p w14:paraId="064FAF9E" w14:textId="77777777" w:rsidR="00D916BB" w:rsidRDefault="00FF1372">
      <w:pPr>
        <w:pStyle w:val="ListParagraph"/>
        <w:numPr>
          <w:ilvl w:val="2"/>
          <w:numId w:val="21"/>
        </w:numPr>
        <w:tabs>
          <w:tab w:val="left" w:pos="940"/>
          <w:tab w:val="left" w:pos="941"/>
        </w:tabs>
        <w:spacing w:line="271" w:lineRule="auto"/>
        <w:ind w:right="2345"/>
        <w:rPr>
          <w:sz w:val="24"/>
        </w:rPr>
      </w:pPr>
      <w:r>
        <w:rPr>
          <w:sz w:val="24"/>
        </w:rPr>
        <w:t>There must be adequate access to IT facilities to allow the learner to participate and for the team to conduct assessment and</w:t>
      </w:r>
      <w:r>
        <w:rPr>
          <w:spacing w:val="-6"/>
          <w:sz w:val="24"/>
        </w:rPr>
        <w:t xml:space="preserve"> </w:t>
      </w:r>
      <w:r>
        <w:rPr>
          <w:sz w:val="24"/>
        </w:rPr>
        <w:t>IQA</w:t>
      </w:r>
    </w:p>
    <w:p w14:paraId="3A10E749" w14:textId="77777777" w:rsidR="00D916BB" w:rsidRDefault="00D916BB">
      <w:pPr>
        <w:pStyle w:val="BodyText"/>
        <w:spacing w:before="1"/>
        <w:rPr>
          <w:sz w:val="28"/>
        </w:rPr>
      </w:pPr>
    </w:p>
    <w:p w14:paraId="3585BFC6" w14:textId="77777777" w:rsidR="00D916BB" w:rsidRDefault="00FF1372">
      <w:pPr>
        <w:pStyle w:val="ListParagraph"/>
        <w:numPr>
          <w:ilvl w:val="2"/>
          <w:numId w:val="21"/>
        </w:numPr>
        <w:tabs>
          <w:tab w:val="left" w:pos="940"/>
          <w:tab w:val="left" w:pos="941"/>
        </w:tabs>
        <w:spacing w:line="273" w:lineRule="auto"/>
        <w:ind w:right="1571"/>
        <w:rPr>
          <w:sz w:val="24"/>
        </w:rPr>
      </w:pPr>
      <w:r>
        <w:rPr>
          <w:sz w:val="24"/>
        </w:rPr>
        <w:t>No learner should be disadvantaged by any barriers such as lack of IT skills and / or equipment or a disability and / or</w:t>
      </w:r>
      <w:r>
        <w:rPr>
          <w:spacing w:val="-10"/>
          <w:sz w:val="24"/>
        </w:rPr>
        <w:t xml:space="preserve"> </w:t>
      </w:r>
      <w:r>
        <w:rPr>
          <w:sz w:val="24"/>
        </w:rPr>
        <w:t>difficulty</w:t>
      </w:r>
    </w:p>
    <w:p w14:paraId="671AEA1E" w14:textId="77777777" w:rsidR="00D916BB" w:rsidRDefault="00D916BB">
      <w:pPr>
        <w:pStyle w:val="BodyText"/>
        <w:spacing w:before="7"/>
        <w:rPr>
          <w:sz w:val="27"/>
        </w:rPr>
      </w:pPr>
    </w:p>
    <w:p w14:paraId="0E945CEA" w14:textId="77777777" w:rsidR="00D916BB" w:rsidRDefault="00FF1372">
      <w:pPr>
        <w:pStyle w:val="ListParagraph"/>
        <w:numPr>
          <w:ilvl w:val="2"/>
          <w:numId w:val="21"/>
        </w:numPr>
        <w:tabs>
          <w:tab w:val="left" w:pos="940"/>
          <w:tab w:val="left" w:pos="941"/>
        </w:tabs>
        <w:ind w:right="1344"/>
        <w:rPr>
          <w:sz w:val="24"/>
        </w:rPr>
      </w:pPr>
      <w:r>
        <w:rPr>
          <w:sz w:val="24"/>
        </w:rPr>
        <w:t>The system must be easily accessible and user-friendly for all users; learners, tutors, assessors, IQAs and external quality</w:t>
      </w:r>
      <w:r>
        <w:rPr>
          <w:spacing w:val="-11"/>
          <w:sz w:val="24"/>
        </w:rPr>
        <w:t xml:space="preserve"> </w:t>
      </w:r>
      <w:r>
        <w:rPr>
          <w:sz w:val="24"/>
        </w:rPr>
        <w:t>assurers</w:t>
      </w:r>
    </w:p>
    <w:p w14:paraId="6CBD3294" w14:textId="77777777" w:rsidR="00D916BB" w:rsidRDefault="00D916BB">
      <w:pPr>
        <w:pStyle w:val="BodyText"/>
        <w:spacing w:before="5"/>
        <w:rPr>
          <w:sz w:val="27"/>
        </w:rPr>
      </w:pPr>
    </w:p>
    <w:p w14:paraId="314A5319" w14:textId="77777777" w:rsidR="00D916BB" w:rsidRDefault="00FF1372">
      <w:pPr>
        <w:pStyle w:val="ListParagraph"/>
        <w:numPr>
          <w:ilvl w:val="2"/>
          <w:numId w:val="21"/>
        </w:numPr>
        <w:tabs>
          <w:tab w:val="left" w:pos="940"/>
          <w:tab w:val="left" w:pos="941"/>
        </w:tabs>
        <w:ind w:right="1764"/>
        <w:rPr>
          <w:sz w:val="24"/>
        </w:rPr>
      </w:pPr>
      <w:r>
        <w:rPr>
          <w:sz w:val="24"/>
        </w:rPr>
        <w:t>Evidence must be maintained in a secure environment, access to which is limited</w:t>
      </w:r>
      <w:r>
        <w:rPr>
          <w:spacing w:val="-1"/>
          <w:sz w:val="24"/>
        </w:rPr>
        <w:t xml:space="preserve"> </w:t>
      </w:r>
      <w:r>
        <w:rPr>
          <w:sz w:val="24"/>
        </w:rPr>
        <w:t>through:</w:t>
      </w:r>
    </w:p>
    <w:p w14:paraId="0B62BF53" w14:textId="77777777" w:rsidR="00D916BB" w:rsidRDefault="00FF1372">
      <w:pPr>
        <w:pStyle w:val="ListParagraph"/>
        <w:numPr>
          <w:ilvl w:val="3"/>
          <w:numId w:val="21"/>
        </w:numPr>
        <w:tabs>
          <w:tab w:val="left" w:pos="1661"/>
        </w:tabs>
        <w:spacing w:before="1"/>
        <w:rPr>
          <w:sz w:val="24"/>
        </w:rPr>
      </w:pPr>
      <w:r>
        <w:rPr>
          <w:sz w:val="24"/>
        </w:rPr>
        <w:t>a defined hierarchy of user</w:t>
      </w:r>
      <w:r>
        <w:rPr>
          <w:spacing w:val="-6"/>
          <w:sz w:val="24"/>
        </w:rPr>
        <w:t xml:space="preserve"> </w:t>
      </w:r>
      <w:r>
        <w:rPr>
          <w:sz w:val="24"/>
        </w:rPr>
        <w:t>access</w:t>
      </w:r>
    </w:p>
    <w:p w14:paraId="66529370" w14:textId="77777777" w:rsidR="00D916BB" w:rsidRDefault="00FF1372">
      <w:pPr>
        <w:pStyle w:val="ListParagraph"/>
        <w:numPr>
          <w:ilvl w:val="3"/>
          <w:numId w:val="21"/>
        </w:numPr>
        <w:tabs>
          <w:tab w:val="left" w:pos="1661"/>
        </w:tabs>
        <w:spacing w:before="17" w:line="288" w:lineRule="exact"/>
        <w:rPr>
          <w:sz w:val="24"/>
        </w:rPr>
      </w:pPr>
      <w:r>
        <w:rPr>
          <w:sz w:val="24"/>
        </w:rPr>
        <w:t>unique security passwords / IDs provided for each</w:t>
      </w:r>
      <w:r>
        <w:rPr>
          <w:spacing w:val="-13"/>
          <w:sz w:val="24"/>
        </w:rPr>
        <w:t xml:space="preserve"> </w:t>
      </w:r>
      <w:r>
        <w:rPr>
          <w:sz w:val="24"/>
        </w:rPr>
        <w:t>user</w:t>
      </w:r>
    </w:p>
    <w:p w14:paraId="08EF2A0D" w14:textId="77777777" w:rsidR="00D916BB" w:rsidRDefault="00FF1372">
      <w:pPr>
        <w:pStyle w:val="ListParagraph"/>
        <w:numPr>
          <w:ilvl w:val="3"/>
          <w:numId w:val="21"/>
        </w:numPr>
        <w:tabs>
          <w:tab w:val="left" w:pos="1661"/>
        </w:tabs>
        <w:spacing w:line="288" w:lineRule="exact"/>
        <w:rPr>
          <w:sz w:val="24"/>
        </w:rPr>
      </w:pPr>
      <w:r>
        <w:rPr>
          <w:sz w:val="24"/>
        </w:rPr>
        <w:t>read-only rights provided to those with limited</w:t>
      </w:r>
      <w:r>
        <w:rPr>
          <w:spacing w:val="-7"/>
          <w:sz w:val="24"/>
        </w:rPr>
        <w:t xml:space="preserve"> </w:t>
      </w:r>
      <w:r>
        <w:rPr>
          <w:sz w:val="24"/>
        </w:rPr>
        <w:t>access</w:t>
      </w:r>
    </w:p>
    <w:p w14:paraId="5A2CD996" w14:textId="77777777" w:rsidR="00D916BB" w:rsidRDefault="00FF1372">
      <w:pPr>
        <w:pStyle w:val="ListParagraph"/>
        <w:numPr>
          <w:ilvl w:val="3"/>
          <w:numId w:val="21"/>
        </w:numPr>
        <w:tabs>
          <w:tab w:val="left" w:pos="1661"/>
        </w:tabs>
        <w:spacing w:before="18"/>
        <w:rPr>
          <w:sz w:val="24"/>
        </w:rPr>
      </w:pPr>
      <w:r>
        <w:rPr>
          <w:sz w:val="24"/>
        </w:rPr>
        <w:t>‘isolation’ of completed units following final (summative)</w:t>
      </w:r>
      <w:r>
        <w:rPr>
          <w:spacing w:val="-13"/>
          <w:sz w:val="24"/>
        </w:rPr>
        <w:t xml:space="preserve"> </w:t>
      </w:r>
      <w:r>
        <w:rPr>
          <w:sz w:val="24"/>
        </w:rPr>
        <w:t>assessment</w:t>
      </w:r>
    </w:p>
    <w:p w14:paraId="05A4376C" w14:textId="77777777" w:rsidR="00D916BB" w:rsidRDefault="00D916BB">
      <w:pPr>
        <w:pStyle w:val="BodyText"/>
        <w:spacing w:before="8"/>
        <w:rPr>
          <w:sz w:val="25"/>
        </w:rPr>
      </w:pPr>
    </w:p>
    <w:p w14:paraId="07EEDB3E" w14:textId="77777777" w:rsidR="00D916BB" w:rsidRDefault="00FF1372">
      <w:pPr>
        <w:pStyle w:val="ListParagraph"/>
        <w:numPr>
          <w:ilvl w:val="2"/>
          <w:numId w:val="21"/>
        </w:numPr>
        <w:tabs>
          <w:tab w:val="left" w:pos="940"/>
          <w:tab w:val="left" w:pos="941"/>
        </w:tabs>
        <w:spacing w:line="276" w:lineRule="auto"/>
        <w:ind w:right="1308"/>
        <w:rPr>
          <w:sz w:val="24"/>
        </w:rPr>
      </w:pPr>
      <w:r>
        <w:rPr>
          <w:sz w:val="24"/>
        </w:rPr>
        <w:t>Electronic evidence is subject to the normal requirements for authenticity and learners must complete a declaration of authenticity (which could be a tick box or a yes / no</w:t>
      </w:r>
      <w:r>
        <w:rPr>
          <w:spacing w:val="-1"/>
          <w:sz w:val="24"/>
        </w:rPr>
        <w:t xml:space="preserve"> </w:t>
      </w:r>
      <w:r>
        <w:rPr>
          <w:sz w:val="24"/>
        </w:rPr>
        <w:t>response)</w:t>
      </w:r>
    </w:p>
    <w:p w14:paraId="715D850E" w14:textId="77777777" w:rsidR="00D916BB" w:rsidRDefault="00D916BB">
      <w:pPr>
        <w:pStyle w:val="BodyText"/>
        <w:spacing w:before="8"/>
        <w:rPr>
          <w:sz w:val="23"/>
        </w:rPr>
      </w:pPr>
    </w:p>
    <w:p w14:paraId="2BC65862" w14:textId="77777777" w:rsidR="00D916BB" w:rsidRDefault="00FF1372">
      <w:pPr>
        <w:pStyle w:val="ListParagraph"/>
        <w:numPr>
          <w:ilvl w:val="2"/>
          <w:numId w:val="21"/>
        </w:numPr>
        <w:tabs>
          <w:tab w:val="left" w:pos="940"/>
          <w:tab w:val="left" w:pos="941"/>
        </w:tabs>
        <w:spacing w:before="1" w:line="293" w:lineRule="exact"/>
        <w:rPr>
          <w:sz w:val="24"/>
        </w:rPr>
      </w:pPr>
      <w:r>
        <w:rPr>
          <w:sz w:val="24"/>
        </w:rPr>
        <w:t>The platform must be capable</w:t>
      </w:r>
      <w:r>
        <w:rPr>
          <w:spacing w:val="-4"/>
          <w:sz w:val="24"/>
        </w:rPr>
        <w:t xml:space="preserve"> </w:t>
      </w:r>
      <w:r>
        <w:rPr>
          <w:sz w:val="24"/>
        </w:rPr>
        <w:t>of:</w:t>
      </w:r>
    </w:p>
    <w:p w14:paraId="73396976" w14:textId="77777777" w:rsidR="00D916BB" w:rsidRDefault="00FF1372">
      <w:pPr>
        <w:pStyle w:val="ListParagraph"/>
        <w:numPr>
          <w:ilvl w:val="3"/>
          <w:numId w:val="21"/>
        </w:numPr>
        <w:tabs>
          <w:tab w:val="left" w:pos="1661"/>
        </w:tabs>
        <w:spacing w:before="7" w:line="230" w:lineRule="auto"/>
        <w:ind w:right="1486"/>
        <w:rPr>
          <w:sz w:val="24"/>
        </w:rPr>
      </w:pPr>
      <w:r>
        <w:rPr>
          <w:sz w:val="24"/>
        </w:rPr>
        <w:t>storing the full range of file types: text, sound, scanned images,</w:t>
      </w:r>
      <w:r>
        <w:rPr>
          <w:spacing w:val="-32"/>
          <w:sz w:val="24"/>
        </w:rPr>
        <w:t xml:space="preserve"> </w:t>
      </w:r>
      <w:r>
        <w:rPr>
          <w:sz w:val="24"/>
        </w:rPr>
        <w:t>digital pictures, video, templates and standard software applications, as required</w:t>
      </w:r>
    </w:p>
    <w:p w14:paraId="7C8FC71B" w14:textId="77777777" w:rsidR="00D916BB" w:rsidRDefault="00FF1372">
      <w:pPr>
        <w:pStyle w:val="ListParagraph"/>
        <w:numPr>
          <w:ilvl w:val="3"/>
          <w:numId w:val="21"/>
        </w:numPr>
        <w:tabs>
          <w:tab w:val="left" w:pos="1661"/>
        </w:tabs>
        <w:spacing w:before="47"/>
        <w:rPr>
          <w:sz w:val="24"/>
        </w:rPr>
      </w:pPr>
      <w:r>
        <w:rPr>
          <w:sz w:val="24"/>
        </w:rPr>
        <w:t>being customised for learners with special access</w:t>
      </w:r>
      <w:r>
        <w:rPr>
          <w:spacing w:val="-6"/>
          <w:sz w:val="24"/>
        </w:rPr>
        <w:t xml:space="preserve"> </w:t>
      </w:r>
      <w:r>
        <w:rPr>
          <w:sz w:val="24"/>
        </w:rPr>
        <w:t>requirements</w:t>
      </w:r>
    </w:p>
    <w:p w14:paraId="32D63EBC" w14:textId="77777777" w:rsidR="00D916BB" w:rsidRDefault="00FF1372">
      <w:pPr>
        <w:pStyle w:val="ListParagraph"/>
        <w:numPr>
          <w:ilvl w:val="3"/>
          <w:numId w:val="21"/>
        </w:numPr>
        <w:tabs>
          <w:tab w:val="left" w:pos="1661"/>
        </w:tabs>
        <w:spacing w:before="24" w:line="235" w:lineRule="auto"/>
        <w:ind w:right="1322"/>
        <w:rPr>
          <w:sz w:val="24"/>
        </w:rPr>
      </w:pPr>
      <w:r>
        <w:rPr>
          <w:sz w:val="24"/>
        </w:rPr>
        <w:t>providing links to other documents/areas, such as centre policies and procedures, awarding organisation qualification documentation and the relevant Sector Skills Council, Professional Bodies’ and other websites, as</w:t>
      </w:r>
      <w:r>
        <w:rPr>
          <w:spacing w:val="-1"/>
          <w:sz w:val="24"/>
        </w:rPr>
        <w:t xml:space="preserve"> </w:t>
      </w:r>
      <w:r>
        <w:rPr>
          <w:sz w:val="24"/>
        </w:rPr>
        <w:t>required</w:t>
      </w:r>
    </w:p>
    <w:p w14:paraId="603189BD" w14:textId="77777777" w:rsidR="00D916BB" w:rsidRDefault="00D916BB">
      <w:pPr>
        <w:pStyle w:val="BodyText"/>
        <w:spacing w:before="6"/>
        <w:rPr>
          <w:sz w:val="27"/>
        </w:rPr>
      </w:pPr>
    </w:p>
    <w:p w14:paraId="677DF086" w14:textId="77777777" w:rsidR="00D916BB" w:rsidRDefault="00FF1372">
      <w:pPr>
        <w:pStyle w:val="ListParagraph"/>
        <w:numPr>
          <w:ilvl w:val="2"/>
          <w:numId w:val="21"/>
        </w:numPr>
        <w:tabs>
          <w:tab w:val="left" w:pos="940"/>
          <w:tab w:val="left" w:pos="941"/>
        </w:tabs>
        <w:ind w:right="1752"/>
        <w:rPr>
          <w:sz w:val="24"/>
        </w:rPr>
      </w:pPr>
      <w:r>
        <w:rPr>
          <w:sz w:val="24"/>
        </w:rPr>
        <w:t>Adequate training and / or technical support must be provided for all</w:t>
      </w:r>
      <w:r>
        <w:rPr>
          <w:spacing w:val="-32"/>
          <w:sz w:val="24"/>
        </w:rPr>
        <w:t xml:space="preserve"> </w:t>
      </w:r>
      <w:r>
        <w:rPr>
          <w:sz w:val="24"/>
        </w:rPr>
        <w:t>users where</w:t>
      </w:r>
      <w:r>
        <w:rPr>
          <w:spacing w:val="-1"/>
          <w:sz w:val="24"/>
        </w:rPr>
        <w:t xml:space="preserve"> </w:t>
      </w:r>
      <w:r>
        <w:rPr>
          <w:sz w:val="24"/>
        </w:rPr>
        <w:t>required</w:t>
      </w:r>
    </w:p>
    <w:p w14:paraId="65812EDA" w14:textId="77777777" w:rsidR="00D916BB" w:rsidRDefault="00D916BB">
      <w:pPr>
        <w:pStyle w:val="BodyText"/>
        <w:spacing w:before="1"/>
        <w:rPr>
          <w:sz w:val="23"/>
        </w:rPr>
      </w:pPr>
    </w:p>
    <w:p w14:paraId="27EF49CC" w14:textId="77777777" w:rsidR="00D916BB" w:rsidRDefault="00FF1372">
      <w:pPr>
        <w:pStyle w:val="ListParagraph"/>
        <w:numPr>
          <w:ilvl w:val="2"/>
          <w:numId w:val="21"/>
        </w:numPr>
        <w:tabs>
          <w:tab w:val="left" w:pos="940"/>
          <w:tab w:val="left" w:pos="941"/>
        </w:tabs>
        <w:spacing w:line="273" w:lineRule="auto"/>
        <w:ind w:right="1391"/>
        <w:rPr>
          <w:sz w:val="24"/>
        </w:rPr>
      </w:pPr>
      <w:r>
        <w:rPr>
          <w:sz w:val="24"/>
        </w:rPr>
        <w:t>Contingency plans should be in place to mitigate the risks associated with</w:t>
      </w:r>
      <w:r>
        <w:rPr>
          <w:spacing w:val="-27"/>
          <w:sz w:val="24"/>
        </w:rPr>
        <w:t xml:space="preserve"> </w:t>
      </w:r>
      <w:r>
        <w:rPr>
          <w:sz w:val="24"/>
        </w:rPr>
        <w:t>the loss of learners’ work</w:t>
      </w:r>
      <w:r>
        <w:rPr>
          <w:spacing w:val="2"/>
          <w:sz w:val="24"/>
        </w:rPr>
        <w:t xml:space="preserve"> </w:t>
      </w:r>
      <w:r>
        <w:rPr>
          <w:sz w:val="24"/>
        </w:rPr>
        <w:t>through:</w:t>
      </w:r>
    </w:p>
    <w:p w14:paraId="21EEE077" w14:textId="77777777" w:rsidR="00D916BB" w:rsidRDefault="00FF1372">
      <w:pPr>
        <w:pStyle w:val="ListParagraph"/>
        <w:numPr>
          <w:ilvl w:val="3"/>
          <w:numId w:val="21"/>
        </w:numPr>
        <w:tabs>
          <w:tab w:val="left" w:pos="1661"/>
        </w:tabs>
        <w:spacing w:before="5"/>
        <w:rPr>
          <w:sz w:val="24"/>
        </w:rPr>
      </w:pPr>
      <w:r>
        <w:rPr>
          <w:sz w:val="24"/>
        </w:rPr>
        <w:t>the use of back-up facilities in the event of system</w:t>
      </w:r>
      <w:r>
        <w:rPr>
          <w:spacing w:val="-8"/>
          <w:sz w:val="24"/>
        </w:rPr>
        <w:t xml:space="preserve"> </w:t>
      </w:r>
      <w:r>
        <w:rPr>
          <w:sz w:val="24"/>
        </w:rPr>
        <w:t>failure</w:t>
      </w:r>
    </w:p>
    <w:p w14:paraId="64260866" w14:textId="77777777" w:rsidR="00D916BB" w:rsidRDefault="00FF1372">
      <w:pPr>
        <w:pStyle w:val="ListParagraph"/>
        <w:numPr>
          <w:ilvl w:val="3"/>
          <w:numId w:val="21"/>
        </w:numPr>
        <w:tabs>
          <w:tab w:val="left" w:pos="1661"/>
        </w:tabs>
        <w:spacing w:before="20"/>
        <w:rPr>
          <w:sz w:val="24"/>
        </w:rPr>
      </w:pPr>
      <w:r>
        <w:rPr>
          <w:sz w:val="24"/>
        </w:rPr>
        <w:t>the facility to archive individual learner evidence on appropriate</w:t>
      </w:r>
      <w:r>
        <w:rPr>
          <w:spacing w:val="-10"/>
          <w:sz w:val="24"/>
        </w:rPr>
        <w:t xml:space="preserve"> </w:t>
      </w:r>
      <w:r>
        <w:rPr>
          <w:sz w:val="24"/>
        </w:rPr>
        <w:t>media</w:t>
      </w:r>
    </w:p>
    <w:p w14:paraId="221D22B9" w14:textId="77777777" w:rsidR="00D916BB" w:rsidRDefault="00D916BB">
      <w:pPr>
        <w:pStyle w:val="BodyText"/>
        <w:spacing w:before="1"/>
        <w:rPr>
          <w:sz w:val="29"/>
        </w:rPr>
      </w:pPr>
    </w:p>
    <w:p w14:paraId="52C9DBBD" w14:textId="77777777" w:rsidR="00D916BB" w:rsidRDefault="00FF1372">
      <w:pPr>
        <w:pStyle w:val="ListParagraph"/>
        <w:numPr>
          <w:ilvl w:val="2"/>
          <w:numId w:val="21"/>
        </w:numPr>
        <w:tabs>
          <w:tab w:val="left" w:pos="940"/>
          <w:tab w:val="left" w:pos="941"/>
        </w:tabs>
        <w:spacing w:line="273" w:lineRule="auto"/>
        <w:ind w:right="1444"/>
        <w:rPr>
          <w:sz w:val="24"/>
        </w:rPr>
      </w:pPr>
      <w:r>
        <w:rPr>
          <w:sz w:val="24"/>
        </w:rPr>
        <w:t>There must be a clear assessment tracking system that enables an audit trail of the assessment and internal quality assurance</w:t>
      </w:r>
      <w:r>
        <w:rPr>
          <w:spacing w:val="-7"/>
          <w:sz w:val="24"/>
        </w:rPr>
        <w:t xml:space="preserve"> </w:t>
      </w:r>
      <w:r>
        <w:rPr>
          <w:sz w:val="24"/>
        </w:rPr>
        <w:t>process</w:t>
      </w:r>
    </w:p>
    <w:p w14:paraId="24FFB4E8" w14:textId="77777777" w:rsidR="00D916BB" w:rsidRDefault="00D916BB">
      <w:pPr>
        <w:pStyle w:val="BodyText"/>
        <w:spacing w:before="9"/>
        <w:rPr>
          <w:sz w:val="27"/>
        </w:rPr>
      </w:pPr>
    </w:p>
    <w:p w14:paraId="00CBFA8F" w14:textId="77777777" w:rsidR="00D916BB" w:rsidRDefault="00FF1372">
      <w:pPr>
        <w:pStyle w:val="ListParagraph"/>
        <w:numPr>
          <w:ilvl w:val="2"/>
          <w:numId w:val="21"/>
        </w:numPr>
        <w:tabs>
          <w:tab w:val="left" w:pos="940"/>
          <w:tab w:val="left" w:pos="941"/>
        </w:tabs>
        <w:spacing w:line="273" w:lineRule="auto"/>
        <w:ind w:right="1416"/>
        <w:rPr>
          <w:sz w:val="24"/>
        </w:rPr>
      </w:pPr>
      <w:r>
        <w:rPr>
          <w:sz w:val="24"/>
        </w:rPr>
        <w:t>Assessment evidence must meet the requirements of the qualification and be valid, reliable, sufficient, current and</w:t>
      </w:r>
      <w:r>
        <w:rPr>
          <w:spacing w:val="-4"/>
          <w:sz w:val="24"/>
        </w:rPr>
        <w:t xml:space="preserve"> </w:t>
      </w:r>
      <w:r>
        <w:rPr>
          <w:sz w:val="24"/>
        </w:rPr>
        <w:t>authentic</w:t>
      </w:r>
    </w:p>
    <w:p w14:paraId="2C57DDFF" w14:textId="77777777" w:rsidR="00D916BB" w:rsidRDefault="00D916BB">
      <w:pPr>
        <w:spacing w:line="273" w:lineRule="auto"/>
        <w:rPr>
          <w:sz w:val="24"/>
        </w:rPr>
        <w:sectPr w:rsidR="00D916BB">
          <w:pgSz w:w="11910" w:h="16840"/>
          <w:pgMar w:top="520" w:right="140" w:bottom="1080" w:left="1220" w:header="287" w:footer="900" w:gutter="0"/>
          <w:cols w:space="720"/>
        </w:sectPr>
      </w:pPr>
    </w:p>
    <w:p w14:paraId="41EC5342" w14:textId="77777777" w:rsidR="00D916BB" w:rsidRDefault="00D916BB">
      <w:pPr>
        <w:pStyle w:val="BodyText"/>
        <w:rPr>
          <w:sz w:val="20"/>
        </w:rPr>
      </w:pPr>
    </w:p>
    <w:p w14:paraId="2242E53B" w14:textId="77777777" w:rsidR="00D916BB" w:rsidRDefault="00D916BB">
      <w:pPr>
        <w:pStyle w:val="BodyText"/>
        <w:rPr>
          <w:sz w:val="20"/>
        </w:rPr>
      </w:pPr>
    </w:p>
    <w:p w14:paraId="7B60C6EC" w14:textId="77777777" w:rsidR="00D916BB" w:rsidRDefault="00D916BB">
      <w:pPr>
        <w:pStyle w:val="BodyText"/>
        <w:rPr>
          <w:sz w:val="20"/>
        </w:rPr>
      </w:pPr>
    </w:p>
    <w:p w14:paraId="4ABC384E" w14:textId="77777777" w:rsidR="00D916BB" w:rsidRDefault="00D916BB">
      <w:pPr>
        <w:pStyle w:val="BodyText"/>
        <w:spacing w:before="2"/>
        <w:rPr>
          <w:sz w:val="25"/>
        </w:rPr>
      </w:pPr>
    </w:p>
    <w:p w14:paraId="31C8E9D2" w14:textId="77777777" w:rsidR="00D916BB" w:rsidRDefault="00FF1372">
      <w:pPr>
        <w:pStyle w:val="Heading1"/>
        <w:spacing w:before="93" w:line="552" w:lineRule="auto"/>
        <w:ind w:right="2415" w:firstLine="1132"/>
      </w:pPr>
      <w:r>
        <w:t>Learner Malpractice (Plagiarism and Academic Dishonesty) Purpose / Scope</w:t>
      </w:r>
    </w:p>
    <w:p w14:paraId="03BEDCD5" w14:textId="77777777" w:rsidR="00D916BB" w:rsidRDefault="00FF1372">
      <w:pPr>
        <w:pStyle w:val="ListParagraph"/>
        <w:numPr>
          <w:ilvl w:val="2"/>
          <w:numId w:val="21"/>
        </w:numPr>
        <w:tabs>
          <w:tab w:val="left" w:pos="940"/>
          <w:tab w:val="left" w:pos="941"/>
        </w:tabs>
        <w:spacing w:line="273" w:lineRule="auto"/>
        <w:ind w:right="1578"/>
        <w:rPr>
          <w:sz w:val="24"/>
        </w:rPr>
      </w:pPr>
      <w:r>
        <w:rPr>
          <w:sz w:val="24"/>
        </w:rPr>
        <w:t>To identify and minimise the risk of malpractice to protect the integrity of</w:t>
      </w:r>
      <w:r>
        <w:rPr>
          <w:spacing w:val="-27"/>
          <w:sz w:val="24"/>
        </w:rPr>
        <w:t xml:space="preserve"> </w:t>
      </w:r>
      <w:r>
        <w:rPr>
          <w:sz w:val="24"/>
        </w:rPr>
        <w:t>the centre and qualifications by responding to any allegations promptly and objectively</w:t>
      </w:r>
    </w:p>
    <w:p w14:paraId="4C2A8C0E" w14:textId="77777777" w:rsidR="00D916BB" w:rsidRDefault="00D916BB">
      <w:pPr>
        <w:pStyle w:val="BodyText"/>
        <w:spacing w:before="9"/>
        <w:rPr>
          <w:sz w:val="27"/>
        </w:rPr>
      </w:pPr>
    </w:p>
    <w:p w14:paraId="174BC32A" w14:textId="77777777" w:rsidR="00D916BB" w:rsidRDefault="00FF1372">
      <w:pPr>
        <w:pStyle w:val="ListParagraph"/>
        <w:numPr>
          <w:ilvl w:val="2"/>
          <w:numId w:val="21"/>
        </w:numPr>
        <w:tabs>
          <w:tab w:val="left" w:pos="940"/>
          <w:tab w:val="left" w:pos="941"/>
        </w:tabs>
        <w:spacing w:before="1" w:line="273" w:lineRule="auto"/>
        <w:ind w:right="1645"/>
        <w:rPr>
          <w:sz w:val="24"/>
        </w:rPr>
      </w:pPr>
      <w:r>
        <w:rPr>
          <w:sz w:val="24"/>
        </w:rPr>
        <w:t>Cheating during exams will be subject to the College’s Examinations</w:t>
      </w:r>
      <w:r>
        <w:rPr>
          <w:spacing w:val="-37"/>
          <w:sz w:val="24"/>
        </w:rPr>
        <w:t xml:space="preserve"> </w:t>
      </w:r>
      <w:r>
        <w:rPr>
          <w:sz w:val="24"/>
        </w:rPr>
        <w:t>Policy and</w:t>
      </w:r>
      <w:r>
        <w:rPr>
          <w:spacing w:val="-3"/>
          <w:sz w:val="24"/>
        </w:rPr>
        <w:t xml:space="preserve"> </w:t>
      </w:r>
      <w:r>
        <w:rPr>
          <w:sz w:val="24"/>
        </w:rPr>
        <w:t>procedures</w:t>
      </w:r>
    </w:p>
    <w:p w14:paraId="508AE013" w14:textId="77777777" w:rsidR="00D916BB" w:rsidRDefault="00D916BB">
      <w:pPr>
        <w:pStyle w:val="BodyText"/>
        <w:spacing w:before="7"/>
        <w:rPr>
          <w:sz w:val="27"/>
        </w:rPr>
      </w:pPr>
    </w:p>
    <w:p w14:paraId="7AC30D1E" w14:textId="77777777" w:rsidR="00D916BB" w:rsidRDefault="00FF1372">
      <w:pPr>
        <w:pStyle w:val="ListParagraph"/>
        <w:numPr>
          <w:ilvl w:val="2"/>
          <w:numId w:val="21"/>
        </w:numPr>
        <w:tabs>
          <w:tab w:val="left" w:pos="940"/>
          <w:tab w:val="left" w:pos="941"/>
        </w:tabs>
        <w:spacing w:line="276" w:lineRule="auto"/>
        <w:ind w:right="1693"/>
        <w:rPr>
          <w:sz w:val="24"/>
        </w:rPr>
      </w:pPr>
      <w:r>
        <w:rPr>
          <w:sz w:val="24"/>
        </w:rPr>
        <w:t>Under the Statutory Regulation of External Qualifications 2004, section 29: Centres must inform the awarding organisation of all cases of suspected malpractice. Failure to co-operate can lead to certificates not being issued and future registrations not being</w:t>
      </w:r>
      <w:r>
        <w:rPr>
          <w:spacing w:val="-9"/>
          <w:sz w:val="24"/>
        </w:rPr>
        <w:t xml:space="preserve"> </w:t>
      </w:r>
      <w:r>
        <w:rPr>
          <w:sz w:val="24"/>
        </w:rPr>
        <w:t>accepted</w:t>
      </w:r>
    </w:p>
    <w:p w14:paraId="27DB3E66" w14:textId="77777777" w:rsidR="00D916BB" w:rsidRDefault="00FF1372">
      <w:pPr>
        <w:spacing w:before="31" w:line="636" w:lineRule="exact"/>
        <w:ind w:left="220" w:right="7429"/>
        <w:rPr>
          <w:sz w:val="24"/>
        </w:rPr>
      </w:pPr>
      <w:r>
        <w:rPr>
          <w:b/>
          <w:sz w:val="24"/>
        </w:rPr>
        <w:t xml:space="preserve">Definitions / Terminology Plagiarism </w:t>
      </w:r>
      <w:r>
        <w:rPr>
          <w:sz w:val="24"/>
        </w:rPr>
        <w:t>is defined as:</w:t>
      </w:r>
    </w:p>
    <w:p w14:paraId="20F58455" w14:textId="77777777" w:rsidR="00D916BB" w:rsidRDefault="00FF1372">
      <w:pPr>
        <w:pStyle w:val="ListParagraph"/>
        <w:numPr>
          <w:ilvl w:val="2"/>
          <w:numId w:val="21"/>
        </w:numPr>
        <w:tabs>
          <w:tab w:val="left" w:pos="940"/>
          <w:tab w:val="left" w:pos="941"/>
        </w:tabs>
        <w:spacing w:line="257" w:lineRule="exact"/>
        <w:rPr>
          <w:sz w:val="24"/>
        </w:rPr>
      </w:pPr>
      <w:r>
        <w:rPr>
          <w:sz w:val="24"/>
        </w:rPr>
        <w:t>Submitting someone else’s published or unpublished work, in whole, in</w:t>
      </w:r>
      <w:r>
        <w:rPr>
          <w:spacing w:val="-18"/>
          <w:sz w:val="24"/>
        </w:rPr>
        <w:t xml:space="preserve"> </w:t>
      </w:r>
      <w:r>
        <w:rPr>
          <w:sz w:val="24"/>
        </w:rPr>
        <w:t>part,</w:t>
      </w:r>
    </w:p>
    <w:p w14:paraId="05E269FA" w14:textId="77777777" w:rsidR="00D916BB" w:rsidRDefault="00FF1372">
      <w:pPr>
        <w:pStyle w:val="BodyText"/>
        <w:spacing w:before="42" w:line="276" w:lineRule="auto"/>
        <w:ind w:left="940" w:right="2612"/>
      </w:pPr>
      <w:r>
        <w:t>or in paraphrase, as one’s own without fully and properly crediting (referencing) the author</w:t>
      </w:r>
    </w:p>
    <w:p w14:paraId="5A085F08" w14:textId="77777777" w:rsidR="00D916BB" w:rsidRDefault="00FF1372">
      <w:pPr>
        <w:pStyle w:val="ListParagraph"/>
        <w:numPr>
          <w:ilvl w:val="2"/>
          <w:numId w:val="21"/>
        </w:numPr>
        <w:tabs>
          <w:tab w:val="left" w:pos="940"/>
          <w:tab w:val="left" w:pos="941"/>
        </w:tabs>
        <w:spacing w:line="292" w:lineRule="exact"/>
        <w:rPr>
          <w:sz w:val="24"/>
        </w:rPr>
      </w:pPr>
      <w:r>
        <w:rPr>
          <w:sz w:val="24"/>
        </w:rPr>
        <w:t>Submitting another person’s written work as one’s own original</w:t>
      </w:r>
      <w:r>
        <w:rPr>
          <w:spacing w:val="-4"/>
          <w:sz w:val="24"/>
        </w:rPr>
        <w:t xml:space="preserve"> </w:t>
      </w:r>
      <w:r>
        <w:rPr>
          <w:sz w:val="24"/>
        </w:rPr>
        <w:t>work</w:t>
      </w:r>
    </w:p>
    <w:p w14:paraId="0E328D20" w14:textId="77777777" w:rsidR="00D916BB" w:rsidRDefault="00FF1372">
      <w:pPr>
        <w:pStyle w:val="ListParagraph"/>
        <w:numPr>
          <w:ilvl w:val="2"/>
          <w:numId w:val="21"/>
        </w:numPr>
        <w:tabs>
          <w:tab w:val="left" w:pos="940"/>
          <w:tab w:val="left" w:pos="941"/>
        </w:tabs>
        <w:spacing w:before="39"/>
        <w:rPr>
          <w:sz w:val="24"/>
        </w:rPr>
      </w:pPr>
      <w:r>
        <w:rPr>
          <w:sz w:val="24"/>
        </w:rPr>
        <w:t>Using the idea of someone else without proper referencing of the</w:t>
      </w:r>
      <w:r>
        <w:rPr>
          <w:spacing w:val="-12"/>
          <w:sz w:val="24"/>
        </w:rPr>
        <w:t xml:space="preserve"> </w:t>
      </w:r>
      <w:r>
        <w:rPr>
          <w:sz w:val="24"/>
        </w:rPr>
        <w:t>source</w:t>
      </w:r>
    </w:p>
    <w:p w14:paraId="445CC896" w14:textId="77777777" w:rsidR="00D916BB" w:rsidRDefault="00FF1372">
      <w:pPr>
        <w:pStyle w:val="ListParagraph"/>
        <w:numPr>
          <w:ilvl w:val="2"/>
          <w:numId w:val="21"/>
        </w:numPr>
        <w:tabs>
          <w:tab w:val="left" w:pos="940"/>
          <w:tab w:val="left" w:pos="941"/>
        </w:tabs>
        <w:spacing w:before="40"/>
        <w:rPr>
          <w:sz w:val="24"/>
        </w:rPr>
      </w:pPr>
      <w:r>
        <w:rPr>
          <w:sz w:val="24"/>
        </w:rPr>
        <w:t>Using pictorial work without permission or referencing of the</w:t>
      </w:r>
      <w:r>
        <w:rPr>
          <w:spacing w:val="-4"/>
          <w:sz w:val="24"/>
        </w:rPr>
        <w:t xml:space="preserve"> </w:t>
      </w:r>
      <w:r>
        <w:rPr>
          <w:sz w:val="24"/>
        </w:rPr>
        <w:t>source</w:t>
      </w:r>
    </w:p>
    <w:p w14:paraId="3687F2AB" w14:textId="77777777" w:rsidR="00D916BB" w:rsidRDefault="00D916BB">
      <w:pPr>
        <w:pStyle w:val="BodyText"/>
        <w:rPr>
          <w:sz w:val="28"/>
        </w:rPr>
      </w:pPr>
    </w:p>
    <w:p w14:paraId="18754B3D" w14:textId="77777777" w:rsidR="00D916BB" w:rsidRDefault="00D916BB">
      <w:pPr>
        <w:pStyle w:val="BodyText"/>
        <w:spacing w:before="10"/>
        <w:rPr>
          <w:sz w:val="30"/>
        </w:rPr>
      </w:pPr>
    </w:p>
    <w:p w14:paraId="66D410B7" w14:textId="77777777" w:rsidR="00D916BB" w:rsidRDefault="00FF1372">
      <w:pPr>
        <w:ind w:left="220"/>
        <w:rPr>
          <w:sz w:val="24"/>
        </w:rPr>
      </w:pPr>
      <w:r>
        <w:rPr>
          <w:b/>
          <w:sz w:val="24"/>
        </w:rPr>
        <w:t xml:space="preserve">Academic Dishonesty </w:t>
      </w:r>
      <w:r>
        <w:rPr>
          <w:sz w:val="24"/>
        </w:rPr>
        <w:t>is defined as:</w:t>
      </w:r>
    </w:p>
    <w:p w14:paraId="7092271A" w14:textId="77777777" w:rsidR="00D916BB" w:rsidRDefault="00FF1372">
      <w:pPr>
        <w:pStyle w:val="ListParagraph"/>
        <w:numPr>
          <w:ilvl w:val="2"/>
          <w:numId w:val="21"/>
        </w:numPr>
        <w:tabs>
          <w:tab w:val="left" w:pos="940"/>
          <w:tab w:val="left" w:pos="941"/>
        </w:tabs>
        <w:spacing w:before="39"/>
        <w:rPr>
          <w:sz w:val="24"/>
        </w:rPr>
      </w:pPr>
      <w:r>
        <w:rPr>
          <w:sz w:val="24"/>
        </w:rPr>
        <w:t>The use or possession of unauthorised material during an</w:t>
      </w:r>
      <w:r>
        <w:rPr>
          <w:spacing w:val="-14"/>
          <w:sz w:val="24"/>
        </w:rPr>
        <w:t xml:space="preserve"> </w:t>
      </w:r>
      <w:r>
        <w:rPr>
          <w:sz w:val="24"/>
        </w:rPr>
        <w:t>examination</w:t>
      </w:r>
    </w:p>
    <w:p w14:paraId="31F2FC7E" w14:textId="77777777" w:rsidR="00D916BB" w:rsidRDefault="00FF1372">
      <w:pPr>
        <w:pStyle w:val="ListParagraph"/>
        <w:numPr>
          <w:ilvl w:val="2"/>
          <w:numId w:val="21"/>
        </w:numPr>
        <w:tabs>
          <w:tab w:val="left" w:pos="940"/>
          <w:tab w:val="left" w:pos="941"/>
        </w:tabs>
        <w:spacing w:before="40" w:line="273" w:lineRule="auto"/>
        <w:ind w:right="1379"/>
        <w:rPr>
          <w:sz w:val="24"/>
        </w:rPr>
      </w:pPr>
      <w:r>
        <w:rPr>
          <w:sz w:val="24"/>
        </w:rPr>
        <w:t>Obtaining help with or answers to examination questions from another</w:t>
      </w:r>
      <w:r>
        <w:rPr>
          <w:spacing w:val="-29"/>
          <w:sz w:val="24"/>
        </w:rPr>
        <w:t xml:space="preserve"> </w:t>
      </w:r>
      <w:r>
        <w:rPr>
          <w:sz w:val="24"/>
        </w:rPr>
        <w:t>person with or without their</w:t>
      </w:r>
      <w:r>
        <w:rPr>
          <w:spacing w:val="-2"/>
          <w:sz w:val="24"/>
        </w:rPr>
        <w:t xml:space="preserve"> </w:t>
      </w:r>
      <w:r>
        <w:rPr>
          <w:sz w:val="24"/>
        </w:rPr>
        <w:t>knowledge</w:t>
      </w:r>
    </w:p>
    <w:p w14:paraId="51CD44EA" w14:textId="77777777" w:rsidR="00D916BB" w:rsidRDefault="00FF1372">
      <w:pPr>
        <w:pStyle w:val="ListParagraph"/>
        <w:numPr>
          <w:ilvl w:val="2"/>
          <w:numId w:val="21"/>
        </w:numPr>
        <w:tabs>
          <w:tab w:val="left" w:pos="940"/>
          <w:tab w:val="left" w:pos="941"/>
        </w:tabs>
        <w:rPr>
          <w:sz w:val="24"/>
        </w:rPr>
      </w:pPr>
      <w:r>
        <w:rPr>
          <w:sz w:val="24"/>
        </w:rPr>
        <w:t>Impersonation of a learner in an</w:t>
      </w:r>
      <w:r>
        <w:rPr>
          <w:spacing w:val="-1"/>
          <w:sz w:val="24"/>
        </w:rPr>
        <w:t xml:space="preserve"> </w:t>
      </w:r>
      <w:r>
        <w:rPr>
          <w:sz w:val="24"/>
        </w:rPr>
        <w:t>examination</w:t>
      </w:r>
    </w:p>
    <w:p w14:paraId="4AD9A85D" w14:textId="77777777" w:rsidR="00D916BB" w:rsidRDefault="00FF1372">
      <w:pPr>
        <w:pStyle w:val="ListParagraph"/>
        <w:numPr>
          <w:ilvl w:val="2"/>
          <w:numId w:val="21"/>
        </w:numPr>
        <w:tabs>
          <w:tab w:val="left" w:pos="940"/>
          <w:tab w:val="left" w:pos="941"/>
        </w:tabs>
        <w:spacing w:before="40"/>
        <w:rPr>
          <w:sz w:val="24"/>
        </w:rPr>
      </w:pPr>
      <w:r>
        <w:rPr>
          <w:sz w:val="24"/>
        </w:rPr>
        <w:t>Deliberate falsification of evidence /</w:t>
      </w:r>
      <w:r>
        <w:rPr>
          <w:spacing w:val="-11"/>
          <w:sz w:val="24"/>
        </w:rPr>
        <w:t xml:space="preserve"> </w:t>
      </w:r>
      <w:r>
        <w:rPr>
          <w:sz w:val="24"/>
        </w:rPr>
        <w:t>data</w:t>
      </w:r>
    </w:p>
    <w:p w14:paraId="1B1CCC15" w14:textId="77777777" w:rsidR="00D916BB" w:rsidRDefault="00FF1372">
      <w:pPr>
        <w:pStyle w:val="ListParagraph"/>
        <w:numPr>
          <w:ilvl w:val="2"/>
          <w:numId w:val="21"/>
        </w:numPr>
        <w:tabs>
          <w:tab w:val="left" w:pos="940"/>
          <w:tab w:val="left" w:pos="941"/>
        </w:tabs>
        <w:spacing w:before="40"/>
        <w:rPr>
          <w:sz w:val="24"/>
        </w:rPr>
      </w:pPr>
      <w:r>
        <w:rPr>
          <w:sz w:val="24"/>
        </w:rPr>
        <w:t>Using unauthorised aids in</w:t>
      </w:r>
      <w:r>
        <w:rPr>
          <w:spacing w:val="-14"/>
          <w:sz w:val="24"/>
        </w:rPr>
        <w:t xml:space="preserve"> </w:t>
      </w:r>
      <w:r>
        <w:rPr>
          <w:sz w:val="24"/>
        </w:rPr>
        <w:t>examinations</w:t>
      </w:r>
    </w:p>
    <w:p w14:paraId="3ACE025E" w14:textId="77777777" w:rsidR="00D916BB" w:rsidRDefault="00FF1372">
      <w:pPr>
        <w:pStyle w:val="ListParagraph"/>
        <w:numPr>
          <w:ilvl w:val="2"/>
          <w:numId w:val="21"/>
        </w:numPr>
        <w:tabs>
          <w:tab w:val="left" w:pos="940"/>
          <w:tab w:val="left" w:pos="941"/>
        </w:tabs>
        <w:spacing w:before="40"/>
        <w:rPr>
          <w:sz w:val="24"/>
        </w:rPr>
      </w:pPr>
      <w:r>
        <w:rPr>
          <w:sz w:val="24"/>
        </w:rPr>
        <w:t>Bribery (buying off or paying off) or collusion</w:t>
      </w:r>
      <w:r>
        <w:rPr>
          <w:spacing w:val="-8"/>
          <w:sz w:val="24"/>
        </w:rPr>
        <w:t xml:space="preserve"> </w:t>
      </w:r>
      <w:r>
        <w:rPr>
          <w:sz w:val="24"/>
        </w:rPr>
        <w:t>(conspiracy)</w:t>
      </w:r>
    </w:p>
    <w:p w14:paraId="0C3DA798" w14:textId="77777777" w:rsidR="00D916BB" w:rsidRDefault="00FF1372">
      <w:pPr>
        <w:pStyle w:val="ListParagraph"/>
        <w:numPr>
          <w:ilvl w:val="2"/>
          <w:numId w:val="21"/>
        </w:numPr>
        <w:tabs>
          <w:tab w:val="left" w:pos="940"/>
          <w:tab w:val="left" w:pos="941"/>
        </w:tabs>
        <w:spacing w:before="39"/>
        <w:rPr>
          <w:sz w:val="24"/>
        </w:rPr>
      </w:pPr>
      <w:r>
        <w:rPr>
          <w:sz w:val="24"/>
        </w:rPr>
        <w:t>Fraudulent use (or purchase) of electronic</w:t>
      </w:r>
      <w:r>
        <w:rPr>
          <w:spacing w:val="-5"/>
          <w:sz w:val="24"/>
        </w:rPr>
        <w:t xml:space="preserve"> </w:t>
      </w:r>
      <w:r>
        <w:rPr>
          <w:sz w:val="24"/>
        </w:rPr>
        <w:t>materials</w:t>
      </w:r>
    </w:p>
    <w:p w14:paraId="345324B9" w14:textId="77777777" w:rsidR="00D916BB" w:rsidRDefault="00FF1372">
      <w:pPr>
        <w:pStyle w:val="ListParagraph"/>
        <w:numPr>
          <w:ilvl w:val="2"/>
          <w:numId w:val="21"/>
        </w:numPr>
        <w:tabs>
          <w:tab w:val="left" w:pos="940"/>
          <w:tab w:val="left" w:pos="941"/>
        </w:tabs>
        <w:spacing w:before="40"/>
        <w:rPr>
          <w:sz w:val="24"/>
        </w:rPr>
      </w:pPr>
      <w:r>
        <w:rPr>
          <w:sz w:val="24"/>
        </w:rPr>
        <w:t>Any falsification / fabrication of any information within work being</w:t>
      </w:r>
      <w:r>
        <w:rPr>
          <w:spacing w:val="-17"/>
          <w:sz w:val="24"/>
        </w:rPr>
        <w:t xml:space="preserve"> </w:t>
      </w:r>
      <w:r>
        <w:rPr>
          <w:sz w:val="24"/>
        </w:rPr>
        <w:t>assessed</w:t>
      </w:r>
    </w:p>
    <w:p w14:paraId="74B49104" w14:textId="77777777" w:rsidR="00D916BB" w:rsidRDefault="00D916BB">
      <w:pPr>
        <w:rPr>
          <w:sz w:val="24"/>
        </w:rPr>
        <w:sectPr w:rsidR="00D916BB">
          <w:pgSz w:w="11910" w:h="16840"/>
          <w:pgMar w:top="520" w:right="140" w:bottom="1080" w:left="1220" w:header="287" w:footer="900" w:gutter="0"/>
          <w:cols w:space="720"/>
        </w:sectPr>
      </w:pPr>
    </w:p>
    <w:p w14:paraId="4E2C2F0D" w14:textId="77777777" w:rsidR="00D916BB" w:rsidRDefault="00D916BB">
      <w:pPr>
        <w:pStyle w:val="BodyText"/>
        <w:rPr>
          <w:sz w:val="20"/>
        </w:rPr>
      </w:pPr>
    </w:p>
    <w:p w14:paraId="1015F572" w14:textId="77777777" w:rsidR="00D916BB" w:rsidRDefault="00D916BB">
      <w:pPr>
        <w:pStyle w:val="BodyText"/>
        <w:rPr>
          <w:sz w:val="20"/>
        </w:rPr>
      </w:pPr>
    </w:p>
    <w:p w14:paraId="3575C339" w14:textId="77777777" w:rsidR="00D916BB" w:rsidRDefault="00D916BB">
      <w:pPr>
        <w:pStyle w:val="BodyText"/>
        <w:rPr>
          <w:sz w:val="20"/>
        </w:rPr>
      </w:pPr>
    </w:p>
    <w:p w14:paraId="01CF2D04" w14:textId="77777777" w:rsidR="00D916BB" w:rsidRDefault="00D916BB">
      <w:pPr>
        <w:pStyle w:val="BodyText"/>
        <w:spacing w:before="2"/>
        <w:rPr>
          <w:sz w:val="25"/>
        </w:rPr>
      </w:pPr>
    </w:p>
    <w:p w14:paraId="03FE94A0" w14:textId="77777777" w:rsidR="00D916BB" w:rsidRDefault="00FF1372">
      <w:pPr>
        <w:pStyle w:val="Heading1"/>
        <w:spacing w:before="93"/>
      </w:pPr>
      <w:r>
        <w:t>Key Points</w:t>
      </w:r>
    </w:p>
    <w:p w14:paraId="58986B02" w14:textId="77777777" w:rsidR="00D916BB" w:rsidRDefault="00D916BB">
      <w:pPr>
        <w:pStyle w:val="BodyText"/>
        <w:spacing w:before="1"/>
        <w:rPr>
          <w:b/>
          <w:sz w:val="31"/>
        </w:rPr>
      </w:pPr>
    </w:p>
    <w:p w14:paraId="6A4E14FD" w14:textId="77777777" w:rsidR="00D916BB" w:rsidRDefault="00FF1372">
      <w:pPr>
        <w:pStyle w:val="ListParagraph"/>
        <w:numPr>
          <w:ilvl w:val="2"/>
          <w:numId w:val="21"/>
        </w:numPr>
        <w:tabs>
          <w:tab w:val="left" w:pos="940"/>
          <w:tab w:val="left" w:pos="941"/>
        </w:tabs>
        <w:spacing w:before="1" w:line="276" w:lineRule="auto"/>
        <w:ind w:right="1357"/>
        <w:rPr>
          <w:sz w:val="24"/>
        </w:rPr>
      </w:pPr>
      <w:r>
        <w:rPr>
          <w:sz w:val="24"/>
        </w:rPr>
        <w:t>All learners must be made aware of plagiarism and academic dishonesty, and the penalties for attempted and actual incidence of malpractice, at the start of their programme during induction, in the course handbook and with assignment and assessment</w:t>
      </w:r>
      <w:r>
        <w:rPr>
          <w:spacing w:val="-3"/>
          <w:sz w:val="24"/>
        </w:rPr>
        <w:t xml:space="preserve"> </w:t>
      </w:r>
      <w:r>
        <w:rPr>
          <w:sz w:val="24"/>
        </w:rPr>
        <w:t>schedules</w:t>
      </w:r>
    </w:p>
    <w:p w14:paraId="508826B2" w14:textId="77777777" w:rsidR="00D916BB" w:rsidRDefault="00D916BB">
      <w:pPr>
        <w:pStyle w:val="BodyText"/>
        <w:spacing w:before="2"/>
        <w:rPr>
          <w:sz w:val="27"/>
        </w:rPr>
      </w:pPr>
    </w:p>
    <w:p w14:paraId="12414D03" w14:textId="77777777" w:rsidR="00D916BB" w:rsidRDefault="00FF1372">
      <w:pPr>
        <w:pStyle w:val="ListParagraph"/>
        <w:numPr>
          <w:ilvl w:val="2"/>
          <w:numId w:val="21"/>
        </w:numPr>
        <w:tabs>
          <w:tab w:val="left" w:pos="940"/>
          <w:tab w:val="left" w:pos="941"/>
        </w:tabs>
        <w:spacing w:line="276" w:lineRule="auto"/>
        <w:ind w:right="1371"/>
        <w:rPr>
          <w:sz w:val="24"/>
        </w:rPr>
      </w:pPr>
      <w:r>
        <w:rPr>
          <w:sz w:val="24"/>
        </w:rPr>
        <w:t>Guidance and examples must be given to learners on the appropriate formats to record cited texts and other materials or information sources including websites. This includes directing them to the Learning Resources button on each Moodle site (click on Study Tips and</w:t>
      </w:r>
      <w:r>
        <w:rPr>
          <w:spacing w:val="-10"/>
          <w:sz w:val="24"/>
        </w:rPr>
        <w:t xml:space="preserve"> </w:t>
      </w:r>
      <w:r>
        <w:rPr>
          <w:sz w:val="24"/>
        </w:rPr>
        <w:t>Advice)</w:t>
      </w:r>
    </w:p>
    <w:p w14:paraId="6E343777" w14:textId="77777777" w:rsidR="00D916BB" w:rsidRDefault="00D916BB">
      <w:pPr>
        <w:pStyle w:val="BodyText"/>
        <w:rPr>
          <w:sz w:val="25"/>
        </w:rPr>
      </w:pPr>
    </w:p>
    <w:p w14:paraId="6440C617" w14:textId="77777777" w:rsidR="00D916BB" w:rsidRDefault="00FF1372">
      <w:pPr>
        <w:pStyle w:val="ListParagraph"/>
        <w:numPr>
          <w:ilvl w:val="2"/>
          <w:numId w:val="21"/>
        </w:numPr>
        <w:tabs>
          <w:tab w:val="left" w:pos="940"/>
          <w:tab w:val="left" w:pos="941"/>
        </w:tabs>
        <w:spacing w:line="273" w:lineRule="auto"/>
        <w:ind w:right="1308"/>
        <w:rPr>
          <w:sz w:val="24"/>
        </w:rPr>
      </w:pPr>
      <w:r>
        <w:rPr>
          <w:sz w:val="24"/>
        </w:rPr>
        <w:t>Assessors must introduce processes for assessing work in a way that reduces or identifies malpractice. These may</w:t>
      </w:r>
      <w:r>
        <w:rPr>
          <w:spacing w:val="-8"/>
          <w:sz w:val="24"/>
        </w:rPr>
        <w:t xml:space="preserve"> </w:t>
      </w:r>
      <w:r>
        <w:rPr>
          <w:sz w:val="24"/>
        </w:rPr>
        <w:t>include:</w:t>
      </w:r>
    </w:p>
    <w:p w14:paraId="23FC55EC" w14:textId="77777777" w:rsidR="00D916BB" w:rsidRDefault="00FF1372">
      <w:pPr>
        <w:pStyle w:val="ListParagraph"/>
        <w:numPr>
          <w:ilvl w:val="3"/>
          <w:numId w:val="21"/>
        </w:numPr>
        <w:tabs>
          <w:tab w:val="left" w:pos="1661"/>
        </w:tabs>
        <w:spacing w:before="2" w:line="256" w:lineRule="auto"/>
        <w:ind w:right="1373"/>
        <w:rPr>
          <w:sz w:val="24"/>
        </w:rPr>
      </w:pPr>
      <w:r>
        <w:rPr>
          <w:sz w:val="24"/>
        </w:rPr>
        <w:t>Periods of supervised sessions during which evidence for assignments is produced by the</w:t>
      </w:r>
      <w:r>
        <w:rPr>
          <w:spacing w:val="-2"/>
          <w:sz w:val="24"/>
        </w:rPr>
        <w:t xml:space="preserve"> </w:t>
      </w:r>
      <w:r>
        <w:rPr>
          <w:sz w:val="24"/>
        </w:rPr>
        <w:t>learner</w:t>
      </w:r>
    </w:p>
    <w:p w14:paraId="2278F1FD" w14:textId="77777777" w:rsidR="00D916BB" w:rsidRDefault="00FF1372">
      <w:pPr>
        <w:pStyle w:val="ListParagraph"/>
        <w:numPr>
          <w:ilvl w:val="3"/>
          <w:numId w:val="21"/>
        </w:numPr>
        <w:tabs>
          <w:tab w:val="left" w:pos="1661"/>
        </w:tabs>
        <w:spacing w:before="22"/>
        <w:rPr>
          <w:sz w:val="24"/>
        </w:rPr>
      </w:pPr>
      <w:r>
        <w:rPr>
          <w:sz w:val="24"/>
        </w:rPr>
        <w:t>Altering assignments and tasks on a regular</w:t>
      </w:r>
      <w:r>
        <w:rPr>
          <w:spacing w:val="-6"/>
          <w:sz w:val="24"/>
        </w:rPr>
        <w:t xml:space="preserve"> </w:t>
      </w:r>
      <w:r>
        <w:rPr>
          <w:sz w:val="24"/>
        </w:rPr>
        <w:t>basis</w:t>
      </w:r>
    </w:p>
    <w:p w14:paraId="14E833AE" w14:textId="77777777" w:rsidR="00D916BB" w:rsidRDefault="00FF1372">
      <w:pPr>
        <w:pStyle w:val="ListParagraph"/>
        <w:numPr>
          <w:ilvl w:val="3"/>
          <w:numId w:val="21"/>
        </w:numPr>
        <w:tabs>
          <w:tab w:val="left" w:pos="1661"/>
        </w:tabs>
        <w:spacing w:before="22" w:line="256" w:lineRule="auto"/>
        <w:ind w:right="1910"/>
        <w:rPr>
          <w:sz w:val="24"/>
        </w:rPr>
      </w:pPr>
      <w:r>
        <w:rPr>
          <w:sz w:val="24"/>
        </w:rPr>
        <w:t>Assessing work for a single assignment in a single session for the whole cohort of</w:t>
      </w:r>
      <w:r>
        <w:rPr>
          <w:spacing w:val="1"/>
          <w:sz w:val="24"/>
        </w:rPr>
        <w:t xml:space="preserve"> </w:t>
      </w:r>
      <w:r>
        <w:rPr>
          <w:sz w:val="24"/>
        </w:rPr>
        <w:t>learners</w:t>
      </w:r>
    </w:p>
    <w:p w14:paraId="2B13599A" w14:textId="77777777" w:rsidR="00D916BB" w:rsidRDefault="00FF1372">
      <w:pPr>
        <w:pStyle w:val="ListParagraph"/>
        <w:numPr>
          <w:ilvl w:val="3"/>
          <w:numId w:val="21"/>
        </w:numPr>
        <w:tabs>
          <w:tab w:val="left" w:pos="1661"/>
        </w:tabs>
        <w:spacing w:before="22" w:line="256" w:lineRule="auto"/>
        <w:ind w:right="1588"/>
        <w:rPr>
          <w:sz w:val="24"/>
        </w:rPr>
      </w:pPr>
      <w:r>
        <w:rPr>
          <w:sz w:val="24"/>
        </w:rPr>
        <w:t>Using oral questions with learners to ascertain their understanding of the concepts, application etc. within their</w:t>
      </w:r>
      <w:r>
        <w:rPr>
          <w:spacing w:val="-2"/>
          <w:sz w:val="24"/>
        </w:rPr>
        <w:t xml:space="preserve"> </w:t>
      </w:r>
      <w:r>
        <w:rPr>
          <w:sz w:val="24"/>
        </w:rPr>
        <w:t>work</w:t>
      </w:r>
    </w:p>
    <w:p w14:paraId="2061360C" w14:textId="77777777" w:rsidR="00D916BB" w:rsidRDefault="00FF1372">
      <w:pPr>
        <w:pStyle w:val="ListParagraph"/>
        <w:numPr>
          <w:ilvl w:val="3"/>
          <w:numId w:val="21"/>
        </w:numPr>
        <w:tabs>
          <w:tab w:val="left" w:pos="1661"/>
        </w:tabs>
        <w:spacing w:before="21"/>
        <w:rPr>
          <w:sz w:val="24"/>
        </w:rPr>
      </w:pPr>
      <w:r>
        <w:rPr>
          <w:sz w:val="24"/>
        </w:rPr>
        <w:t>Assessors getting to know their learners’ styles and</w:t>
      </w:r>
      <w:r>
        <w:rPr>
          <w:spacing w:val="-7"/>
          <w:sz w:val="24"/>
        </w:rPr>
        <w:t xml:space="preserve"> </w:t>
      </w:r>
      <w:r>
        <w:rPr>
          <w:sz w:val="24"/>
        </w:rPr>
        <w:t>abilities</w:t>
      </w:r>
    </w:p>
    <w:p w14:paraId="4C6340AD" w14:textId="77777777" w:rsidR="00D916BB" w:rsidRDefault="00D916BB">
      <w:pPr>
        <w:pStyle w:val="BodyText"/>
        <w:spacing w:before="4"/>
        <w:rPr>
          <w:sz w:val="29"/>
        </w:rPr>
      </w:pPr>
    </w:p>
    <w:p w14:paraId="16B51048" w14:textId="77777777" w:rsidR="00D916BB" w:rsidRDefault="00FF1372">
      <w:pPr>
        <w:pStyle w:val="ListParagraph"/>
        <w:numPr>
          <w:ilvl w:val="2"/>
          <w:numId w:val="21"/>
        </w:numPr>
        <w:tabs>
          <w:tab w:val="left" w:pos="940"/>
          <w:tab w:val="left" w:pos="941"/>
        </w:tabs>
        <w:spacing w:line="273" w:lineRule="auto"/>
        <w:ind w:right="1424"/>
        <w:rPr>
          <w:sz w:val="24"/>
        </w:rPr>
      </w:pPr>
      <w:r>
        <w:rPr>
          <w:sz w:val="24"/>
        </w:rPr>
        <w:t>Submitted work must represent the learner’s own work and the learners must provide a written declaration that the evidence is authentic. Assessors are responsible for checking the validity and authenticity of the learners’</w:t>
      </w:r>
      <w:r>
        <w:rPr>
          <w:spacing w:val="-15"/>
          <w:sz w:val="24"/>
        </w:rPr>
        <w:t xml:space="preserve"> </w:t>
      </w:r>
      <w:r>
        <w:rPr>
          <w:sz w:val="24"/>
        </w:rPr>
        <w:t>work</w:t>
      </w:r>
    </w:p>
    <w:p w14:paraId="3B3E4F0E" w14:textId="77777777" w:rsidR="00D916BB" w:rsidRDefault="00D916BB">
      <w:pPr>
        <w:pStyle w:val="BodyText"/>
        <w:rPr>
          <w:sz w:val="28"/>
        </w:rPr>
      </w:pPr>
    </w:p>
    <w:p w14:paraId="606BAF11" w14:textId="77777777" w:rsidR="00D916BB" w:rsidRDefault="00FF1372">
      <w:pPr>
        <w:pStyle w:val="ListParagraph"/>
        <w:numPr>
          <w:ilvl w:val="2"/>
          <w:numId w:val="21"/>
        </w:numPr>
        <w:tabs>
          <w:tab w:val="left" w:pos="940"/>
          <w:tab w:val="left" w:pos="941"/>
        </w:tabs>
        <w:rPr>
          <w:sz w:val="24"/>
        </w:rPr>
      </w:pPr>
      <w:r>
        <w:rPr>
          <w:sz w:val="24"/>
        </w:rPr>
        <w:t>Learners are responsible for reporting anything they think is</w:t>
      </w:r>
      <w:r>
        <w:rPr>
          <w:spacing w:val="-15"/>
          <w:sz w:val="24"/>
        </w:rPr>
        <w:t xml:space="preserve"> </w:t>
      </w:r>
      <w:r>
        <w:rPr>
          <w:sz w:val="24"/>
        </w:rPr>
        <w:t>plagiarism</w:t>
      </w:r>
    </w:p>
    <w:p w14:paraId="1E27F6FE" w14:textId="77777777" w:rsidR="00D916BB" w:rsidRDefault="00D916BB">
      <w:pPr>
        <w:pStyle w:val="BodyText"/>
        <w:rPr>
          <w:sz w:val="31"/>
        </w:rPr>
      </w:pPr>
    </w:p>
    <w:p w14:paraId="7E3B439D" w14:textId="77777777" w:rsidR="00D916BB" w:rsidRDefault="00FF1372">
      <w:pPr>
        <w:pStyle w:val="ListParagraph"/>
        <w:numPr>
          <w:ilvl w:val="2"/>
          <w:numId w:val="21"/>
        </w:numPr>
        <w:tabs>
          <w:tab w:val="left" w:pos="940"/>
          <w:tab w:val="left" w:pos="941"/>
        </w:tabs>
        <w:spacing w:line="273" w:lineRule="auto"/>
        <w:ind w:right="2043"/>
        <w:rPr>
          <w:sz w:val="24"/>
        </w:rPr>
      </w:pPr>
      <w:r>
        <w:rPr>
          <w:sz w:val="24"/>
        </w:rPr>
        <w:t>Allegations of malpractice (plagiarism or academic dishonesty) must be referred to the Quality Assurance</w:t>
      </w:r>
      <w:r>
        <w:rPr>
          <w:spacing w:val="-2"/>
          <w:sz w:val="24"/>
        </w:rPr>
        <w:t xml:space="preserve"> </w:t>
      </w:r>
      <w:r>
        <w:rPr>
          <w:sz w:val="24"/>
        </w:rPr>
        <w:t>Co-ordinator</w:t>
      </w:r>
    </w:p>
    <w:p w14:paraId="429DD9F7" w14:textId="77777777" w:rsidR="00D916BB" w:rsidRDefault="00D916BB">
      <w:pPr>
        <w:pStyle w:val="BodyText"/>
        <w:spacing w:before="7"/>
        <w:rPr>
          <w:sz w:val="27"/>
        </w:rPr>
      </w:pPr>
    </w:p>
    <w:p w14:paraId="3CBFC35B" w14:textId="77777777" w:rsidR="00D916BB" w:rsidRDefault="00FF1372">
      <w:pPr>
        <w:pStyle w:val="ListParagraph"/>
        <w:numPr>
          <w:ilvl w:val="2"/>
          <w:numId w:val="21"/>
        </w:numPr>
        <w:tabs>
          <w:tab w:val="left" w:pos="940"/>
          <w:tab w:val="left" w:pos="941"/>
        </w:tabs>
        <w:spacing w:line="276" w:lineRule="auto"/>
        <w:ind w:right="1463"/>
        <w:rPr>
          <w:sz w:val="24"/>
        </w:rPr>
      </w:pPr>
      <w:r>
        <w:rPr>
          <w:sz w:val="24"/>
        </w:rPr>
        <w:t>The work / materials in question will be re-inspected and a copy of the unmarked work will be given to the learner with the original being retained by the tutor</w:t>
      </w:r>
    </w:p>
    <w:p w14:paraId="23B63FBE" w14:textId="77777777" w:rsidR="00D916BB" w:rsidRDefault="00D916BB">
      <w:pPr>
        <w:pStyle w:val="BodyText"/>
        <w:spacing w:before="4"/>
        <w:rPr>
          <w:sz w:val="27"/>
        </w:rPr>
      </w:pPr>
    </w:p>
    <w:p w14:paraId="21B83304" w14:textId="77777777" w:rsidR="00D916BB" w:rsidRDefault="00FF1372">
      <w:pPr>
        <w:pStyle w:val="ListParagraph"/>
        <w:numPr>
          <w:ilvl w:val="2"/>
          <w:numId w:val="21"/>
        </w:numPr>
        <w:tabs>
          <w:tab w:val="left" w:pos="940"/>
          <w:tab w:val="left" w:pos="941"/>
        </w:tabs>
        <w:spacing w:line="273" w:lineRule="auto"/>
        <w:ind w:right="1807"/>
        <w:rPr>
          <w:sz w:val="24"/>
        </w:rPr>
      </w:pPr>
      <w:r>
        <w:rPr>
          <w:sz w:val="24"/>
        </w:rPr>
        <w:t>Penalties for malpractice (plagiarism and academic dishonesty) will</w:t>
      </w:r>
      <w:r>
        <w:rPr>
          <w:spacing w:val="-26"/>
          <w:sz w:val="24"/>
        </w:rPr>
        <w:t xml:space="preserve"> </w:t>
      </w:r>
      <w:r>
        <w:rPr>
          <w:sz w:val="24"/>
        </w:rPr>
        <w:t>follow awarding organisation malpractice guidelines and may</w:t>
      </w:r>
      <w:r>
        <w:rPr>
          <w:spacing w:val="-11"/>
          <w:sz w:val="24"/>
        </w:rPr>
        <w:t xml:space="preserve"> </w:t>
      </w:r>
      <w:r>
        <w:rPr>
          <w:sz w:val="24"/>
        </w:rPr>
        <w:t>include:</w:t>
      </w:r>
    </w:p>
    <w:p w14:paraId="3289F5DF" w14:textId="77777777" w:rsidR="00D916BB" w:rsidRDefault="00FF1372">
      <w:pPr>
        <w:pStyle w:val="ListParagraph"/>
        <w:numPr>
          <w:ilvl w:val="3"/>
          <w:numId w:val="21"/>
        </w:numPr>
        <w:tabs>
          <w:tab w:val="left" w:pos="1661"/>
        </w:tabs>
        <w:spacing w:before="2"/>
        <w:rPr>
          <w:sz w:val="24"/>
        </w:rPr>
      </w:pPr>
      <w:r>
        <w:rPr>
          <w:sz w:val="24"/>
        </w:rPr>
        <w:t>Work will not receive a</w:t>
      </w:r>
      <w:r>
        <w:rPr>
          <w:spacing w:val="-2"/>
          <w:sz w:val="24"/>
        </w:rPr>
        <w:t xml:space="preserve"> </w:t>
      </w:r>
      <w:r>
        <w:rPr>
          <w:sz w:val="24"/>
        </w:rPr>
        <w:t>grade</w:t>
      </w:r>
    </w:p>
    <w:p w14:paraId="71AA488C" w14:textId="77777777" w:rsidR="00D916BB" w:rsidRDefault="00FF1372">
      <w:pPr>
        <w:pStyle w:val="ListParagraph"/>
        <w:numPr>
          <w:ilvl w:val="3"/>
          <w:numId w:val="21"/>
        </w:numPr>
        <w:tabs>
          <w:tab w:val="left" w:pos="1661"/>
        </w:tabs>
        <w:spacing w:before="20"/>
        <w:rPr>
          <w:sz w:val="24"/>
        </w:rPr>
      </w:pPr>
      <w:r>
        <w:rPr>
          <w:sz w:val="24"/>
        </w:rPr>
        <w:t>Learner retake of assignment or</w:t>
      </w:r>
      <w:r>
        <w:rPr>
          <w:spacing w:val="-3"/>
          <w:sz w:val="24"/>
        </w:rPr>
        <w:t xml:space="preserve"> </w:t>
      </w:r>
      <w:r>
        <w:rPr>
          <w:sz w:val="24"/>
        </w:rPr>
        <w:t>module</w:t>
      </w:r>
    </w:p>
    <w:p w14:paraId="2CAE0937" w14:textId="77777777" w:rsidR="00D916BB" w:rsidRDefault="00FF1372">
      <w:pPr>
        <w:pStyle w:val="ListParagraph"/>
        <w:numPr>
          <w:ilvl w:val="3"/>
          <w:numId w:val="21"/>
        </w:numPr>
        <w:tabs>
          <w:tab w:val="left" w:pos="1661"/>
        </w:tabs>
        <w:spacing w:before="22"/>
        <w:rPr>
          <w:sz w:val="24"/>
        </w:rPr>
      </w:pPr>
      <w:r>
        <w:rPr>
          <w:sz w:val="24"/>
        </w:rPr>
        <w:t>New assignment may be set to meet the target</w:t>
      </w:r>
      <w:r>
        <w:rPr>
          <w:spacing w:val="-14"/>
          <w:sz w:val="24"/>
        </w:rPr>
        <w:t xml:space="preserve"> </w:t>
      </w:r>
      <w:r>
        <w:rPr>
          <w:sz w:val="24"/>
        </w:rPr>
        <w:t>assignment</w:t>
      </w:r>
    </w:p>
    <w:p w14:paraId="2BA43B41" w14:textId="77777777" w:rsidR="00D916BB" w:rsidRDefault="00FF1372">
      <w:pPr>
        <w:pStyle w:val="ListParagraph"/>
        <w:numPr>
          <w:ilvl w:val="3"/>
          <w:numId w:val="21"/>
        </w:numPr>
        <w:tabs>
          <w:tab w:val="left" w:pos="1661"/>
        </w:tabs>
        <w:spacing w:before="19"/>
        <w:rPr>
          <w:sz w:val="24"/>
        </w:rPr>
      </w:pPr>
      <w:r>
        <w:rPr>
          <w:sz w:val="24"/>
        </w:rPr>
        <w:t>Failure for the assignment /</w:t>
      </w:r>
      <w:r>
        <w:rPr>
          <w:spacing w:val="-7"/>
          <w:sz w:val="24"/>
        </w:rPr>
        <w:t xml:space="preserve"> </w:t>
      </w:r>
      <w:r>
        <w:rPr>
          <w:sz w:val="24"/>
        </w:rPr>
        <w:t>module</w:t>
      </w:r>
    </w:p>
    <w:p w14:paraId="5681EFE6" w14:textId="77777777" w:rsidR="00D916BB" w:rsidRDefault="00FF1372">
      <w:pPr>
        <w:pStyle w:val="ListParagraph"/>
        <w:numPr>
          <w:ilvl w:val="3"/>
          <w:numId w:val="21"/>
        </w:numPr>
        <w:tabs>
          <w:tab w:val="left" w:pos="1661"/>
        </w:tabs>
        <w:spacing w:before="20"/>
        <w:rPr>
          <w:sz w:val="24"/>
        </w:rPr>
      </w:pPr>
      <w:r>
        <w:rPr>
          <w:sz w:val="24"/>
        </w:rPr>
        <w:t>A reduction in the final course</w:t>
      </w:r>
      <w:r>
        <w:rPr>
          <w:spacing w:val="-8"/>
          <w:sz w:val="24"/>
        </w:rPr>
        <w:t xml:space="preserve"> </w:t>
      </w:r>
      <w:r>
        <w:rPr>
          <w:sz w:val="24"/>
        </w:rPr>
        <w:t>grade</w:t>
      </w:r>
    </w:p>
    <w:p w14:paraId="51DD28BD" w14:textId="77777777" w:rsidR="00D916BB" w:rsidRDefault="00D916BB">
      <w:pPr>
        <w:rPr>
          <w:sz w:val="24"/>
        </w:rPr>
        <w:sectPr w:rsidR="00D916BB">
          <w:pgSz w:w="11910" w:h="16840"/>
          <w:pgMar w:top="520" w:right="140" w:bottom="1080" w:left="1220" w:header="287" w:footer="900" w:gutter="0"/>
          <w:cols w:space="720"/>
        </w:sectPr>
      </w:pPr>
    </w:p>
    <w:p w14:paraId="2C70C0DD" w14:textId="77777777" w:rsidR="00D916BB" w:rsidRDefault="00D916BB">
      <w:pPr>
        <w:pStyle w:val="BodyText"/>
        <w:rPr>
          <w:sz w:val="20"/>
        </w:rPr>
      </w:pPr>
    </w:p>
    <w:p w14:paraId="7CA3AED4" w14:textId="77777777" w:rsidR="00D916BB" w:rsidRDefault="00D916BB">
      <w:pPr>
        <w:pStyle w:val="BodyText"/>
        <w:rPr>
          <w:sz w:val="20"/>
        </w:rPr>
      </w:pPr>
    </w:p>
    <w:p w14:paraId="2E770556" w14:textId="77777777" w:rsidR="00D916BB" w:rsidRDefault="00D916BB">
      <w:pPr>
        <w:pStyle w:val="BodyText"/>
        <w:rPr>
          <w:sz w:val="20"/>
        </w:rPr>
      </w:pPr>
    </w:p>
    <w:p w14:paraId="271473B5" w14:textId="77777777" w:rsidR="00D916BB" w:rsidRDefault="00D916BB">
      <w:pPr>
        <w:pStyle w:val="BodyText"/>
        <w:spacing w:before="4"/>
      </w:pPr>
    </w:p>
    <w:p w14:paraId="56A7BAD3" w14:textId="77777777" w:rsidR="00D916BB" w:rsidRDefault="00FF1372">
      <w:pPr>
        <w:pStyle w:val="ListParagraph"/>
        <w:numPr>
          <w:ilvl w:val="2"/>
          <w:numId w:val="21"/>
        </w:numPr>
        <w:tabs>
          <w:tab w:val="left" w:pos="940"/>
          <w:tab w:val="left" w:pos="941"/>
        </w:tabs>
        <w:spacing w:before="101"/>
        <w:rPr>
          <w:sz w:val="24"/>
        </w:rPr>
      </w:pPr>
      <w:r>
        <w:rPr>
          <w:sz w:val="24"/>
        </w:rPr>
        <w:t>The Student Disciplinary Procedure may be invoked for</w:t>
      </w:r>
      <w:r>
        <w:rPr>
          <w:spacing w:val="-12"/>
          <w:sz w:val="24"/>
        </w:rPr>
        <w:t xml:space="preserve"> </w:t>
      </w:r>
      <w:r>
        <w:rPr>
          <w:sz w:val="24"/>
        </w:rPr>
        <w:t>misconduct</w:t>
      </w:r>
    </w:p>
    <w:p w14:paraId="7BB702D8" w14:textId="77777777" w:rsidR="00D916BB" w:rsidRDefault="00D916BB">
      <w:pPr>
        <w:pStyle w:val="BodyText"/>
        <w:spacing w:before="11"/>
        <w:rPr>
          <w:sz w:val="30"/>
        </w:rPr>
      </w:pPr>
    </w:p>
    <w:p w14:paraId="36F522A3" w14:textId="77777777" w:rsidR="00D916BB" w:rsidRDefault="00FF1372">
      <w:pPr>
        <w:pStyle w:val="ListParagraph"/>
        <w:numPr>
          <w:ilvl w:val="2"/>
          <w:numId w:val="21"/>
        </w:numPr>
        <w:tabs>
          <w:tab w:val="left" w:pos="940"/>
          <w:tab w:val="left" w:pos="941"/>
        </w:tabs>
        <w:spacing w:line="276" w:lineRule="auto"/>
        <w:ind w:right="2163"/>
        <w:rPr>
          <w:sz w:val="24"/>
        </w:rPr>
      </w:pPr>
      <w:r>
        <w:rPr>
          <w:sz w:val="24"/>
        </w:rPr>
        <w:t>A record of a proven allegation of malpractice (plagiarism or academic dishonesty) will be kept on the learner’s file in accordance with the Disciplinary</w:t>
      </w:r>
      <w:r>
        <w:rPr>
          <w:spacing w:val="-4"/>
          <w:sz w:val="24"/>
        </w:rPr>
        <w:t xml:space="preserve"> </w:t>
      </w:r>
      <w:r>
        <w:rPr>
          <w:sz w:val="24"/>
        </w:rPr>
        <w:t>Procedure</w:t>
      </w:r>
    </w:p>
    <w:p w14:paraId="753E9EF4" w14:textId="77777777" w:rsidR="00D916BB" w:rsidRDefault="00D916BB">
      <w:pPr>
        <w:pStyle w:val="BodyText"/>
        <w:spacing w:before="3"/>
        <w:rPr>
          <w:sz w:val="27"/>
        </w:rPr>
      </w:pPr>
    </w:p>
    <w:p w14:paraId="7E64EB60" w14:textId="77777777" w:rsidR="00D916BB" w:rsidRDefault="00FF1372">
      <w:pPr>
        <w:pStyle w:val="ListParagraph"/>
        <w:numPr>
          <w:ilvl w:val="2"/>
          <w:numId w:val="21"/>
        </w:numPr>
        <w:tabs>
          <w:tab w:val="left" w:pos="940"/>
          <w:tab w:val="left" w:pos="941"/>
        </w:tabs>
        <w:rPr>
          <w:sz w:val="24"/>
        </w:rPr>
      </w:pPr>
      <w:r>
        <w:rPr>
          <w:sz w:val="24"/>
        </w:rPr>
        <w:t>The right of appeal will apply under the Student Disciplinary</w:t>
      </w:r>
      <w:r>
        <w:rPr>
          <w:spacing w:val="-5"/>
          <w:sz w:val="24"/>
        </w:rPr>
        <w:t xml:space="preserve"> </w:t>
      </w:r>
      <w:r>
        <w:rPr>
          <w:sz w:val="24"/>
        </w:rPr>
        <w:t>Procedure</w:t>
      </w:r>
    </w:p>
    <w:p w14:paraId="00A6C215" w14:textId="77777777" w:rsidR="00D916BB" w:rsidRDefault="00D916BB">
      <w:pPr>
        <w:rPr>
          <w:sz w:val="24"/>
        </w:rPr>
        <w:sectPr w:rsidR="00D916BB">
          <w:pgSz w:w="11910" w:h="16840"/>
          <w:pgMar w:top="520" w:right="140" w:bottom="1080" w:left="1220" w:header="287" w:footer="900" w:gutter="0"/>
          <w:cols w:space="720"/>
        </w:sectPr>
      </w:pPr>
    </w:p>
    <w:p w14:paraId="18704B04" w14:textId="77777777" w:rsidR="00D916BB" w:rsidRDefault="00D916BB">
      <w:pPr>
        <w:pStyle w:val="BodyText"/>
        <w:rPr>
          <w:sz w:val="20"/>
        </w:rPr>
      </w:pPr>
    </w:p>
    <w:p w14:paraId="26FA9273" w14:textId="77777777" w:rsidR="00D916BB" w:rsidRDefault="00D916BB">
      <w:pPr>
        <w:pStyle w:val="BodyText"/>
        <w:rPr>
          <w:sz w:val="20"/>
        </w:rPr>
      </w:pPr>
    </w:p>
    <w:p w14:paraId="75D11B61" w14:textId="77777777" w:rsidR="00D916BB" w:rsidRDefault="00D916BB">
      <w:pPr>
        <w:pStyle w:val="BodyText"/>
        <w:spacing w:before="7"/>
        <w:rPr>
          <w:sz w:val="17"/>
        </w:rPr>
      </w:pPr>
    </w:p>
    <w:p w14:paraId="72145960" w14:textId="77777777" w:rsidR="00D916BB" w:rsidRDefault="00FF1372">
      <w:pPr>
        <w:pStyle w:val="Heading1"/>
        <w:spacing w:before="93"/>
        <w:ind w:left="2325" w:right="3402"/>
        <w:jc w:val="center"/>
      </w:pPr>
      <w:r>
        <w:t>Staff Malpractice</w:t>
      </w:r>
    </w:p>
    <w:p w14:paraId="11B5A726" w14:textId="77777777" w:rsidR="00D916BB" w:rsidRDefault="00D916BB">
      <w:pPr>
        <w:pStyle w:val="BodyText"/>
        <w:spacing w:before="3"/>
        <w:rPr>
          <w:b/>
          <w:sz w:val="23"/>
        </w:rPr>
      </w:pPr>
    </w:p>
    <w:p w14:paraId="00DA063F" w14:textId="77777777" w:rsidR="00D916BB" w:rsidRDefault="00FF1372">
      <w:pPr>
        <w:spacing w:before="92"/>
        <w:ind w:left="220"/>
        <w:rPr>
          <w:b/>
          <w:sz w:val="24"/>
        </w:rPr>
      </w:pPr>
      <w:r>
        <w:rPr>
          <w:b/>
          <w:sz w:val="24"/>
        </w:rPr>
        <w:t>Purpose / Scope</w:t>
      </w:r>
    </w:p>
    <w:p w14:paraId="472E3D28" w14:textId="77777777" w:rsidR="00D916BB" w:rsidRDefault="00D916BB">
      <w:pPr>
        <w:pStyle w:val="BodyText"/>
        <w:spacing w:before="1"/>
        <w:rPr>
          <w:b/>
          <w:sz w:val="31"/>
        </w:rPr>
      </w:pPr>
    </w:p>
    <w:p w14:paraId="53ED100E" w14:textId="77777777" w:rsidR="00D916BB" w:rsidRDefault="00FF1372">
      <w:pPr>
        <w:pStyle w:val="BodyText"/>
        <w:spacing w:before="1" w:line="276" w:lineRule="auto"/>
        <w:ind w:left="220" w:right="1546"/>
      </w:pPr>
      <w:r>
        <w:t>To identify and minimise the risk of malpractice to protect the integrity of the centre and qualifications by responding to any allegations promptly and objectively</w:t>
      </w:r>
    </w:p>
    <w:p w14:paraId="488DDD4D" w14:textId="77777777" w:rsidR="00D916BB" w:rsidRDefault="00D916BB">
      <w:pPr>
        <w:pStyle w:val="BodyText"/>
        <w:spacing w:before="7"/>
        <w:rPr>
          <w:sz w:val="27"/>
        </w:rPr>
      </w:pPr>
    </w:p>
    <w:p w14:paraId="056FA240" w14:textId="77777777" w:rsidR="00D916BB" w:rsidRDefault="00FF1372">
      <w:pPr>
        <w:pStyle w:val="Heading1"/>
      </w:pPr>
      <w:r>
        <w:t>Definitions / Terminology</w:t>
      </w:r>
    </w:p>
    <w:p w14:paraId="26B02B79" w14:textId="77777777" w:rsidR="00D916BB" w:rsidRDefault="00D916BB">
      <w:pPr>
        <w:pStyle w:val="BodyText"/>
        <w:spacing w:before="10"/>
        <w:rPr>
          <w:b/>
          <w:sz w:val="30"/>
        </w:rPr>
      </w:pPr>
    </w:p>
    <w:p w14:paraId="4F80799A" w14:textId="77777777" w:rsidR="00D916BB" w:rsidRDefault="00FF1372">
      <w:pPr>
        <w:pStyle w:val="BodyText"/>
        <w:ind w:left="220" w:right="1372"/>
      </w:pPr>
      <w:r>
        <w:t>‘Malpractice’, which includes maladministration, means any act, default or practice which compromises, or attempts to compromise the process of assessment, the integrity of any qualification, or the validity of a result or certificate; and / or damages the authority, reputation or credibility of any awarding body or centre or any officer, employee or agent of any awarding body or centre</w:t>
      </w:r>
    </w:p>
    <w:p w14:paraId="0EC5EF13" w14:textId="77777777" w:rsidR="00D916BB" w:rsidRDefault="00D916BB">
      <w:pPr>
        <w:pStyle w:val="BodyText"/>
        <w:spacing w:before="10"/>
        <w:rPr>
          <w:sz w:val="27"/>
        </w:rPr>
      </w:pPr>
    </w:p>
    <w:p w14:paraId="5A71757B" w14:textId="77777777" w:rsidR="00D916BB" w:rsidRDefault="00FF1372">
      <w:pPr>
        <w:pStyle w:val="Heading1"/>
      </w:pPr>
      <w:r>
        <w:t>Examples of malpractice:</w:t>
      </w:r>
    </w:p>
    <w:p w14:paraId="4DB4D7C2" w14:textId="77777777" w:rsidR="00D916BB" w:rsidRDefault="00FF1372">
      <w:pPr>
        <w:pStyle w:val="ListParagraph"/>
        <w:numPr>
          <w:ilvl w:val="0"/>
          <w:numId w:val="20"/>
        </w:numPr>
        <w:tabs>
          <w:tab w:val="left" w:pos="863"/>
          <w:tab w:val="left" w:pos="864"/>
        </w:tabs>
        <w:spacing w:before="41"/>
        <w:rPr>
          <w:sz w:val="24"/>
        </w:rPr>
      </w:pPr>
      <w:r>
        <w:rPr>
          <w:sz w:val="24"/>
        </w:rPr>
        <w:t>Alteration of assessment and grading</w:t>
      </w:r>
      <w:r>
        <w:rPr>
          <w:spacing w:val="-2"/>
          <w:sz w:val="24"/>
        </w:rPr>
        <w:t xml:space="preserve"> </w:t>
      </w:r>
      <w:r>
        <w:rPr>
          <w:sz w:val="24"/>
        </w:rPr>
        <w:t>criteria</w:t>
      </w:r>
    </w:p>
    <w:p w14:paraId="2DC612C8" w14:textId="77777777" w:rsidR="00D916BB" w:rsidRDefault="00FF1372">
      <w:pPr>
        <w:pStyle w:val="ListParagraph"/>
        <w:numPr>
          <w:ilvl w:val="0"/>
          <w:numId w:val="20"/>
        </w:numPr>
        <w:tabs>
          <w:tab w:val="left" w:pos="863"/>
          <w:tab w:val="left" w:pos="864"/>
        </w:tabs>
        <w:spacing w:before="40" w:line="273" w:lineRule="auto"/>
        <w:ind w:right="1760"/>
        <w:rPr>
          <w:sz w:val="24"/>
        </w:rPr>
      </w:pPr>
      <w:r>
        <w:rPr>
          <w:sz w:val="24"/>
        </w:rPr>
        <w:t>Assisting learners in the production of work for assessment, where support influences the outcomes of</w:t>
      </w:r>
      <w:r>
        <w:rPr>
          <w:spacing w:val="-1"/>
          <w:sz w:val="24"/>
        </w:rPr>
        <w:t xml:space="preserve"> </w:t>
      </w:r>
      <w:r>
        <w:rPr>
          <w:sz w:val="24"/>
        </w:rPr>
        <w:t>assessment</w:t>
      </w:r>
    </w:p>
    <w:p w14:paraId="22CB4C50" w14:textId="77777777" w:rsidR="00D916BB" w:rsidRDefault="00FF1372">
      <w:pPr>
        <w:pStyle w:val="ListParagraph"/>
        <w:numPr>
          <w:ilvl w:val="0"/>
          <w:numId w:val="20"/>
        </w:numPr>
        <w:tabs>
          <w:tab w:val="left" w:pos="863"/>
          <w:tab w:val="left" w:pos="864"/>
        </w:tabs>
        <w:spacing w:before="1"/>
        <w:rPr>
          <w:sz w:val="24"/>
        </w:rPr>
      </w:pPr>
      <w:r>
        <w:rPr>
          <w:sz w:val="24"/>
        </w:rPr>
        <w:t>Falsifying</w:t>
      </w:r>
      <w:r>
        <w:rPr>
          <w:spacing w:val="-2"/>
          <w:sz w:val="24"/>
        </w:rPr>
        <w:t xml:space="preserve"> </w:t>
      </w:r>
      <w:r>
        <w:rPr>
          <w:sz w:val="24"/>
        </w:rPr>
        <w:t>entries</w:t>
      </w:r>
    </w:p>
    <w:p w14:paraId="6C3B61BE" w14:textId="77777777" w:rsidR="00D916BB" w:rsidRDefault="00FF1372">
      <w:pPr>
        <w:pStyle w:val="ListParagraph"/>
        <w:numPr>
          <w:ilvl w:val="0"/>
          <w:numId w:val="20"/>
        </w:numPr>
        <w:tabs>
          <w:tab w:val="left" w:pos="863"/>
          <w:tab w:val="left" w:pos="864"/>
        </w:tabs>
        <w:spacing w:before="39" w:line="273" w:lineRule="auto"/>
        <w:ind w:right="1301"/>
        <w:rPr>
          <w:sz w:val="24"/>
        </w:rPr>
      </w:pPr>
      <w:r>
        <w:rPr>
          <w:sz w:val="24"/>
        </w:rPr>
        <w:t>Allowing evidence which is known not to be the learner’s own, to be included in a learner’s assignment /</w:t>
      </w:r>
      <w:r>
        <w:rPr>
          <w:spacing w:val="-3"/>
          <w:sz w:val="24"/>
        </w:rPr>
        <w:t xml:space="preserve"> </w:t>
      </w:r>
      <w:r>
        <w:rPr>
          <w:sz w:val="24"/>
        </w:rPr>
        <w:t>portfolio</w:t>
      </w:r>
    </w:p>
    <w:p w14:paraId="3D219735" w14:textId="77777777" w:rsidR="00D916BB" w:rsidRDefault="00FF1372">
      <w:pPr>
        <w:pStyle w:val="ListParagraph"/>
        <w:numPr>
          <w:ilvl w:val="0"/>
          <w:numId w:val="20"/>
        </w:numPr>
        <w:tabs>
          <w:tab w:val="left" w:pos="863"/>
          <w:tab w:val="left" w:pos="864"/>
        </w:tabs>
        <w:spacing w:before="1"/>
        <w:rPr>
          <w:sz w:val="24"/>
        </w:rPr>
      </w:pPr>
      <w:r>
        <w:rPr>
          <w:sz w:val="24"/>
        </w:rPr>
        <w:t>Failing to keep learner computer files</w:t>
      </w:r>
      <w:r>
        <w:rPr>
          <w:spacing w:val="-8"/>
          <w:sz w:val="24"/>
        </w:rPr>
        <w:t xml:space="preserve"> </w:t>
      </w:r>
      <w:r>
        <w:rPr>
          <w:sz w:val="24"/>
        </w:rPr>
        <w:t>secure</w:t>
      </w:r>
    </w:p>
    <w:p w14:paraId="4CB2965C" w14:textId="77777777" w:rsidR="00D916BB" w:rsidRDefault="00FF1372">
      <w:pPr>
        <w:pStyle w:val="ListParagraph"/>
        <w:numPr>
          <w:ilvl w:val="0"/>
          <w:numId w:val="20"/>
        </w:numPr>
        <w:tabs>
          <w:tab w:val="left" w:pos="863"/>
          <w:tab w:val="left" w:pos="864"/>
        </w:tabs>
        <w:spacing w:before="39"/>
        <w:rPr>
          <w:sz w:val="24"/>
        </w:rPr>
      </w:pPr>
      <w:r>
        <w:rPr>
          <w:sz w:val="24"/>
        </w:rPr>
        <w:t>Falsifying records /</w:t>
      </w:r>
      <w:r>
        <w:rPr>
          <w:spacing w:val="-2"/>
          <w:sz w:val="24"/>
        </w:rPr>
        <w:t xml:space="preserve"> </w:t>
      </w:r>
      <w:r>
        <w:rPr>
          <w:sz w:val="24"/>
        </w:rPr>
        <w:t>certificates</w:t>
      </w:r>
    </w:p>
    <w:p w14:paraId="7A3F138C" w14:textId="77777777" w:rsidR="00D916BB" w:rsidRDefault="00FF1372">
      <w:pPr>
        <w:pStyle w:val="ListParagraph"/>
        <w:numPr>
          <w:ilvl w:val="0"/>
          <w:numId w:val="20"/>
        </w:numPr>
        <w:tabs>
          <w:tab w:val="left" w:pos="863"/>
          <w:tab w:val="left" w:pos="864"/>
        </w:tabs>
        <w:spacing w:before="40"/>
        <w:rPr>
          <w:sz w:val="24"/>
        </w:rPr>
      </w:pPr>
      <w:r>
        <w:rPr>
          <w:sz w:val="24"/>
        </w:rPr>
        <w:t>Fraudulent certificate claims, e.g. claiming prior to</w:t>
      </w:r>
      <w:r>
        <w:rPr>
          <w:spacing w:val="-2"/>
          <w:sz w:val="24"/>
        </w:rPr>
        <w:t xml:space="preserve"> </w:t>
      </w:r>
      <w:r>
        <w:rPr>
          <w:sz w:val="24"/>
        </w:rPr>
        <w:t>completion</w:t>
      </w:r>
    </w:p>
    <w:p w14:paraId="60DDD0AD" w14:textId="77777777" w:rsidR="00D916BB" w:rsidRDefault="00FF1372">
      <w:pPr>
        <w:pStyle w:val="ListParagraph"/>
        <w:numPr>
          <w:ilvl w:val="0"/>
          <w:numId w:val="20"/>
        </w:numPr>
        <w:tabs>
          <w:tab w:val="left" w:pos="863"/>
          <w:tab w:val="left" w:pos="864"/>
        </w:tabs>
        <w:spacing w:before="40" w:line="273" w:lineRule="auto"/>
        <w:ind w:right="1666"/>
        <w:rPr>
          <w:sz w:val="24"/>
        </w:rPr>
      </w:pPr>
      <w:r>
        <w:rPr>
          <w:sz w:val="24"/>
        </w:rPr>
        <w:t>Obtaining unauthorised access to assessment / exam / test material prior to assessment / exam /</w:t>
      </w:r>
      <w:r>
        <w:rPr>
          <w:spacing w:val="-2"/>
          <w:sz w:val="24"/>
        </w:rPr>
        <w:t xml:space="preserve"> </w:t>
      </w:r>
      <w:r>
        <w:rPr>
          <w:sz w:val="24"/>
        </w:rPr>
        <w:t>test</w:t>
      </w:r>
    </w:p>
    <w:p w14:paraId="389B6F90" w14:textId="77777777" w:rsidR="00D916BB" w:rsidRDefault="00D916BB">
      <w:pPr>
        <w:pStyle w:val="BodyText"/>
        <w:spacing w:before="8"/>
        <w:rPr>
          <w:sz w:val="27"/>
        </w:rPr>
      </w:pPr>
    </w:p>
    <w:p w14:paraId="3E13C4AC" w14:textId="77777777" w:rsidR="00D916BB" w:rsidRDefault="00FF1372">
      <w:pPr>
        <w:pStyle w:val="BodyText"/>
        <w:spacing w:before="1"/>
        <w:ind w:left="220"/>
      </w:pPr>
      <w:r>
        <w:t>Note: Failure to deal with identified issues may in itself constitute malpractice</w:t>
      </w:r>
    </w:p>
    <w:p w14:paraId="176CE0C4" w14:textId="77777777" w:rsidR="00D916BB" w:rsidRDefault="00D916BB">
      <w:pPr>
        <w:pStyle w:val="BodyText"/>
        <w:spacing w:before="3"/>
        <w:rPr>
          <w:sz w:val="31"/>
        </w:rPr>
      </w:pPr>
    </w:p>
    <w:p w14:paraId="46F7705B" w14:textId="77777777" w:rsidR="00D916BB" w:rsidRDefault="00FF1372">
      <w:pPr>
        <w:pStyle w:val="Heading1"/>
      </w:pPr>
      <w:r>
        <w:t>Key Points</w:t>
      </w:r>
    </w:p>
    <w:p w14:paraId="1D9E32E5" w14:textId="77777777" w:rsidR="00D916BB" w:rsidRDefault="00D916BB">
      <w:pPr>
        <w:pStyle w:val="BodyText"/>
        <w:spacing w:before="11"/>
        <w:rPr>
          <w:b/>
          <w:sz w:val="30"/>
        </w:rPr>
      </w:pPr>
    </w:p>
    <w:p w14:paraId="59133AE1" w14:textId="77777777" w:rsidR="00D916BB" w:rsidRDefault="00FF1372">
      <w:pPr>
        <w:pStyle w:val="ListParagraph"/>
        <w:numPr>
          <w:ilvl w:val="0"/>
          <w:numId w:val="20"/>
        </w:numPr>
        <w:tabs>
          <w:tab w:val="left" w:pos="940"/>
          <w:tab w:val="left" w:pos="941"/>
        </w:tabs>
        <w:ind w:left="940"/>
        <w:rPr>
          <w:sz w:val="24"/>
        </w:rPr>
      </w:pPr>
      <w:r>
        <w:rPr>
          <w:sz w:val="24"/>
        </w:rPr>
        <w:t>Staff are responsible for reporting anything they think is</w:t>
      </w:r>
      <w:r>
        <w:rPr>
          <w:spacing w:val="-14"/>
          <w:sz w:val="24"/>
        </w:rPr>
        <w:t xml:space="preserve"> </w:t>
      </w:r>
      <w:r>
        <w:rPr>
          <w:sz w:val="24"/>
        </w:rPr>
        <w:t>malpractice</w:t>
      </w:r>
    </w:p>
    <w:p w14:paraId="51C6B2B6" w14:textId="77777777" w:rsidR="00D916BB" w:rsidRDefault="00D916BB">
      <w:pPr>
        <w:pStyle w:val="BodyText"/>
        <w:spacing w:before="3"/>
        <w:rPr>
          <w:sz w:val="31"/>
        </w:rPr>
      </w:pPr>
    </w:p>
    <w:p w14:paraId="4EC2DC50" w14:textId="77777777" w:rsidR="00D916BB" w:rsidRDefault="00FF1372">
      <w:pPr>
        <w:pStyle w:val="ListParagraph"/>
        <w:numPr>
          <w:ilvl w:val="0"/>
          <w:numId w:val="20"/>
        </w:numPr>
        <w:tabs>
          <w:tab w:val="left" w:pos="940"/>
          <w:tab w:val="left" w:pos="941"/>
        </w:tabs>
        <w:spacing w:line="273" w:lineRule="auto"/>
        <w:ind w:left="940" w:right="1466"/>
        <w:rPr>
          <w:sz w:val="24"/>
        </w:rPr>
      </w:pPr>
      <w:r>
        <w:rPr>
          <w:sz w:val="24"/>
        </w:rPr>
        <w:t>Allegations of malpractice will be reported to the Curriculum Director who will inform the individual in writing of the allegation, the process, the possible consequences and the right of</w:t>
      </w:r>
      <w:r>
        <w:rPr>
          <w:spacing w:val="-7"/>
          <w:sz w:val="24"/>
        </w:rPr>
        <w:t xml:space="preserve"> </w:t>
      </w:r>
      <w:r>
        <w:rPr>
          <w:sz w:val="24"/>
        </w:rPr>
        <w:t>appeal</w:t>
      </w:r>
    </w:p>
    <w:p w14:paraId="248ACDFE" w14:textId="77777777" w:rsidR="00D916BB" w:rsidRDefault="00D916BB">
      <w:pPr>
        <w:pStyle w:val="BodyText"/>
        <w:spacing w:before="9"/>
        <w:rPr>
          <w:sz w:val="27"/>
        </w:rPr>
      </w:pPr>
    </w:p>
    <w:p w14:paraId="7C0D5672" w14:textId="77777777" w:rsidR="00D916BB" w:rsidRDefault="00FF1372">
      <w:pPr>
        <w:pStyle w:val="ListParagraph"/>
        <w:numPr>
          <w:ilvl w:val="0"/>
          <w:numId w:val="20"/>
        </w:numPr>
        <w:tabs>
          <w:tab w:val="left" w:pos="940"/>
          <w:tab w:val="left" w:pos="941"/>
        </w:tabs>
        <w:spacing w:line="273" w:lineRule="auto"/>
        <w:ind w:left="940" w:right="1563"/>
        <w:rPr>
          <w:sz w:val="24"/>
        </w:rPr>
      </w:pPr>
      <w:r>
        <w:rPr>
          <w:sz w:val="24"/>
        </w:rPr>
        <w:t>The Curriculum Director will conduct an internal investigation and inform the Quality Assurance</w:t>
      </w:r>
      <w:r>
        <w:rPr>
          <w:spacing w:val="-5"/>
          <w:sz w:val="24"/>
        </w:rPr>
        <w:t xml:space="preserve"> </w:t>
      </w:r>
      <w:r>
        <w:rPr>
          <w:sz w:val="24"/>
        </w:rPr>
        <w:t>Co-ordinator</w:t>
      </w:r>
    </w:p>
    <w:p w14:paraId="26BA5711" w14:textId="77777777" w:rsidR="00D916BB" w:rsidRDefault="00D916BB">
      <w:pPr>
        <w:pStyle w:val="BodyText"/>
        <w:spacing w:before="9"/>
        <w:rPr>
          <w:sz w:val="27"/>
        </w:rPr>
      </w:pPr>
    </w:p>
    <w:p w14:paraId="55AAE032" w14:textId="77777777" w:rsidR="00D916BB" w:rsidRDefault="00FF1372">
      <w:pPr>
        <w:pStyle w:val="ListParagraph"/>
        <w:numPr>
          <w:ilvl w:val="0"/>
          <w:numId w:val="20"/>
        </w:numPr>
        <w:tabs>
          <w:tab w:val="left" w:pos="940"/>
          <w:tab w:val="left" w:pos="941"/>
        </w:tabs>
        <w:spacing w:line="273" w:lineRule="auto"/>
        <w:ind w:left="940" w:right="1339"/>
        <w:rPr>
          <w:sz w:val="24"/>
        </w:rPr>
      </w:pPr>
      <w:r>
        <w:rPr>
          <w:sz w:val="24"/>
        </w:rPr>
        <w:t>The individual will be given the right to respond to the allegations made</w:t>
      </w:r>
      <w:r>
        <w:rPr>
          <w:spacing w:val="-34"/>
          <w:sz w:val="24"/>
        </w:rPr>
        <w:t xml:space="preserve"> </w:t>
      </w:r>
      <w:r>
        <w:rPr>
          <w:sz w:val="24"/>
        </w:rPr>
        <w:t>during the</w:t>
      </w:r>
      <w:r>
        <w:rPr>
          <w:spacing w:val="-1"/>
          <w:sz w:val="24"/>
        </w:rPr>
        <w:t xml:space="preserve"> </w:t>
      </w:r>
      <w:r>
        <w:rPr>
          <w:sz w:val="24"/>
        </w:rPr>
        <w:t>investigation</w:t>
      </w:r>
    </w:p>
    <w:p w14:paraId="1767C0C6" w14:textId="77777777" w:rsidR="00D916BB" w:rsidRDefault="00D916BB">
      <w:pPr>
        <w:spacing w:line="273" w:lineRule="auto"/>
        <w:rPr>
          <w:sz w:val="24"/>
        </w:rPr>
        <w:sectPr w:rsidR="00D916BB">
          <w:pgSz w:w="11910" w:h="16840"/>
          <w:pgMar w:top="520" w:right="140" w:bottom="1080" w:left="1220" w:header="287" w:footer="900" w:gutter="0"/>
          <w:cols w:space="720"/>
        </w:sectPr>
      </w:pPr>
    </w:p>
    <w:p w14:paraId="025B20E8" w14:textId="77777777" w:rsidR="00D916BB" w:rsidRDefault="00D916BB">
      <w:pPr>
        <w:pStyle w:val="BodyText"/>
        <w:rPr>
          <w:sz w:val="20"/>
        </w:rPr>
      </w:pPr>
    </w:p>
    <w:p w14:paraId="7D0A27DD" w14:textId="77777777" w:rsidR="00D916BB" w:rsidRDefault="00D916BB">
      <w:pPr>
        <w:pStyle w:val="BodyText"/>
        <w:rPr>
          <w:sz w:val="20"/>
        </w:rPr>
      </w:pPr>
    </w:p>
    <w:p w14:paraId="09A84359" w14:textId="77777777" w:rsidR="00D916BB" w:rsidRDefault="00D916BB">
      <w:pPr>
        <w:pStyle w:val="BodyText"/>
        <w:spacing w:before="9"/>
        <w:rPr>
          <w:sz w:val="16"/>
        </w:rPr>
      </w:pPr>
    </w:p>
    <w:p w14:paraId="172C73B1" w14:textId="77777777" w:rsidR="00D916BB" w:rsidRDefault="00FF1372">
      <w:pPr>
        <w:pStyle w:val="ListParagraph"/>
        <w:numPr>
          <w:ilvl w:val="0"/>
          <w:numId w:val="20"/>
        </w:numPr>
        <w:tabs>
          <w:tab w:val="left" w:pos="940"/>
          <w:tab w:val="left" w:pos="941"/>
        </w:tabs>
        <w:spacing w:before="100" w:line="273" w:lineRule="auto"/>
        <w:ind w:left="940" w:right="1452"/>
        <w:rPr>
          <w:sz w:val="24"/>
        </w:rPr>
      </w:pPr>
      <w:r>
        <w:rPr>
          <w:sz w:val="24"/>
        </w:rPr>
        <w:t>The Quality Assurance Co-ordinator will liaise with the awarding organisation where necessary to report any malpractice suspected or</w:t>
      </w:r>
      <w:r>
        <w:rPr>
          <w:spacing w:val="-14"/>
          <w:sz w:val="24"/>
        </w:rPr>
        <w:t xml:space="preserve"> </w:t>
      </w:r>
      <w:r>
        <w:rPr>
          <w:sz w:val="24"/>
        </w:rPr>
        <w:t>proven</w:t>
      </w:r>
    </w:p>
    <w:p w14:paraId="1F5F1649" w14:textId="77777777" w:rsidR="00D916BB" w:rsidRDefault="00D916BB">
      <w:pPr>
        <w:pStyle w:val="BodyText"/>
        <w:spacing w:before="7"/>
        <w:rPr>
          <w:sz w:val="27"/>
        </w:rPr>
      </w:pPr>
    </w:p>
    <w:p w14:paraId="1DE69EDA" w14:textId="77777777" w:rsidR="00D916BB" w:rsidRDefault="00FF1372">
      <w:pPr>
        <w:pStyle w:val="ListParagraph"/>
        <w:numPr>
          <w:ilvl w:val="0"/>
          <w:numId w:val="20"/>
        </w:numPr>
        <w:tabs>
          <w:tab w:val="left" w:pos="940"/>
          <w:tab w:val="left" w:pos="941"/>
        </w:tabs>
        <w:spacing w:before="1"/>
        <w:ind w:left="940"/>
        <w:rPr>
          <w:sz w:val="24"/>
        </w:rPr>
      </w:pPr>
      <w:r>
        <w:rPr>
          <w:sz w:val="24"/>
        </w:rPr>
        <w:t>The Staff Disciplinary Procedure may be invoked for proven</w:t>
      </w:r>
      <w:r>
        <w:rPr>
          <w:spacing w:val="-12"/>
          <w:sz w:val="24"/>
        </w:rPr>
        <w:t xml:space="preserve"> </w:t>
      </w:r>
      <w:r>
        <w:rPr>
          <w:sz w:val="24"/>
        </w:rPr>
        <w:t>malpractice</w:t>
      </w:r>
    </w:p>
    <w:p w14:paraId="3368CABE" w14:textId="77777777" w:rsidR="00D916BB" w:rsidRDefault="00D916BB">
      <w:pPr>
        <w:pStyle w:val="BodyText"/>
        <w:spacing w:before="2"/>
        <w:rPr>
          <w:sz w:val="31"/>
        </w:rPr>
      </w:pPr>
    </w:p>
    <w:p w14:paraId="5636A1AE" w14:textId="77777777" w:rsidR="00D916BB" w:rsidRDefault="00FF1372">
      <w:pPr>
        <w:pStyle w:val="ListParagraph"/>
        <w:numPr>
          <w:ilvl w:val="0"/>
          <w:numId w:val="20"/>
        </w:numPr>
        <w:tabs>
          <w:tab w:val="left" w:pos="940"/>
          <w:tab w:val="left" w:pos="941"/>
        </w:tabs>
        <w:ind w:left="940"/>
        <w:rPr>
          <w:sz w:val="24"/>
        </w:rPr>
      </w:pPr>
      <w:r>
        <w:rPr>
          <w:sz w:val="24"/>
        </w:rPr>
        <w:t>The right of appeal will apply under the Staff Disciplinary</w:t>
      </w:r>
      <w:r>
        <w:rPr>
          <w:spacing w:val="-8"/>
          <w:sz w:val="24"/>
        </w:rPr>
        <w:t xml:space="preserve"> </w:t>
      </w:r>
      <w:r>
        <w:rPr>
          <w:sz w:val="24"/>
        </w:rPr>
        <w:t>Procedure</w:t>
      </w:r>
    </w:p>
    <w:p w14:paraId="08E57511" w14:textId="77777777" w:rsidR="00D916BB" w:rsidRDefault="00D916BB">
      <w:pPr>
        <w:pStyle w:val="BodyText"/>
        <w:rPr>
          <w:sz w:val="28"/>
        </w:rPr>
      </w:pPr>
    </w:p>
    <w:p w14:paraId="65C8D362" w14:textId="77777777" w:rsidR="00D916BB" w:rsidRDefault="00FF1372">
      <w:pPr>
        <w:pStyle w:val="BodyText"/>
        <w:spacing w:before="206"/>
        <w:ind w:left="580" w:right="1544"/>
      </w:pPr>
      <w:r>
        <w:t>The guidance should be read in conjunction with the JCQ document Suspected Malpractice in Examinations and Assessments – Policies and Procedures, the latest issue (</w:t>
      </w:r>
      <w:hyperlink r:id="rId10">
        <w:r>
          <w:rPr>
            <w:color w:val="0000FF"/>
            <w:u w:val="single" w:color="0000FF"/>
          </w:rPr>
          <w:t>www.jcq.org.uk</w:t>
        </w:r>
      </w:hyperlink>
      <w:r>
        <w:t>).</w:t>
      </w:r>
    </w:p>
    <w:p w14:paraId="64623802" w14:textId="77777777" w:rsidR="00D916BB" w:rsidRDefault="00D916BB">
      <w:pPr>
        <w:sectPr w:rsidR="00D916BB">
          <w:pgSz w:w="11910" w:h="16840"/>
          <w:pgMar w:top="520" w:right="140" w:bottom="1080" w:left="1220" w:header="287" w:footer="900" w:gutter="0"/>
          <w:cols w:space="720"/>
        </w:sectPr>
      </w:pPr>
    </w:p>
    <w:p w14:paraId="270B83AA" w14:textId="77777777" w:rsidR="00D916BB" w:rsidRDefault="00D916BB">
      <w:pPr>
        <w:pStyle w:val="BodyText"/>
        <w:rPr>
          <w:sz w:val="20"/>
        </w:rPr>
      </w:pPr>
    </w:p>
    <w:p w14:paraId="7FC6C98D" w14:textId="77777777" w:rsidR="00D916BB" w:rsidRDefault="00D916BB">
      <w:pPr>
        <w:pStyle w:val="BodyText"/>
        <w:rPr>
          <w:sz w:val="20"/>
        </w:rPr>
      </w:pPr>
    </w:p>
    <w:p w14:paraId="082F1A4A" w14:textId="77777777" w:rsidR="00D916BB" w:rsidRDefault="00D916BB">
      <w:pPr>
        <w:pStyle w:val="BodyText"/>
        <w:spacing w:before="7"/>
        <w:rPr>
          <w:sz w:val="17"/>
        </w:rPr>
      </w:pPr>
    </w:p>
    <w:p w14:paraId="12104A4C" w14:textId="77777777" w:rsidR="00D916BB" w:rsidRDefault="00FF1372">
      <w:pPr>
        <w:pStyle w:val="Heading1"/>
        <w:spacing w:before="93"/>
        <w:ind w:left="2325" w:right="3404"/>
        <w:jc w:val="center"/>
      </w:pPr>
      <w:r>
        <w:t>Conflict of Interest</w:t>
      </w:r>
    </w:p>
    <w:p w14:paraId="15FF0F0B" w14:textId="77777777" w:rsidR="00D916BB" w:rsidRDefault="00D916BB">
      <w:pPr>
        <w:pStyle w:val="BodyText"/>
        <w:spacing w:before="3"/>
        <w:rPr>
          <w:b/>
          <w:sz w:val="23"/>
        </w:rPr>
      </w:pPr>
    </w:p>
    <w:p w14:paraId="74F0CCC5" w14:textId="77777777" w:rsidR="00D916BB" w:rsidRDefault="00FF1372">
      <w:pPr>
        <w:spacing w:before="92"/>
        <w:ind w:left="220"/>
        <w:rPr>
          <w:b/>
          <w:sz w:val="24"/>
        </w:rPr>
      </w:pPr>
      <w:r>
        <w:rPr>
          <w:b/>
          <w:sz w:val="24"/>
        </w:rPr>
        <w:t>Purpose / Scope</w:t>
      </w:r>
    </w:p>
    <w:p w14:paraId="54EC8F1C" w14:textId="77777777" w:rsidR="00D916BB" w:rsidRDefault="00D916BB">
      <w:pPr>
        <w:pStyle w:val="BodyText"/>
        <w:spacing w:before="1"/>
        <w:rPr>
          <w:b/>
          <w:sz w:val="31"/>
        </w:rPr>
      </w:pPr>
    </w:p>
    <w:p w14:paraId="123B1498" w14:textId="77777777" w:rsidR="00D916BB" w:rsidRDefault="00FF1372">
      <w:pPr>
        <w:pStyle w:val="BodyText"/>
        <w:spacing w:before="1" w:line="276" w:lineRule="auto"/>
        <w:ind w:left="220" w:right="1305"/>
      </w:pPr>
      <w:r>
        <w:t>To ensure assessment and internal quality assurance is free from conflicts of interest that could adversely affect judgement or objectivity and advantage / disadvantage a learner</w:t>
      </w:r>
    </w:p>
    <w:p w14:paraId="7F91C283" w14:textId="77777777" w:rsidR="00D916BB" w:rsidRDefault="00D916BB">
      <w:pPr>
        <w:pStyle w:val="BodyText"/>
        <w:spacing w:before="6"/>
        <w:rPr>
          <w:sz w:val="27"/>
        </w:rPr>
      </w:pPr>
    </w:p>
    <w:p w14:paraId="15E01DBE" w14:textId="77777777" w:rsidR="00D916BB" w:rsidRDefault="00FF1372">
      <w:pPr>
        <w:pStyle w:val="Heading1"/>
        <w:spacing w:before="1"/>
      </w:pPr>
      <w:r>
        <w:t>Definitions / Terminology</w:t>
      </w:r>
    </w:p>
    <w:p w14:paraId="51E1C921" w14:textId="77777777" w:rsidR="00D916BB" w:rsidRDefault="00D916BB">
      <w:pPr>
        <w:pStyle w:val="BodyText"/>
        <w:spacing w:before="10"/>
        <w:rPr>
          <w:b/>
          <w:sz w:val="30"/>
        </w:rPr>
      </w:pPr>
    </w:p>
    <w:p w14:paraId="5DEDDF49" w14:textId="77777777" w:rsidR="00D916BB" w:rsidRDefault="00FF1372">
      <w:pPr>
        <w:pStyle w:val="BodyText"/>
        <w:ind w:left="220" w:right="1332"/>
      </w:pPr>
      <w:r>
        <w:t>A conflict of interest may generally be defined as a conflict between the official responsibilities of a tutor, Assessor or internal quality assurer and any other interests the particular individual may have that could compromise or appear to compromise their decisions</w:t>
      </w:r>
    </w:p>
    <w:p w14:paraId="099BEDBB" w14:textId="77777777" w:rsidR="00D916BB" w:rsidRDefault="00D916BB">
      <w:pPr>
        <w:pStyle w:val="BodyText"/>
        <w:rPr>
          <w:sz w:val="28"/>
        </w:rPr>
      </w:pPr>
    </w:p>
    <w:p w14:paraId="3DFBDC3A" w14:textId="77777777" w:rsidR="00D916BB" w:rsidRDefault="00FF1372">
      <w:pPr>
        <w:pStyle w:val="Heading1"/>
      </w:pPr>
      <w:r>
        <w:t>Examples of conflicts of interest</w:t>
      </w:r>
    </w:p>
    <w:p w14:paraId="023C66E1" w14:textId="77777777" w:rsidR="00D916BB" w:rsidRDefault="00D916BB">
      <w:pPr>
        <w:pStyle w:val="BodyText"/>
        <w:spacing w:before="11"/>
        <w:rPr>
          <w:b/>
          <w:sz w:val="30"/>
        </w:rPr>
      </w:pPr>
    </w:p>
    <w:p w14:paraId="624375FE" w14:textId="77777777" w:rsidR="00D916BB" w:rsidRDefault="00FF1372">
      <w:pPr>
        <w:pStyle w:val="ListParagraph"/>
        <w:numPr>
          <w:ilvl w:val="0"/>
          <w:numId w:val="20"/>
        </w:numPr>
        <w:tabs>
          <w:tab w:val="left" w:pos="940"/>
          <w:tab w:val="left" w:pos="941"/>
        </w:tabs>
        <w:ind w:left="940" w:right="1855"/>
        <w:rPr>
          <w:sz w:val="24"/>
        </w:rPr>
      </w:pPr>
      <w:r>
        <w:rPr>
          <w:sz w:val="24"/>
        </w:rPr>
        <w:t>Tutors, Assessors or IQAs participating in the appointment, promotion, supervision or evaluation of a person with whom the person, has close or familial ties</w:t>
      </w:r>
    </w:p>
    <w:p w14:paraId="51126A37" w14:textId="77777777" w:rsidR="00D916BB" w:rsidRDefault="00D916BB">
      <w:pPr>
        <w:pStyle w:val="BodyText"/>
        <w:spacing w:before="10"/>
        <w:rPr>
          <w:sz w:val="23"/>
        </w:rPr>
      </w:pPr>
    </w:p>
    <w:p w14:paraId="4A81A1C3" w14:textId="77777777" w:rsidR="00D916BB" w:rsidRDefault="00FF1372">
      <w:pPr>
        <w:pStyle w:val="ListParagraph"/>
        <w:numPr>
          <w:ilvl w:val="0"/>
          <w:numId w:val="20"/>
        </w:numPr>
        <w:tabs>
          <w:tab w:val="left" w:pos="940"/>
          <w:tab w:val="left" w:pos="941"/>
        </w:tabs>
        <w:ind w:left="940" w:right="2109"/>
        <w:rPr>
          <w:sz w:val="24"/>
        </w:rPr>
      </w:pPr>
      <w:r>
        <w:rPr>
          <w:sz w:val="24"/>
        </w:rPr>
        <w:t>Tutors, Assessors or internal quality assurers having a close or familial relationship with a learner , or learner’s family whilst being involved in decisions about the outcome of their</w:t>
      </w:r>
      <w:r>
        <w:rPr>
          <w:spacing w:val="-8"/>
          <w:sz w:val="24"/>
        </w:rPr>
        <w:t xml:space="preserve"> </w:t>
      </w:r>
      <w:r>
        <w:rPr>
          <w:sz w:val="24"/>
        </w:rPr>
        <w:t>qualification</w:t>
      </w:r>
    </w:p>
    <w:p w14:paraId="6A279140" w14:textId="77777777" w:rsidR="00D916BB" w:rsidRDefault="00D916BB">
      <w:pPr>
        <w:pStyle w:val="BodyText"/>
        <w:rPr>
          <w:sz w:val="26"/>
        </w:rPr>
      </w:pPr>
    </w:p>
    <w:p w14:paraId="0AFC352C" w14:textId="77777777" w:rsidR="00D916BB" w:rsidRDefault="00D916BB">
      <w:pPr>
        <w:pStyle w:val="BodyText"/>
        <w:spacing w:before="8"/>
        <w:rPr>
          <w:sz w:val="25"/>
        </w:rPr>
      </w:pPr>
    </w:p>
    <w:p w14:paraId="08908233" w14:textId="77777777" w:rsidR="00D916BB" w:rsidRDefault="00FF1372">
      <w:pPr>
        <w:pStyle w:val="Heading1"/>
      </w:pPr>
      <w:r>
        <w:t>Key Points</w:t>
      </w:r>
    </w:p>
    <w:p w14:paraId="2ADF8E42" w14:textId="77777777" w:rsidR="00D916BB" w:rsidRDefault="00D916BB">
      <w:pPr>
        <w:pStyle w:val="BodyText"/>
        <w:spacing w:before="10"/>
        <w:rPr>
          <w:b/>
          <w:sz w:val="30"/>
        </w:rPr>
      </w:pPr>
    </w:p>
    <w:p w14:paraId="5D614880" w14:textId="77777777" w:rsidR="00D916BB" w:rsidRDefault="00FF1372">
      <w:pPr>
        <w:pStyle w:val="ListParagraph"/>
        <w:numPr>
          <w:ilvl w:val="0"/>
          <w:numId w:val="20"/>
        </w:numPr>
        <w:tabs>
          <w:tab w:val="left" w:pos="940"/>
          <w:tab w:val="left" w:pos="941"/>
        </w:tabs>
        <w:spacing w:before="1" w:line="276" w:lineRule="auto"/>
        <w:ind w:left="940" w:right="1359"/>
        <w:rPr>
          <w:sz w:val="24"/>
        </w:rPr>
      </w:pPr>
      <w:r>
        <w:rPr>
          <w:sz w:val="24"/>
        </w:rPr>
        <w:t>It is the responsibility of each individual to recognise situations in which they may have a conflict of interest, or might reasonably be seen by others to have a conflict; to disclose this conflict and to take such further steps as may be appropriate</w:t>
      </w:r>
    </w:p>
    <w:p w14:paraId="78273E1F" w14:textId="77777777" w:rsidR="00D916BB" w:rsidRDefault="00D916BB">
      <w:pPr>
        <w:pStyle w:val="BodyText"/>
        <w:spacing w:before="2"/>
        <w:rPr>
          <w:sz w:val="27"/>
        </w:rPr>
      </w:pPr>
    </w:p>
    <w:p w14:paraId="1487337C" w14:textId="77777777" w:rsidR="00D916BB" w:rsidRDefault="00FF1372">
      <w:pPr>
        <w:pStyle w:val="ListParagraph"/>
        <w:numPr>
          <w:ilvl w:val="0"/>
          <w:numId w:val="20"/>
        </w:numPr>
        <w:tabs>
          <w:tab w:val="left" w:pos="941"/>
        </w:tabs>
        <w:spacing w:line="273" w:lineRule="auto"/>
        <w:ind w:left="940" w:right="1505"/>
        <w:jc w:val="both"/>
        <w:rPr>
          <w:sz w:val="24"/>
        </w:rPr>
      </w:pPr>
      <w:r>
        <w:rPr>
          <w:sz w:val="24"/>
        </w:rPr>
        <w:t>When this is the case, the individual should complete a Conflict of Interest in Assessment / Internal Quality Assurance Record and Action Plan form (See forms section of this</w:t>
      </w:r>
      <w:r>
        <w:rPr>
          <w:spacing w:val="-3"/>
          <w:sz w:val="24"/>
        </w:rPr>
        <w:t xml:space="preserve"> </w:t>
      </w:r>
      <w:r>
        <w:rPr>
          <w:sz w:val="24"/>
        </w:rPr>
        <w:t>handbook)</w:t>
      </w:r>
    </w:p>
    <w:p w14:paraId="21CED837" w14:textId="77777777" w:rsidR="00D916BB" w:rsidRDefault="00FF1372">
      <w:pPr>
        <w:pStyle w:val="ListParagraph"/>
        <w:numPr>
          <w:ilvl w:val="0"/>
          <w:numId w:val="20"/>
        </w:numPr>
        <w:tabs>
          <w:tab w:val="left" w:pos="940"/>
          <w:tab w:val="left" w:pos="941"/>
        </w:tabs>
        <w:spacing w:before="205"/>
        <w:ind w:left="940" w:right="1325"/>
        <w:rPr>
          <w:sz w:val="24"/>
        </w:rPr>
      </w:pPr>
      <w:r>
        <w:rPr>
          <w:sz w:val="24"/>
        </w:rPr>
        <w:t>This information should be submitted to the Academy Manager to be evaluated to identify if any further action is required and a written record of</w:t>
      </w:r>
      <w:r>
        <w:rPr>
          <w:spacing w:val="-34"/>
          <w:sz w:val="24"/>
        </w:rPr>
        <w:t xml:space="preserve"> </w:t>
      </w:r>
      <w:r>
        <w:rPr>
          <w:sz w:val="24"/>
        </w:rPr>
        <w:t>the outcome of the evaluation is</w:t>
      </w:r>
      <w:r>
        <w:rPr>
          <w:spacing w:val="-4"/>
          <w:sz w:val="24"/>
        </w:rPr>
        <w:t xml:space="preserve"> </w:t>
      </w:r>
      <w:r>
        <w:rPr>
          <w:sz w:val="24"/>
        </w:rPr>
        <w:t>kept</w:t>
      </w:r>
    </w:p>
    <w:p w14:paraId="17498A5A" w14:textId="77777777" w:rsidR="00D916BB" w:rsidRDefault="00D916BB">
      <w:pPr>
        <w:pStyle w:val="BodyText"/>
        <w:spacing w:before="1"/>
      </w:pPr>
    </w:p>
    <w:p w14:paraId="7B4D6666" w14:textId="77777777" w:rsidR="00D916BB" w:rsidRDefault="00FF1372">
      <w:pPr>
        <w:pStyle w:val="ListParagraph"/>
        <w:numPr>
          <w:ilvl w:val="0"/>
          <w:numId w:val="20"/>
        </w:numPr>
        <w:tabs>
          <w:tab w:val="left" w:pos="940"/>
          <w:tab w:val="left" w:pos="941"/>
        </w:tabs>
        <w:spacing w:line="237" w:lineRule="auto"/>
        <w:ind w:left="940" w:right="1312"/>
        <w:rPr>
          <w:sz w:val="24"/>
        </w:rPr>
      </w:pPr>
      <w:r>
        <w:rPr>
          <w:sz w:val="24"/>
        </w:rPr>
        <w:t>Most situations require no further action than the completion of the form. In some instances, however, the information declared will require some follow</w:t>
      </w:r>
      <w:r>
        <w:rPr>
          <w:spacing w:val="-29"/>
          <w:sz w:val="24"/>
        </w:rPr>
        <w:t xml:space="preserve"> </w:t>
      </w:r>
      <w:r>
        <w:rPr>
          <w:sz w:val="24"/>
        </w:rPr>
        <w:t>up action, in order for the conflict of interest to be managed</w:t>
      </w:r>
      <w:r>
        <w:rPr>
          <w:spacing w:val="-17"/>
          <w:sz w:val="24"/>
        </w:rPr>
        <w:t xml:space="preserve"> </w:t>
      </w:r>
      <w:r>
        <w:rPr>
          <w:sz w:val="24"/>
        </w:rPr>
        <w:t>appropriately</w:t>
      </w:r>
    </w:p>
    <w:p w14:paraId="635E50BD" w14:textId="77777777" w:rsidR="00D916BB" w:rsidRDefault="00D916BB">
      <w:pPr>
        <w:spacing w:line="237" w:lineRule="auto"/>
        <w:rPr>
          <w:sz w:val="24"/>
        </w:rPr>
        <w:sectPr w:rsidR="00D916BB">
          <w:pgSz w:w="11910" w:h="16840"/>
          <w:pgMar w:top="520" w:right="140" w:bottom="1080" w:left="1220" w:header="287" w:footer="900" w:gutter="0"/>
          <w:cols w:space="720"/>
        </w:sectPr>
      </w:pPr>
    </w:p>
    <w:p w14:paraId="344C3BE7" w14:textId="77777777" w:rsidR="00D916BB" w:rsidRDefault="00D916BB">
      <w:pPr>
        <w:pStyle w:val="BodyText"/>
        <w:rPr>
          <w:sz w:val="20"/>
        </w:rPr>
      </w:pPr>
    </w:p>
    <w:p w14:paraId="6BA2CD34" w14:textId="77777777" w:rsidR="00D916BB" w:rsidRDefault="00D916BB">
      <w:pPr>
        <w:pStyle w:val="BodyText"/>
        <w:rPr>
          <w:sz w:val="20"/>
        </w:rPr>
      </w:pPr>
    </w:p>
    <w:p w14:paraId="5FA73E3F" w14:textId="77777777" w:rsidR="00D916BB" w:rsidRDefault="00D916BB">
      <w:pPr>
        <w:pStyle w:val="BodyText"/>
        <w:spacing w:before="7"/>
        <w:rPr>
          <w:sz w:val="17"/>
        </w:rPr>
      </w:pPr>
    </w:p>
    <w:p w14:paraId="2E0BE88E" w14:textId="77777777" w:rsidR="00D916BB" w:rsidRDefault="00FF1372">
      <w:pPr>
        <w:pStyle w:val="Heading1"/>
        <w:spacing w:before="93"/>
        <w:ind w:left="3293"/>
      </w:pPr>
      <w:r>
        <w:t>Late Submission of Work</w:t>
      </w:r>
    </w:p>
    <w:p w14:paraId="19E5581F" w14:textId="77777777" w:rsidR="00D916BB" w:rsidRDefault="00D916BB">
      <w:pPr>
        <w:pStyle w:val="BodyText"/>
        <w:spacing w:before="3"/>
        <w:rPr>
          <w:b/>
          <w:sz w:val="23"/>
        </w:rPr>
      </w:pPr>
    </w:p>
    <w:p w14:paraId="0E724A26" w14:textId="77777777" w:rsidR="00D916BB" w:rsidRDefault="00FF1372">
      <w:pPr>
        <w:spacing w:before="92"/>
        <w:ind w:left="220"/>
        <w:rPr>
          <w:b/>
          <w:sz w:val="24"/>
        </w:rPr>
      </w:pPr>
      <w:r>
        <w:rPr>
          <w:b/>
          <w:sz w:val="24"/>
        </w:rPr>
        <w:t>Purpose / Scope</w:t>
      </w:r>
    </w:p>
    <w:p w14:paraId="51933FB6" w14:textId="77777777" w:rsidR="00D916BB" w:rsidRDefault="00D916BB">
      <w:pPr>
        <w:pStyle w:val="BodyText"/>
        <w:rPr>
          <w:b/>
          <w:sz w:val="31"/>
        </w:rPr>
      </w:pPr>
    </w:p>
    <w:p w14:paraId="190013E5" w14:textId="77777777" w:rsidR="00D916BB" w:rsidRDefault="00FF1372">
      <w:pPr>
        <w:pStyle w:val="ListParagraph"/>
        <w:numPr>
          <w:ilvl w:val="0"/>
          <w:numId w:val="20"/>
        </w:numPr>
        <w:tabs>
          <w:tab w:val="left" w:pos="940"/>
          <w:tab w:val="left" w:pos="941"/>
        </w:tabs>
        <w:ind w:left="940"/>
        <w:rPr>
          <w:sz w:val="24"/>
        </w:rPr>
      </w:pPr>
      <w:r>
        <w:rPr>
          <w:sz w:val="24"/>
        </w:rPr>
        <w:t>To ensure no learner gains advantage over another learner</w:t>
      </w:r>
    </w:p>
    <w:p w14:paraId="3307E573" w14:textId="77777777" w:rsidR="00D916BB" w:rsidRDefault="00D916BB">
      <w:pPr>
        <w:pStyle w:val="BodyText"/>
        <w:rPr>
          <w:sz w:val="31"/>
        </w:rPr>
      </w:pPr>
    </w:p>
    <w:p w14:paraId="50FA3B87" w14:textId="77777777" w:rsidR="00D916BB" w:rsidRDefault="00FF1372">
      <w:pPr>
        <w:pStyle w:val="ListParagraph"/>
        <w:numPr>
          <w:ilvl w:val="0"/>
          <w:numId w:val="20"/>
        </w:numPr>
        <w:tabs>
          <w:tab w:val="left" w:pos="940"/>
          <w:tab w:val="left" w:pos="941"/>
        </w:tabs>
        <w:ind w:left="940"/>
        <w:rPr>
          <w:sz w:val="24"/>
        </w:rPr>
      </w:pPr>
      <w:r>
        <w:rPr>
          <w:sz w:val="24"/>
        </w:rPr>
        <w:t>To encourage learners to take responsibility for their</w:t>
      </w:r>
      <w:r>
        <w:rPr>
          <w:spacing w:val="-11"/>
          <w:sz w:val="24"/>
        </w:rPr>
        <w:t xml:space="preserve"> </w:t>
      </w:r>
      <w:r>
        <w:rPr>
          <w:sz w:val="24"/>
        </w:rPr>
        <w:t>learning</w:t>
      </w:r>
    </w:p>
    <w:p w14:paraId="2ACA8036" w14:textId="77777777" w:rsidR="00D916BB" w:rsidRDefault="00D916BB">
      <w:pPr>
        <w:pStyle w:val="BodyText"/>
        <w:spacing w:before="11"/>
        <w:rPr>
          <w:sz w:val="30"/>
        </w:rPr>
      </w:pPr>
    </w:p>
    <w:p w14:paraId="35A56D1C" w14:textId="77777777" w:rsidR="00D916BB" w:rsidRDefault="00FF1372">
      <w:pPr>
        <w:pStyle w:val="ListParagraph"/>
        <w:numPr>
          <w:ilvl w:val="0"/>
          <w:numId w:val="20"/>
        </w:numPr>
        <w:tabs>
          <w:tab w:val="left" w:pos="940"/>
          <w:tab w:val="left" w:pos="941"/>
        </w:tabs>
        <w:ind w:left="940"/>
        <w:rPr>
          <w:sz w:val="24"/>
        </w:rPr>
      </w:pPr>
      <w:r>
        <w:rPr>
          <w:sz w:val="24"/>
        </w:rPr>
        <w:t>Applies to all learners’ work that is submitted for internal</w:t>
      </w:r>
      <w:r>
        <w:rPr>
          <w:spacing w:val="-11"/>
          <w:sz w:val="24"/>
        </w:rPr>
        <w:t xml:space="preserve"> </w:t>
      </w:r>
      <w:r>
        <w:rPr>
          <w:sz w:val="24"/>
        </w:rPr>
        <w:t>assessment</w:t>
      </w:r>
    </w:p>
    <w:p w14:paraId="2657AEAE" w14:textId="77777777" w:rsidR="00D916BB" w:rsidRDefault="00D916BB">
      <w:pPr>
        <w:pStyle w:val="BodyText"/>
        <w:spacing w:before="4"/>
        <w:rPr>
          <w:sz w:val="31"/>
        </w:rPr>
      </w:pPr>
    </w:p>
    <w:p w14:paraId="0CD50515" w14:textId="77777777" w:rsidR="00D916BB" w:rsidRDefault="00FF1372">
      <w:pPr>
        <w:pStyle w:val="Heading1"/>
      </w:pPr>
      <w:r>
        <w:t>Definitions / Terminology</w:t>
      </w:r>
    </w:p>
    <w:p w14:paraId="6330AF1F" w14:textId="77777777" w:rsidR="00D916BB" w:rsidRDefault="00D916BB">
      <w:pPr>
        <w:pStyle w:val="BodyText"/>
        <w:spacing w:before="2"/>
        <w:rPr>
          <w:b/>
          <w:sz w:val="31"/>
        </w:rPr>
      </w:pPr>
    </w:p>
    <w:p w14:paraId="5DBB36D0" w14:textId="77777777" w:rsidR="00D916BB" w:rsidRDefault="00FF1372">
      <w:pPr>
        <w:pStyle w:val="BodyText"/>
        <w:spacing w:line="276" w:lineRule="auto"/>
        <w:ind w:left="220" w:right="2425"/>
      </w:pPr>
      <w:r>
        <w:t>Submission of work for assessment after the agreed deadline without prior agreement for extension or extenuating circumstances</w:t>
      </w:r>
    </w:p>
    <w:p w14:paraId="7232C1BF" w14:textId="77777777" w:rsidR="00D916BB" w:rsidRDefault="00D916BB">
      <w:pPr>
        <w:pStyle w:val="BodyText"/>
        <w:spacing w:before="7"/>
        <w:rPr>
          <w:sz w:val="27"/>
        </w:rPr>
      </w:pPr>
    </w:p>
    <w:p w14:paraId="203FA3B7" w14:textId="77777777" w:rsidR="00D916BB" w:rsidRDefault="00FF1372">
      <w:pPr>
        <w:pStyle w:val="Heading1"/>
        <w:spacing w:before="1"/>
      </w:pPr>
      <w:r>
        <w:t>Examples of extenuating circumstances:</w:t>
      </w:r>
    </w:p>
    <w:p w14:paraId="4478698A" w14:textId="77777777" w:rsidR="00D916BB" w:rsidRDefault="00D916BB">
      <w:pPr>
        <w:pStyle w:val="BodyText"/>
        <w:spacing w:before="10"/>
        <w:rPr>
          <w:b/>
          <w:sz w:val="30"/>
        </w:rPr>
      </w:pPr>
    </w:p>
    <w:p w14:paraId="5A75A69A" w14:textId="77777777" w:rsidR="00D916BB" w:rsidRDefault="00FF1372">
      <w:pPr>
        <w:pStyle w:val="ListParagraph"/>
        <w:numPr>
          <w:ilvl w:val="0"/>
          <w:numId w:val="20"/>
        </w:numPr>
        <w:tabs>
          <w:tab w:val="left" w:pos="940"/>
          <w:tab w:val="left" w:pos="941"/>
        </w:tabs>
        <w:spacing w:line="273" w:lineRule="auto"/>
        <w:ind w:left="940" w:right="2096"/>
        <w:rPr>
          <w:sz w:val="24"/>
        </w:rPr>
      </w:pPr>
      <w:r>
        <w:rPr>
          <w:sz w:val="24"/>
        </w:rPr>
        <w:t>Personal health issues – normally supported by a medical certificate or doctor’s</w:t>
      </w:r>
      <w:r>
        <w:rPr>
          <w:spacing w:val="-1"/>
          <w:sz w:val="24"/>
        </w:rPr>
        <w:t xml:space="preserve"> </w:t>
      </w:r>
      <w:r>
        <w:rPr>
          <w:sz w:val="24"/>
        </w:rPr>
        <w:t>letter</w:t>
      </w:r>
    </w:p>
    <w:p w14:paraId="6E85491E" w14:textId="77777777" w:rsidR="00D916BB" w:rsidRDefault="00D916BB">
      <w:pPr>
        <w:pStyle w:val="BodyText"/>
        <w:spacing w:before="10"/>
        <w:rPr>
          <w:sz w:val="27"/>
        </w:rPr>
      </w:pPr>
    </w:p>
    <w:p w14:paraId="0A5308AD" w14:textId="77777777" w:rsidR="00D916BB" w:rsidRDefault="00FF1372">
      <w:pPr>
        <w:pStyle w:val="ListParagraph"/>
        <w:numPr>
          <w:ilvl w:val="0"/>
          <w:numId w:val="20"/>
        </w:numPr>
        <w:tabs>
          <w:tab w:val="left" w:pos="940"/>
          <w:tab w:val="left" w:pos="941"/>
        </w:tabs>
        <w:spacing w:line="273" w:lineRule="auto"/>
        <w:ind w:left="940" w:right="1577"/>
        <w:rPr>
          <w:sz w:val="24"/>
        </w:rPr>
      </w:pPr>
      <w:r>
        <w:rPr>
          <w:sz w:val="24"/>
        </w:rPr>
        <w:t>Personal issues – legal, victim of crime, financial hardship, accommodation problems, bereavement or a serious health problem of close family</w:t>
      </w:r>
      <w:r>
        <w:rPr>
          <w:spacing w:val="-28"/>
          <w:sz w:val="24"/>
        </w:rPr>
        <w:t xml:space="preserve"> </w:t>
      </w:r>
      <w:r>
        <w:rPr>
          <w:sz w:val="24"/>
        </w:rPr>
        <w:t>member</w:t>
      </w:r>
    </w:p>
    <w:p w14:paraId="2E80833B" w14:textId="77777777" w:rsidR="00D916BB" w:rsidRDefault="00D916BB">
      <w:pPr>
        <w:pStyle w:val="BodyText"/>
        <w:spacing w:before="9"/>
        <w:rPr>
          <w:sz w:val="27"/>
        </w:rPr>
      </w:pPr>
    </w:p>
    <w:p w14:paraId="1337329F" w14:textId="77777777" w:rsidR="00D916BB" w:rsidRDefault="00FF1372">
      <w:pPr>
        <w:pStyle w:val="Heading1"/>
      </w:pPr>
      <w:r>
        <w:t>Key Points</w:t>
      </w:r>
    </w:p>
    <w:p w14:paraId="479DBC7A" w14:textId="77777777" w:rsidR="00D916BB" w:rsidRDefault="00D916BB">
      <w:pPr>
        <w:pStyle w:val="BodyText"/>
        <w:spacing w:before="1"/>
        <w:rPr>
          <w:b/>
          <w:sz w:val="31"/>
        </w:rPr>
      </w:pPr>
    </w:p>
    <w:p w14:paraId="09546F70" w14:textId="77777777" w:rsidR="00D916BB" w:rsidRDefault="00FF1372">
      <w:pPr>
        <w:pStyle w:val="ListParagraph"/>
        <w:numPr>
          <w:ilvl w:val="0"/>
          <w:numId w:val="20"/>
        </w:numPr>
        <w:tabs>
          <w:tab w:val="left" w:pos="940"/>
          <w:tab w:val="left" w:pos="941"/>
        </w:tabs>
        <w:spacing w:before="1" w:line="273" w:lineRule="auto"/>
        <w:ind w:left="940" w:right="2043"/>
        <w:rPr>
          <w:sz w:val="24"/>
        </w:rPr>
      </w:pPr>
      <w:r>
        <w:rPr>
          <w:sz w:val="24"/>
        </w:rPr>
        <w:t>All learners must be clearly informed of the following at induction, in the course handbook and with assignment and assessment</w:t>
      </w:r>
      <w:r>
        <w:rPr>
          <w:spacing w:val="-14"/>
          <w:sz w:val="24"/>
        </w:rPr>
        <w:t xml:space="preserve"> </w:t>
      </w:r>
      <w:r>
        <w:rPr>
          <w:sz w:val="24"/>
        </w:rPr>
        <w:t>schedules:</w:t>
      </w:r>
    </w:p>
    <w:p w14:paraId="0743CA5F" w14:textId="77777777" w:rsidR="00D916BB" w:rsidRDefault="00FF1372">
      <w:pPr>
        <w:pStyle w:val="ListParagraph"/>
        <w:numPr>
          <w:ilvl w:val="1"/>
          <w:numId w:val="20"/>
        </w:numPr>
        <w:tabs>
          <w:tab w:val="left" w:pos="1661"/>
        </w:tabs>
        <w:spacing w:before="2"/>
        <w:rPr>
          <w:sz w:val="24"/>
        </w:rPr>
      </w:pPr>
      <w:r>
        <w:rPr>
          <w:sz w:val="24"/>
        </w:rPr>
        <w:t>Assignment submission</w:t>
      </w:r>
      <w:r>
        <w:rPr>
          <w:spacing w:val="-3"/>
          <w:sz w:val="24"/>
        </w:rPr>
        <w:t xml:space="preserve"> </w:t>
      </w:r>
      <w:r>
        <w:rPr>
          <w:sz w:val="24"/>
        </w:rPr>
        <w:t>dates</w:t>
      </w:r>
    </w:p>
    <w:p w14:paraId="4EB75835" w14:textId="77777777" w:rsidR="00D916BB" w:rsidRDefault="00FF1372">
      <w:pPr>
        <w:pStyle w:val="ListParagraph"/>
        <w:numPr>
          <w:ilvl w:val="1"/>
          <w:numId w:val="20"/>
        </w:numPr>
        <w:tabs>
          <w:tab w:val="left" w:pos="1661"/>
        </w:tabs>
        <w:spacing w:before="20"/>
        <w:rPr>
          <w:sz w:val="24"/>
        </w:rPr>
      </w:pPr>
      <w:r>
        <w:rPr>
          <w:sz w:val="24"/>
        </w:rPr>
        <w:t>The requirement to submit work to the specified</w:t>
      </w:r>
      <w:r>
        <w:rPr>
          <w:spacing w:val="-5"/>
          <w:sz w:val="24"/>
        </w:rPr>
        <w:t xml:space="preserve"> </w:t>
      </w:r>
      <w:r>
        <w:rPr>
          <w:sz w:val="24"/>
        </w:rPr>
        <w:t>deadlines</w:t>
      </w:r>
    </w:p>
    <w:p w14:paraId="6ABFBDD8" w14:textId="77777777" w:rsidR="00D916BB" w:rsidRDefault="00FF1372">
      <w:pPr>
        <w:pStyle w:val="ListParagraph"/>
        <w:numPr>
          <w:ilvl w:val="1"/>
          <w:numId w:val="20"/>
        </w:numPr>
        <w:tabs>
          <w:tab w:val="left" w:pos="1661"/>
        </w:tabs>
        <w:spacing w:before="19"/>
        <w:rPr>
          <w:sz w:val="24"/>
        </w:rPr>
      </w:pPr>
      <w:r>
        <w:rPr>
          <w:sz w:val="24"/>
        </w:rPr>
        <w:t>The process of negotiating an</w:t>
      </w:r>
      <w:r>
        <w:rPr>
          <w:spacing w:val="-3"/>
          <w:sz w:val="24"/>
        </w:rPr>
        <w:t xml:space="preserve"> </w:t>
      </w:r>
      <w:r>
        <w:rPr>
          <w:sz w:val="24"/>
        </w:rPr>
        <w:t>extension</w:t>
      </w:r>
    </w:p>
    <w:p w14:paraId="58E30A71" w14:textId="77777777" w:rsidR="00D916BB" w:rsidRDefault="00FF1372">
      <w:pPr>
        <w:pStyle w:val="ListParagraph"/>
        <w:numPr>
          <w:ilvl w:val="1"/>
          <w:numId w:val="20"/>
        </w:numPr>
        <w:tabs>
          <w:tab w:val="left" w:pos="1661"/>
        </w:tabs>
        <w:spacing w:before="22" w:line="256" w:lineRule="auto"/>
        <w:ind w:right="1923"/>
        <w:rPr>
          <w:sz w:val="24"/>
        </w:rPr>
      </w:pPr>
      <w:r>
        <w:rPr>
          <w:sz w:val="24"/>
        </w:rPr>
        <w:t>The potential consequences of late submission without an agreed extension or extenuating</w:t>
      </w:r>
      <w:r>
        <w:rPr>
          <w:spacing w:val="-5"/>
          <w:sz w:val="24"/>
        </w:rPr>
        <w:t xml:space="preserve"> </w:t>
      </w:r>
      <w:r>
        <w:rPr>
          <w:sz w:val="24"/>
        </w:rPr>
        <w:t>circumstances</w:t>
      </w:r>
    </w:p>
    <w:p w14:paraId="19147E60" w14:textId="77777777" w:rsidR="00D916BB" w:rsidRDefault="00D916BB">
      <w:pPr>
        <w:pStyle w:val="BodyText"/>
        <w:spacing w:before="3"/>
        <w:rPr>
          <w:sz w:val="29"/>
        </w:rPr>
      </w:pPr>
    </w:p>
    <w:p w14:paraId="4240DCE0" w14:textId="77777777" w:rsidR="00D916BB" w:rsidRDefault="00FF1372">
      <w:pPr>
        <w:pStyle w:val="ListParagraph"/>
        <w:numPr>
          <w:ilvl w:val="0"/>
          <w:numId w:val="20"/>
        </w:numPr>
        <w:tabs>
          <w:tab w:val="left" w:pos="940"/>
          <w:tab w:val="left" w:pos="941"/>
        </w:tabs>
        <w:spacing w:before="1" w:line="276" w:lineRule="auto"/>
        <w:ind w:left="940" w:right="1476"/>
        <w:rPr>
          <w:sz w:val="24"/>
        </w:rPr>
      </w:pPr>
      <w:r>
        <w:rPr>
          <w:sz w:val="24"/>
        </w:rPr>
        <w:t xml:space="preserve">If a learner does not submit work by the deadline, no extension has been agreed and there are no extenuating circumstances, the following courses of action </w:t>
      </w:r>
      <w:r>
        <w:rPr>
          <w:b/>
          <w:sz w:val="24"/>
        </w:rPr>
        <w:t xml:space="preserve">MAY </w:t>
      </w:r>
      <w:r>
        <w:rPr>
          <w:sz w:val="24"/>
        </w:rPr>
        <w:t>be</w:t>
      </w:r>
      <w:r>
        <w:rPr>
          <w:spacing w:val="-1"/>
          <w:sz w:val="24"/>
        </w:rPr>
        <w:t xml:space="preserve"> </w:t>
      </w:r>
      <w:r>
        <w:rPr>
          <w:sz w:val="24"/>
        </w:rPr>
        <w:t>taken:</w:t>
      </w:r>
    </w:p>
    <w:p w14:paraId="4D665976" w14:textId="77777777" w:rsidR="00D916BB" w:rsidRDefault="00FF1372">
      <w:pPr>
        <w:pStyle w:val="ListParagraph"/>
        <w:numPr>
          <w:ilvl w:val="1"/>
          <w:numId w:val="20"/>
        </w:numPr>
        <w:tabs>
          <w:tab w:val="left" w:pos="1661"/>
        </w:tabs>
        <w:spacing w:line="296" w:lineRule="exact"/>
        <w:rPr>
          <w:sz w:val="24"/>
        </w:rPr>
      </w:pPr>
      <w:r>
        <w:rPr>
          <w:sz w:val="24"/>
        </w:rPr>
        <w:t>The work will not be accepted for</w:t>
      </w:r>
      <w:r>
        <w:rPr>
          <w:spacing w:val="-4"/>
          <w:sz w:val="24"/>
        </w:rPr>
        <w:t xml:space="preserve"> </w:t>
      </w:r>
      <w:r>
        <w:rPr>
          <w:sz w:val="24"/>
        </w:rPr>
        <w:t>assessment</w:t>
      </w:r>
    </w:p>
    <w:p w14:paraId="6A82E6C5" w14:textId="77777777" w:rsidR="00D916BB" w:rsidRDefault="00FF1372">
      <w:pPr>
        <w:pStyle w:val="ListParagraph"/>
        <w:numPr>
          <w:ilvl w:val="1"/>
          <w:numId w:val="20"/>
        </w:numPr>
        <w:tabs>
          <w:tab w:val="left" w:pos="1661"/>
        </w:tabs>
        <w:spacing w:before="19" w:line="256" w:lineRule="auto"/>
        <w:ind w:right="1761"/>
        <w:rPr>
          <w:sz w:val="24"/>
        </w:rPr>
      </w:pPr>
      <w:r>
        <w:rPr>
          <w:sz w:val="24"/>
        </w:rPr>
        <w:t>The work will be assessed, however there will be no opportunity for resubmission to improve</w:t>
      </w:r>
      <w:r>
        <w:rPr>
          <w:spacing w:val="1"/>
          <w:sz w:val="24"/>
        </w:rPr>
        <w:t xml:space="preserve"> </w:t>
      </w:r>
      <w:r>
        <w:rPr>
          <w:sz w:val="24"/>
        </w:rPr>
        <w:t>grades</w:t>
      </w:r>
    </w:p>
    <w:p w14:paraId="3ADC0AC7" w14:textId="77777777" w:rsidR="00D916BB" w:rsidRDefault="00FF1372">
      <w:pPr>
        <w:pStyle w:val="ListParagraph"/>
        <w:numPr>
          <w:ilvl w:val="1"/>
          <w:numId w:val="20"/>
        </w:numPr>
        <w:tabs>
          <w:tab w:val="left" w:pos="1661"/>
        </w:tabs>
        <w:spacing w:before="24"/>
        <w:rPr>
          <w:sz w:val="24"/>
        </w:rPr>
      </w:pPr>
      <w:r>
        <w:rPr>
          <w:sz w:val="24"/>
        </w:rPr>
        <w:t>Disciplinary action will be</w:t>
      </w:r>
      <w:r>
        <w:rPr>
          <w:spacing w:val="-5"/>
          <w:sz w:val="24"/>
        </w:rPr>
        <w:t xml:space="preserve"> </w:t>
      </w:r>
      <w:r>
        <w:rPr>
          <w:sz w:val="24"/>
        </w:rPr>
        <w:t>taken</w:t>
      </w:r>
    </w:p>
    <w:p w14:paraId="26964DC2" w14:textId="77777777" w:rsidR="00D916BB" w:rsidRDefault="00D916BB">
      <w:pPr>
        <w:rPr>
          <w:sz w:val="24"/>
        </w:rPr>
        <w:sectPr w:rsidR="00D916BB">
          <w:pgSz w:w="11910" w:h="16840"/>
          <w:pgMar w:top="520" w:right="140" w:bottom="1080" w:left="1220" w:header="287" w:footer="900" w:gutter="0"/>
          <w:cols w:space="720"/>
        </w:sectPr>
      </w:pPr>
    </w:p>
    <w:p w14:paraId="6F31E0AB" w14:textId="77777777" w:rsidR="00D916BB" w:rsidRDefault="00D916BB">
      <w:pPr>
        <w:pStyle w:val="BodyText"/>
        <w:rPr>
          <w:sz w:val="20"/>
        </w:rPr>
      </w:pPr>
    </w:p>
    <w:p w14:paraId="6784EE1D" w14:textId="77777777" w:rsidR="00D916BB" w:rsidRDefault="00D916BB">
      <w:pPr>
        <w:pStyle w:val="BodyText"/>
        <w:rPr>
          <w:sz w:val="20"/>
        </w:rPr>
      </w:pPr>
    </w:p>
    <w:p w14:paraId="71AFC13F" w14:textId="77777777" w:rsidR="00D916BB" w:rsidRDefault="00D916BB">
      <w:pPr>
        <w:pStyle w:val="BodyText"/>
        <w:spacing w:before="9"/>
        <w:rPr>
          <w:sz w:val="16"/>
        </w:rPr>
      </w:pPr>
    </w:p>
    <w:p w14:paraId="7E95919B" w14:textId="77777777" w:rsidR="00D916BB" w:rsidRDefault="00FF1372">
      <w:pPr>
        <w:pStyle w:val="ListParagraph"/>
        <w:numPr>
          <w:ilvl w:val="0"/>
          <w:numId w:val="20"/>
        </w:numPr>
        <w:tabs>
          <w:tab w:val="left" w:pos="940"/>
          <w:tab w:val="left" w:pos="941"/>
        </w:tabs>
        <w:spacing w:before="100"/>
        <w:ind w:left="940"/>
        <w:rPr>
          <w:sz w:val="24"/>
        </w:rPr>
      </w:pPr>
      <w:r>
        <w:rPr>
          <w:sz w:val="24"/>
        </w:rPr>
        <w:t>Applying for an</w:t>
      </w:r>
      <w:r>
        <w:rPr>
          <w:spacing w:val="-2"/>
          <w:sz w:val="24"/>
        </w:rPr>
        <w:t xml:space="preserve"> </w:t>
      </w:r>
      <w:r>
        <w:rPr>
          <w:sz w:val="24"/>
        </w:rPr>
        <w:t>extension:</w:t>
      </w:r>
    </w:p>
    <w:p w14:paraId="4AFFF419" w14:textId="77777777" w:rsidR="00D916BB" w:rsidRDefault="00FF1372">
      <w:pPr>
        <w:pStyle w:val="ListParagraph"/>
        <w:numPr>
          <w:ilvl w:val="1"/>
          <w:numId w:val="20"/>
        </w:numPr>
        <w:tabs>
          <w:tab w:val="left" w:pos="1661"/>
        </w:tabs>
        <w:spacing w:before="42" w:line="256" w:lineRule="auto"/>
        <w:ind w:right="1800"/>
        <w:rPr>
          <w:sz w:val="24"/>
        </w:rPr>
      </w:pPr>
      <w:r>
        <w:rPr>
          <w:sz w:val="24"/>
        </w:rPr>
        <w:t>Learners must complete an Application for Extension / Extenuating Circumstances Form (see forms section of this</w:t>
      </w:r>
      <w:r>
        <w:rPr>
          <w:spacing w:val="-4"/>
          <w:sz w:val="24"/>
        </w:rPr>
        <w:t xml:space="preserve"> </w:t>
      </w:r>
      <w:r>
        <w:rPr>
          <w:sz w:val="24"/>
        </w:rPr>
        <w:t>handbook)</w:t>
      </w:r>
    </w:p>
    <w:p w14:paraId="5844489C" w14:textId="77777777" w:rsidR="00D916BB" w:rsidRDefault="00FF1372">
      <w:pPr>
        <w:pStyle w:val="ListParagraph"/>
        <w:numPr>
          <w:ilvl w:val="1"/>
          <w:numId w:val="20"/>
        </w:numPr>
        <w:tabs>
          <w:tab w:val="left" w:pos="1661"/>
        </w:tabs>
        <w:spacing w:before="22" w:line="266" w:lineRule="auto"/>
        <w:ind w:right="1402"/>
        <w:rPr>
          <w:sz w:val="24"/>
        </w:rPr>
      </w:pPr>
      <w:r>
        <w:rPr>
          <w:sz w:val="24"/>
        </w:rPr>
        <w:t>The form must be given to the tutor with corroborating evidence (e.g. a medical certificate, an official document such as a police report or a court</w:t>
      </w:r>
      <w:r>
        <w:rPr>
          <w:spacing w:val="-1"/>
          <w:sz w:val="24"/>
        </w:rPr>
        <w:t xml:space="preserve"> </w:t>
      </w:r>
      <w:r>
        <w:rPr>
          <w:sz w:val="24"/>
        </w:rPr>
        <w:t>summons)</w:t>
      </w:r>
    </w:p>
    <w:p w14:paraId="4EA2673B" w14:textId="77777777" w:rsidR="00D916BB" w:rsidRDefault="00FF1372">
      <w:pPr>
        <w:pStyle w:val="ListParagraph"/>
        <w:numPr>
          <w:ilvl w:val="1"/>
          <w:numId w:val="20"/>
        </w:numPr>
        <w:tabs>
          <w:tab w:val="left" w:pos="1661"/>
        </w:tabs>
        <w:spacing w:before="12" w:line="256" w:lineRule="auto"/>
        <w:ind w:right="1642"/>
        <w:rPr>
          <w:sz w:val="24"/>
        </w:rPr>
      </w:pPr>
      <w:r>
        <w:rPr>
          <w:sz w:val="24"/>
        </w:rPr>
        <w:t>The tutor will make a decision about the validity of the request for an extension and will sign the form if they grant an</w:t>
      </w:r>
      <w:r>
        <w:rPr>
          <w:spacing w:val="-7"/>
          <w:sz w:val="24"/>
        </w:rPr>
        <w:t xml:space="preserve"> </w:t>
      </w:r>
      <w:r>
        <w:rPr>
          <w:sz w:val="24"/>
        </w:rPr>
        <w:t>extension</w:t>
      </w:r>
    </w:p>
    <w:p w14:paraId="475F251D" w14:textId="77777777" w:rsidR="00D916BB" w:rsidRDefault="00FF1372">
      <w:pPr>
        <w:pStyle w:val="ListParagraph"/>
        <w:numPr>
          <w:ilvl w:val="1"/>
          <w:numId w:val="20"/>
        </w:numPr>
        <w:tabs>
          <w:tab w:val="left" w:pos="1661"/>
        </w:tabs>
        <w:spacing w:before="25"/>
        <w:rPr>
          <w:sz w:val="24"/>
        </w:rPr>
      </w:pPr>
      <w:r>
        <w:rPr>
          <w:sz w:val="24"/>
        </w:rPr>
        <w:t>Applications for extensions should be recorded on the</w:t>
      </w:r>
      <w:r>
        <w:rPr>
          <w:spacing w:val="-2"/>
          <w:sz w:val="24"/>
        </w:rPr>
        <w:t xml:space="preserve"> </w:t>
      </w:r>
      <w:r>
        <w:rPr>
          <w:sz w:val="24"/>
        </w:rPr>
        <w:t>eILP</w:t>
      </w:r>
    </w:p>
    <w:p w14:paraId="281FABD8" w14:textId="77777777" w:rsidR="00D916BB" w:rsidRDefault="00D916BB">
      <w:pPr>
        <w:pStyle w:val="BodyText"/>
        <w:spacing w:before="1"/>
        <w:rPr>
          <w:sz w:val="29"/>
        </w:rPr>
      </w:pPr>
    </w:p>
    <w:p w14:paraId="62103CEE" w14:textId="77777777" w:rsidR="00D916BB" w:rsidRDefault="00FF1372">
      <w:pPr>
        <w:pStyle w:val="ListParagraph"/>
        <w:numPr>
          <w:ilvl w:val="0"/>
          <w:numId w:val="20"/>
        </w:numPr>
        <w:tabs>
          <w:tab w:val="left" w:pos="940"/>
          <w:tab w:val="left" w:pos="941"/>
        </w:tabs>
        <w:spacing w:line="273" w:lineRule="auto"/>
        <w:ind w:left="940" w:right="1636"/>
        <w:rPr>
          <w:sz w:val="24"/>
        </w:rPr>
      </w:pPr>
      <w:r>
        <w:rPr>
          <w:sz w:val="24"/>
        </w:rPr>
        <w:t>Clear guidelines must be issued to staff and learners as to what constitutes extenuating</w:t>
      </w:r>
      <w:r>
        <w:rPr>
          <w:spacing w:val="-3"/>
          <w:sz w:val="24"/>
        </w:rPr>
        <w:t xml:space="preserve"> </w:t>
      </w:r>
      <w:r>
        <w:rPr>
          <w:sz w:val="24"/>
        </w:rPr>
        <w:t>circumstances</w:t>
      </w:r>
    </w:p>
    <w:p w14:paraId="23FE70E5" w14:textId="77777777" w:rsidR="00D916BB" w:rsidRDefault="00D916BB">
      <w:pPr>
        <w:pStyle w:val="BodyText"/>
        <w:spacing w:before="10"/>
        <w:rPr>
          <w:sz w:val="27"/>
        </w:rPr>
      </w:pPr>
    </w:p>
    <w:p w14:paraId="733DD363" w14:textId="77777777" w:rsidR="00D916BB" w:rsidRDefault="00FF1372">
      <w:pPr>
        <w:pStyle w:val="ListParagraph"/>
        <w:numPr>
          <w:ilvl w:val="0"/>
          <w:numId w:val="20"/>
        </w:numPr>
        <w:tabs>
          <w:tab w:val="left" w:pos="940"/>
          <w:tab w:val="left" w:pos="941"/>
        </w:tabs>
        <w:spacing w:line="273" w:lineRule="auto"/>
        <w:ind w:left="940" w:right="1492"/>
        <w:rPr>
          <w:sz w:val="24"/>
        </w:rPr>
      </w:pPr>
      <w:r>
        <w:rPr>
          <w:sz w:val="24"/>
        </w:rPr>
        <w:t>Extensions may only be granted once and will normally be no longer than 14 days</w:t>
      </w:r>
    </w:p>
    <w:p w14:paraId="25E360C5" w14:textId="77777777" w:rsidR="00D916BB" w:rsidRDefault="00D916BB">
      <w:pPr>
        <w:pStyle w:val="BodyText"/>
        <w:spacing w:before="6"/>
        <w:rPr>
          <w:sz w:val="27"/>
        </w:rPr>
      </w:pPr>
    </w:p>
    <w:p w14:paraId="1F043D4F" w14:textId="77777777" w:rsidR="00D916BB" w:rsidRDefault="00FF1372">
      <w:pPr>
        <w:pStyle w:val="ListParagraph"/>
        <w:numPr>
          <w:ilvl w:val="0"/>
          <w:numId w:val="20"/>
        </w:numPr>
        <w:tabs>
          <w:tab w:val="left" w:pos="940"/>
          <w:tab w:val="left" w:pos="941"/>
        </w:tabs>
        <w:spacing w:before="1" w:line="273" w:lineRule="auto"/>
        <w:ind w:left="940" w:right="1932"/>
        <w:rPr>
          <w:sz w:val="24"/>
        </w:rPr>
      </w:pPr>
      <w:r>
        <w:rPr>
          <w:sz w:val="24"/>
        </w:rPr>
        <w:t>After an extension has been granted, no further work will be done on the assignment but instead the learner may be required to undertake an alternative assessment covering the relevant</w:t>
      </w:r>
      <w:r>
        <w:rPr>
          <w:spacing w:val="-8"/>
          <w:sz w:val="24"/>
        </w:rPr>
        <w:t xml:space="preserve"> </w:t>
      </w:r>
      <w:r>
        <w:rPr>
          <w:sz w:val="24"/>
        </w:rPr>
        <w:t>outcomes</w:t>
      </w:r>
    </w:p>
    <w:p w14:paraId="00B0CE14" w14:textId="77777777" w:rsidR="00D916BB" w:rsidRDefault="00D916BB">
      <w:pPr>
        <w:pStyle w:val="BodyText"/>
        <w:spacing w:before="11"/>
        <w:rPr>
          <w:sz w:val="27"/>
        </w:rPr>
      </w:pPr>
    </w:p>
    <w:p w14:paraId="19DE8898" w14:textId="77777777" w:rsidR="00D916BB" w:rsidRDefault="00FF1372">
      <w:pPr>
        <w:pStyle w:val="ListParagraph"/>
        <w:numPr>
          <w:ilvl w:val="0"/>
          <w:numId w:val="20"/>
        </w:numPr>
        <w:tabs>
          <w:tab w:val="left" w:pos="940"/>
          <w:tab w:val="left" w:pos="941"/>
        </w:tabs>
        <w:spacing w:line="273" w:lineRule="auto"/>
        <w:ind w:left="940" w:right="2336"/>
        <w:rPr>
          <w:sz w:val="24"/>
        </w:rPr>
      </w:pPr>
      <w:r>
        <w:rPr>
          <w:sz w:val="24"/>
        </w:rPr>
        <w:t>The learner has a right to appeal against the decision not to grant an extension. The appeal should be in writing to the Head of</w:t>
      </w:r>
      <w:r>
        <w:rPr>
          <w:spacing w:val="-22"/>
          <w:sz w:val="24"/>
        </w:rPr>
        <w:t xml:space="preserve"> </w:t>
      </w:r>
      <w:r>
        <w:rPr>
          <w:sz w:val="24"/>
        </w:rPr>
        <w:t>Faculty</w:t>
      </w:r>
    </w:p>
    <w:p w14:paraId="092AF2F5" w14:textId="77777777" w:rsidR="00D916BB" w:rsidRDefault="00D916BB">
      <w:pPr>
        <w:pStyle w:val="BodyText"/>
        <w:spacing w:before="9"/>
        <w:rPr>
          <w:sz w:val="27"/>
        </w:rPr>
      </w:pPr>
    </w:p>
    <w:p w14:paraId="4FB767C6" w14:textId="77777777" w:rsidR="00D916BB" w:rsidRDefault="00FF1372">
      <w:pPr>
        <w:pStyle w:val="Heading1"/>
        <w:spacing w:line="276" w:lineRule="auto"/>
        <w:ind w:right="1854"/>
      </w:pPr>
      <w:r>
        <w:t>Note: Work that is accepted for assessment must not be penalised for late submission, with the exception of Higher Education and Access to HE programmes</w:t>
      </w:r>
    </w:p>
    <w:p w14:paraId="4A14F30E" w14:textId="77777777" w:rsidR="00D916BB" w:rsidRDefault="00D916BB">
      <w:pPr>
        <w:pStyle w:val="BodyText"/>
        <w:spacing w:before="4"/>
        <w:rPr>
          <w:b/>
          <w:sz w:val="25"/>
        </w:rPr>
      </w:pPr>
    </w:p>
    <w:p w14:paraId="20BD3342" w14:textId="77777777" w:rsidR="00D916BB" w:rsidRDefault="00FF1372">
      <w:pPr>
        <w:spacing w:line="276" w:lineRule="auto"/>
        <w:ind w:left="220" w:right="2401"/>
        <w:rPr>
          <w:b/>
          <w:sz w:val="24"/>
        </w:rPr>
      </w:pPr>
      <w:r>
        <w:rPr>
          <w:b/>
          <w:sz w:val="24"/>
        </w:rPr>
        <w:t>Note: Access to HE learners who submit work late with no agreement for an extension or extenuating circumstances, will have the grade capped at a Pass. If the submission is unsuccessful, there is no opportunity for resubmission.</w:t>
      </w:r>
    </w:p>
    <w:p w14:paraId="15643648" w14:textId="77777777" w:rsidR="00D916BB" w:rsidRDefault="00D916BB">
      <w:pPr>
        <w:spacing w:line="276" w:lineRule="auto"/>
        <w:rPr>
          <w:sz w:val="24"/>
        </w:rPr>
        <w:sectPr w:rsidR="00D916BB">
          <w:pgSz w:w="11910" w:h="16840"/>
          <w:pgMar w:top="520" w:right="140" w:bottom="1080" w:left="1220" w:header="287" w:footer="900" w:gutter="0"/>
          <w:cols w:space="720"/>
        </w:sectPr>
      </w:pPr>
    </w:p>
    <w:p w14:paraId="408330B0" w14:textId="77777777" w:rsidR="00D916BB" w:rsidRDefault="00D916BB">
      <w:pPr>
        <w:pStyle w:val="BodyText"/>
        <w:rPr>
          <w:b/>
          <w:sz w:val="20"/>
        </w:rPr>
      </w:pPr>
    </w:p>
    <w:p w14:paraId="03EFA330" w14:textId="77777777" w:rsidR="00D916BB" w:rsidRDefault="00D916BB">
      <w:pPr>
        <w:pStyle w:val="BodyText"/>
        <w:rPr>
          <w:b/>
          <w:sz w:val="20"/>
        </w:rPr>
      </w:pPr>
    </w:p>
    <w:p w14:paraId="1B541459" w14:textId="77777777" w:rsidR="00D916BB" w:rsidRDefault="00D916BB">
      <w:pPr>
        <w:pStyle w:val="BodyText"/>
        <w:spacing w:before="7"/>
        <w:rPr>
          <w:b/>
          <w:sz w:val="17"/>
        </w:rPr>
      </w:pPr>
    </w:p>
    <w:p w14:paraId="039D5EBF" w14:textId="77777777" w:rsidR="00D916BB" w:rsidRDefault="00FF1372">
      <w:pPr>
        <w:spacing w:before="93"/>
        <w:ind w:left="3432"/>
        <w:rPr>
          <w:b/>
          <w:sz w:val="24"/>
        </w:rPr>
      </w:pPr>
      <w:r>
        <w:rPr>
          <w:b/>
          <w:sz w:val="24"/>
        </w:rPr>
        <w:t>Resubmission of Work</w:t>
      </w:r>
    </w:p>
    <w:p w14:paraId="474872A5" w14:textId="77777777" w:rsidR="00D916BB" w:rsidRDefault="00D916BB">
      <w:pPr>
        <w:pStyle w:val="BodyText"/>
        <w:spacing w:before="3"/>
        <w:rPr>
          <w:b/>
          <w:sz w:val="23"/>
        </w:rPr>
      </w:pPr>
    </w:p>
    <w:p w14:paraId="4162F2B1" w14:textId="77777777" w:rsidR="00D916BB" w:rsidRDefault="00FF1372">
      <w:pPr>
        <w:spacing w:before="92"/>
        <w:ind w:left="220"/>
        <w:rPr>
          <w:b/>
          <w:sz w:val="24"/>
        </w:rPr>
      </w:pPr>
      <w:r>
        <w:rPr>
          <w:b/>
          <w:sz w:val="24"/>
        </w:rPr>
        <w:t>Purpose / Scope</w:t>
      </w:r>
    </w:p>
    <w:p w14:paraId="0C054679" w14:textId="77777777" w:rsidR="00D916BB" w:rsidRDefault="00D916BB">
      <w:pPr>
        <w:pStyle w:val="BodyText"/>
        <w:rPr>
          <w:b/>
          <w:sz w:val="31"/>
        </w:rPr>
      </w:pPr>
    </w:p>
    <w:p w14:paraId="416D3F16" w14:textId="77777777" w:rsidR="00D916BB" w:rsidRDefault="00FF1372">
      <w:pPr>
        <w:pStyle w:val="ListParagraph"/>
        <w:numPr>
          <w:ilvl w:val="0"/>
          <w:numId w:val="20"/>
        </w:numPr>
        <w:tabs>
          <w:tab w:val="left" w:pos="940"/>
          <w:tab w:val="left" w:pos="941"/>
        </w:tabs>
        <w:ind w:left="940"/>
        <w:rPr>
          <w:sz w:val="24"/>
        </w:rPr>
      </w:pPr>
      <w:r>
        <w:rPr>
          <w:sz w:val="24"/>
        </w:rPr>
        <w:t>To ensure no learner gains unfair advantage over another</w:t>
      </w:r>
      <w:r>
        <w:rPr>
          <w:spacing w:val="-4"/>
          <w:sz w:val="24"/>
        </w:rPr>
        <w:t xml:space="preserve"> </w:t>
      </w:r>
      <w:r>
        <w:rPr>
          <w:sz w:val="24"/>
        </w:rPr>
        <w:t>learner</w:t>
      </w:r>
    </w:p>
    <w:p w14:paraId="171A1280" w14:textId="77777777" w:rsidR="00D916BB" w:rsidRDefault="00D916BB">
      <w:pPr>
        <w:pStyle w:val="BodyText"/>
        <w:rPr>
          <w:sz w:val="31"/>
        </w:rPr>
      </w:pPr>
    </w:p>
    <w:p w14:paraId="5E44745E" w14:textId="77777777" w:rsidR="00D916BB" w:rsidRDefault="00FF1372">
      <w:pPr>
        <w:pStyle w:val="ListParagraph"/>
        <w:numPr>
          <w:ilvl w:val="0"/>
          <w:numId w:val="20"/>
        </w:numPr>
        <w:tabs>
          <w:tab w:val="left" w:pos="940"/>
          <w:tab w:val="left" w:pos="941"/>
        </w:tabs>
        <w:ind w:left="940"/>
        <w:rPr>
          <w:sz w:val="24"/>
        </w:rPr>
      </w:pPr>
      <w:r>
        <w:rPr>
          <w:sz w:val="24"/>
        </w:rPr>
        <w:t>To maximise opportunities for learners to achieve high</w:t>
      </w:r>
      <w:r>
        <w:rPr>
          <w:spacing w:val="-5"/>
          <w:sz w:val="24"/>
        </w:rPr>
        <w:t xml:space="preserve"> </w:t>
      </w:r>
      <w:r>
        <w:rPr>
          <w:sz w:val="24"/>
        </w:rPr>
        <w:t>grades</w:t>
      </w:r>
    </w:p>
    <w:p w14:paraId="03311903" w14:textId="77777777" w:rsidR="00D916BB" w:rsidRDefault="00D916BB">
      <w:pPr>
        <w:pStyle w:val="BodyText"/>
        <w:spacing w:before="11"/>
        <w:rPr>
          <w:sz w:val="30"/>
        </w:rPr>
      </w:pPr>
    </w:p>
    <w:p w14:paraId="0D9939EC" w14:textId="77777777" w:rsidR="00D916BB" w:rsidRDefault="00FF1372">
      <w:pPr>
        <w:pStyle w:val="ListParagraph"/>
        <w:numPr>
          <w:ilvl w:val="0"/>
          <w:numId w:val="20"/>
        </w:numPr>
        <w:tabs>
          <w:tab w:val="left" w:pos="940"/>
          <w:tab w:val="left" w:pos="941"/>
        </w:tabs>
        <w:ind w:left="940"/>
        <w:rPr>
          <w:sz w:val="24"/>
        </w:rPr>
      </w:pPr>
      <w:r>
        <w:rPr>
          <w:sz w:val="24"/>
        </w:rPr>
        <w:t>Applies to all learners’ work that is submitted for internal</w:t>
      </w:r>
      <w:r>
        <w:rPr>
          <w:spacing w:val="-7"/>
          <w:sz w:val="24"/>
        </w:rPr>
        <w:t xml:space="preserve"> </w:t>
      </w:r>
      <w:r>
        <w:rPr>
          <w:sz w:val="24"/>
        </w:rPr>
        <w:t>assessment</w:t>
      </w:r>
    </w:p>
    <w:p w14:paraId="4A4FBE32" w14:textId="77777777" w:rsidR="00D916BB" w:rsidRDefault="00D916BB">
      <w:pPr>
        <w:pStyle w:val="BodyText"/>
        <w:spacing w:before="4"/>
        <w:rPr>
          <w:sz w:val="31"/>
        </w:rPr>
      </w:pPr>
    </w:p>
    <w:p w14:paraId="70405C21" w14:textId="77777777" w:rsidR="00D916BB" w:rsidRDefault="00FF1372">
      <w:pPr>
        <w:pStyle w:val="Heading1"/>
      </w:pPr>
      <w:r>
        <w:t>Definitions / Terminology</w:t>
      </w:r>
    </w:p>
    <w:p w14:paraId="701B4144" w14:textId="77777777" w:rsidR="00D916BB" w:rsidRDefault="00D916BB">
      <w:pPr>
        <w:pStyle w:val="BodyText"/>
        <w:spacing w:before="2"/>
        <w:rPr>
          <w:b/>
          <w:sz w:val="31"/>
        </w:rPr>
      </w:pPr>
    </w:p>
    <w:p w14:paraId="60A3C177" w14:textId="77777777" w:rsidR="00D916BB" w:rsidRDefault="00FF1372">
      <w:pPr>
        <w:pStyle w:val="BodyText"/>
        <w:ind w:left="220"/>
      </w:pPr>
      <w:r>
        <w:t>Resubmission of a completed assessment after a summative grade has been given</w:t>
      </w:r>
    </w:p>
    <w:p w14:paraId="0541E480" w14:textId="77777777" w:rsidR="00D916BB" w:rsidRDefault="00D916BB">
      <w:pPr>
        <w:pStyle w:val="BodyText"/>
        <w:spacing w:before="3"/>
        <w:rPr>
          <w:sz w:val="31"/>
        </w:rPr>
      </w:pPr>
    </w:p>
    <w:p w14:paraId="4BE7B60D" w14:textId="77777777" w:rsidR="00D916BB" w:rsidRDefault="00FF1372">
      <w:pPr>
        <w:pStyle w:val="Heading1"/>
        <w:spacing w:before="1"/>
      </w:pPr>
      <w:r>
        <w:t>Key Points</w:t>
      </w:r>
    </w:p>
    <w:p w14:paraId="133FE95E" w14:textId="77777777" w:rsidR="00D916BB" w:rsidRDefault="00D916BB">
      <w:pPr>
        <w:pStyle w:val="BodyText"/>
        <w:spacing w:before="10"/>
        <w:rPr>
          <w:b/>
          <w:sz w:val="30"/>
        </w:rPr>
      </w:pPr>
    </w:p>
    <w:p w14:paraId="15E86A0E" w14:textId="77777777" w:rsidR="00D916BB" w:rsidRDefault="00FF1372">
      <w:pPr>
        <w:pStyle w:val="ListParagraph"/>
        <w:numPr>
          <w:ilvl w:val="0"/>
          <w:numId w:val="20"/>
        </w:numPr>
        <w:tabs>
          <w:tab w:val="left" w:pos="940"/>
          <w:tab w:val="left" w:pos="941"/>
        </w:tabs>
        <w:spacing w:line="273" w:lineRule="auto"/>
        <w:ind w:left="940" w:right="1458"/>
        <w:rPr>
          <w:sz w:val="24"/>
        </w:rPr>
      </w:pPr>
      <w:r>
        <w:rPr>
          <w:sz w:val="24"/>
        </w:rPr>
        <w:t>All learners must be clearly informed about this procedure at induction, in</w:t>
      </w:r>
      <w:r>
        <w:rPr>
          <w:spacing w:val="-33"/>
          <w:sz w:val="24"/>
        </w:rPr>
        <w:t xml:space="preserve"> </w:t>
      </w:r>
      <w:r>
        <w:rPr>
          <w:sz w:val="24"/>
        </w:rPr>
        <w:t>the course handbook and with assignment and assessment</w:t>
      </w:r>
      <w:r>
        <w:rPr>
          <w:spacing w:val="-6"/>
          <w:sz w:val="24"/>
        </w:rPr>
        <w:t xml:space="preserve"> </w:t>
      </w:r>
      <w:r>
        <w:rPr>
          <w:sz w:val="24"/>
        </w:rPr>
        <w:t>schedules</w:t>
      </w:r>
    </w:p>
    <w:p w14:paraId="103969B0" w14:textId="77777777" w:rsidR="00D916BB" w:rsidRDefault="00D916BB">
      <w:pPr>
        <w:pStyle w:val="BodyText"/>
        <w:spacing w:before="10"/>
        <w:rPr>
          <w:sz w:val="27"/>
        </w:rPr>
      </w:pPr>
    </w:p>
    <w:p w14:paraId="05984D2C" w14:textId="77777777" w:rsidR="00D916BB" w:rsidRDefault="00FF1372">
      <w:pPr>
        <w:pStyle w:val="ListParagraph"/>
        <w:numPr>
          <w:ilvl w:val="0"/>
          <w:numId w:val="20"/>
        </w:numPr>
        <w:tabs>
          <w:tab w:val="left" w:pos="940"/>
          <w:tab w:val="left" w:pos="941"/>
        </w:tabs>
        <w:spacing w:line="273" w:lineRule="auto"/>
        <w:ind w:left="940" w:right="1658"/>
        <w:rPr>
          <w:sz w:val="24"/>
        </w:rPr>
      </w:pPr>
      <w:r>
        <w:rPr>
          <w:sz w:val="24"/>
        </w:rPr>
        <w:t xml:space="preserve">Learners may be given </w:t>
      </w:r>
      <w:r>
        <w:rPr>
          <w:b/>
          <w:sz w:val="24"/>
        </w:rPr>
        <w:t xml:space="preserve">one </w:t>
      </w:r>
      <w:r>
        <w:rPr>
          <w:sz w:val="24"/>
        </w:rPr>
        <w:t>opportunity for a further submission to</w:t>
      </w:r>
      <w:r>
        <w:rPr>
          <w:spacing w:val="-27"/>
          <w:sz w:val="24"/>
        </w:rPr>
        <w:t xml:space="preserve"> </w:t>
      </w:r>
      <w:r>
        <w:rPr>
          <w:sz w:val="24"/>
        </w:rPr>
        <w:t>improve grades provided they have met initial deadlines or an agreed</w:t>
      </w:r>
      <w:r>
        <w:rPr>
          <w:spacing w:val="-16"/>
          <w:sz w:val="24"/>
        </w:rPr>
        <w:t xml:space="preserve"> </w:t>
      </w:r>
      <w:r>
        <w:rPr>
          <w:sz w:val="24"/>
        </w:rPr>
        <w:t>extension</w:t>
      </w:r>
    </w:p>
    <w:p w14:paraId="3ED5485B" w14:textId="77777777" w:rsidR="00D916BB" w:rsidRDefault="00D916BB">
      <w:pPr>
        <w:pStyle w:val="BodyText"/>
        <w:spacing w:before="7"/>
        <w:rPr>
          <w:sz w:val="27"/>
        </w:rPr>
      </w:pPr>
    </w:p>
    <w:p w14:paraId="1745ADD1" w14:textId="77777777" w:rsidR="00D916BB" w:rsidRDefault="00FF1372">
      <w:pPr>
        <w:pStyle w:val="ListParagraph"/>
        <w:numPr>
          <w:ilvl w:val="0"/>
          <w:numId w:val="20"/>
        </w:numPr>
        <w:tabs>
          <w:tab w:val="left" w:pos="940"/>
          <w:tab w:val="left" w:pos="941"/>
        </w:tabs>
        <w:spacing w:line="273" w:lineRule="auto"/>
        <w:ind w:left="940" w:right="2203"/>
        <w:rPr>
          <w:sz w:val="24"/>
        </w:rPr>
      </w:pPr>
      <w:r>
        <w:rPr>
          <w:sz w:val="24"/>
        </w:rPr>
        <w:t>Resubmission opportunities must be authorised by the Lead IQA after discussion with the delivery and assessment</w:t>
      </w:r>
      <w:r>
        <w:rPr>
          <w:spacing w:val="-5"/>
          <w:sz w:val="24"/>
        </w:rPr>
        <w:t xml:space="preserve"> </w:t>
      </w:r>
      <w:r>
        <w:rPr>
          <w:sz w:val="24"/>
        </w:rPr>
        <w:t>team</w:t>
      </w:r>
    </w:p>
    <w:p w14:paraId="6729EDD6" w14:textId="77777777" w:rsidR="00D916BB" w:rsidRDefault="00D916BB">
      <w:pPr>
        <w:pStyle w:val="BodyText"/>
        <w:spacing w:before="7"/>
        <w:rPr>
          <w:sz w:val="27"/>
        </w:rPr>
      </w:pPr>
    </w:p>
    <w:p w14:paraId="4E960C73" w14:textId="77777777" w:rsidR="00D916BB" w:rsidRDefault="00FF1372">
      <w:pPr>
        <w:pStyle w:val="ListParagraph"/>
        <w:numPr>
          <w:ilvl w:val="0"/>
          <w:numId w:val="20"/>
        </w:numPr>
        <w:tabs>
          <w:tab w:val="left" w:pos="940"/>
          <w:tab w:val="left" w:pos="941"/>
        </w:tabs>
        <w:spacing w:line="273" w:lineRule="auto"/>
        <w:ind w:left="940" w:right="1803"/>
        <w:rPr>
          <w:sz w:val="24"/>
        </w:rPr>
      </w:pPr>
      <w:r>
        <w:rPr>
          <w:sz w:val="24"/>
        </w:rPr>
        <w:t>The learner must work independently on the assignment for resubmission without further teacher support and</w:t>
      </w:r>
      <w:r>
        <w:rPr>
          <w:spacing w:val="-4"/>
          <w:sz w:val="24"/>
        </w:rPr>
        <w:t xml:space="preserve"> </w:t>
      </w:r>
      <w:r>
        <w:rPr>
          <w:sz w:val="24"/>
        </w:rPr>
        <w:t>guidance</w:t>
      </w:r>
    </w:p>
    <w:p w14:paraId="6D686C38" w14:textId="77777777" w:rsidR="00D916BB" w:rsidRDefault="00D916BB">
      <w:pPr>
        <w:pStyle w:val="BodyText"/>
        <w:spacing w:before="9"/>
        <w:rPr>
          <w:sz w:val="27"/>
        </w:rPr>
      </w:pPr>
    </w:p>
    <w:p w14:paraId="5A0C9561" w14:textId="77777777" w:rsidR="00D916BB" w:rsidRDefault="00FF1372">
      <w:pPr>
        <w:pStyle w:val="ListParagraph"/>
        <w:numPr>
          <w:ilvl w:val="0"/>
          <w:numId w:val="20"/>
        </w:numPr>
        <w:tabs>
          <w:tab w:val="left" w:pos="940"/>
          <w:tab w:val="left" w:pos="941"/>
        </w:tabs>
        <w:ind w:left="940"/>
        <w:rPr>
          <w:sz w:val="24"/>
        </w:rPr>
      </w:pPr>
      <w:r>
        <w:rPr>
          <w:sz w:val="24"/>
        </w:rPr>
        <w:t>Resubmitted work must be included in IQA</w:t>
      </w:r>
      <w:r>
        <w:rPr>
          <w:spacing w:val="-4"/>
          <w:sz w:val="24"/>
        </w:rPr>
        <w:t xml:space="preserve"> </w:t>
      </w:r>
      <w:r>
        <w:rPr>
          <w:sz w:val="24"/>
        </w:rPr>
        <w:t>sampling</w:t>
      </w:r>
    </w:p>
    <w:p w14:paraId="2FCB9FF4" w14:textId="77777777" w:rsidR="00D916BB" w:rsidRDefault="00D916BB">
      <w:pPr>
        <w:pStyle w:val="BodyText"/>
        <w:rPr>
          <w:sz w:val="31"/>
        </w:rPr>
      </w:pPr>
    </w:p>
    <w:p w14:paraId="31C414D4" w14:textId="77777777" w:rsidR="00D916BB" w:rsidRDefault="00FF1372">
      <w:pPr>
        <w:pStyle w:val="ListParagraph"/>
        <w:numPr>
          <w:ilvl w:val="0"/>
          <w:numId w:val="20"/>
        </w:numPr>
        <w:tabs>
          <w:tab w:val="left" w:pos="940"/>
          <w:tab w:val="left" w:pos="941"/>
        </w:tabs>
        <w:ind w:left="940"/>
        <w:rPr>
          <w:sz w:val="24"/>
        </w:rPr>
      </w:pPr>
      <w:r>
        <w:rPr>
          <w:sz w:val="24"/>
        </w:rPr>
        <w:t>All submitted work must be retained for external</w:t>
      </w:r>
      <w:r>
        <w:rPr>
          <w:spacing w:val="-6"/>
          <w:sz w:val="24"/>
        </w:rPr>
        <w:t xml:space="preserve"> </w:t>
      </w:r>
      <w:r>
        <w:rPr>
          <w:sz w:val="24"/>
        </w:rPr>
        <w:t>scrutiny</w:t>
      </w:r>
    </w:p>
    <w:p w14:paraId="4A5FE3E7" w14:textId="77777777" w:rsidR="00D916BB" w:rsidRDefault="00D916BB">
      <w:pPr>
        <w:pStyle w:val="BodyText"/>
        <w:spacing w:before="2"/>
        <w:rPr>
          <w:sz w:val="31"/>
        </w:rPr>
      </w:pPr>
    </w:p>
    <w:p w14:paraId="5BB6FB6B" w14:textId="77777777" w:rsidR="00D916BB" w:rsidRDefault="00FF1372">
      <w:pPr>
        <w:pStyle w:val="Heading1"/>
        <w:spacing w:line="278" w:lineRule="auto"/>
        <w:ind w:right="1627"/>
      </w:pPr>
      <w:r>
        <w:t>Note: Access to HE learners may resubmit their work if they only achieved a level 2, however it must be an alternative assignment.</w:t>
      </w:r>
    </w:p>
    <w:p w14:paraId="15D8244C" w14:textId="77777777" w:rsidR="00D916BB" w:rsidRDefault="00D916BB">
      <w:pPr>
        <w:pStyle w:val="BodyText"/>
        <w:spacing w:before="11"/>
        <w:rPr>
          <w:b/>
        </w:rPr>
      </w:pPr>
    </w:p>
    <w:p w14:paraId="1FF524B8" w14:textId="77777777" w:rsidR="00D916BB" w:rsidRDefault="00FF1372">
      <w:pPr>
        <w:spacing w:line="276" w:lineRule="auto"/>
        <w:ind w:left="220" w:right="2427"/>
        <w:rPr>
          <w:b/>
          <w:sz w:val="24"/>
        </w:rPr>
      </w:pPr>
      <w:r>
        <w:rPr>
          <w:b/>
          <w:sz w:val="24"/>
        </w:rPr>
        <w:t>Note: There are specific new rules around assessment, feedback and submission of work for BTEC programmes from September 2014</w:t>
      </w:r>
    </w:p>
    <w:p w14:paraId="1A8E67A9" w14:textId="77777777" w:rsidR="00D916BB" w:rsidRDefault="00D916BB">
      <w:pPr>
        <w:pStyle w:val="BodyText"/>
        <w:spacing w:before="4"/>
        <w:rPr>
          <w:b/>
          <w:sz w:val="25"/>
        </w:rPr>
      </w:pPr>
    </w:p>
    <w:p w14:paraId="642B7670" w14:textId="77777777" w:rsidR="00D916BB" w:rsidRDefault="00FF1372">
      <w:pPr>
        <w:spacing w:line="276" w:lineRule="auto"/>
        <w:ind w:left="220" w:right="1428"/>
        <w:rPr>
          <w:b/>
          <w:sz w:val="24"/>
        </w:rPr>
      </w:pPr>
      <w:r>
        <w:rPr>
          <w:b/>
          <w:sz w:val="24"/>
        </w:rPr>
        <w:t>Note: New BTEC rules also allow one opportunity to retake failed pass criteria for QCF programmes only</w:t>
      </w:r>
    </w:p>
    <w:p w14:paraId="726BA1CB" w14:textId="77777777" w:rsidR="00D916BB" w:rsidRDefault="00D916BB">
      <w:pPr>
        <w:spacing w:line="276" w:lineRule="auto"/>
        <w:rPr>
          <w:sz w:val="24"/>
        </w:rPr>
        <w:sectPr w:rsidR="00D916BB">
          <w:pgSz w:w="11910" w:h="16840"/>
          <w:pgMar w:top="520" w:right="140" w:bottom="1080" w:left="1220" w:header="287" w:footer="900" w:gutter="0"/>
          <w:cols w:space="720"/>
        </w:sectPr>
      </w:pPr>
    </w:p>
    <w:p w14:paraId="262AD34C" w14:textId="77777777" w:rsidR="00D916BB" w:rsidRDefault="00D916BB">
      <w:pPr>
        <w:pStyle w:val="BodyText"/>
        <w:rPr>
          <w:b/>
          <w:sz w:val="20"/>
        </w:rPr>
      </w:pPr>
    </w:p>
    <w:p w14:paraId="53F8C979" w14:textId="77777777" w:rsidR="00D916BB" w:rsidRDefault="00D916BB">
      <w:pPr>
        <w:pStyle w:val="BodyText"/>
        <w:rPr>
          <w:b/>
          <w:sz w:val="20"/>
        </w:rPr>
      </w:pPr>
    </w:p>
    <w:p w14:paraId="0A561003" w14:textId="77777777" w:rsidR="00D916BB" w:rsidRDefault="00D916BB">
      <w:pPr>
        <w:pStyle w:val="BodyText"/>
        <w:spacing w:before="7"/>
        <w:rPr>
          <w:b/>
          <w:sz w:val="17"/>
        </w:rPr>
      </w:pPr>
    </w:p>
    <w:p w14:paraId="22B0E988" w14:textId="77777777" w:rsidR="00D916BB" w:rsidRDefault="00FF1372">
      <w:pPr>
        <w:spacing w:before="93"/>
        <w:ind w:left="2899"/>
        <w:rPr>
          <w:b/>
          <w:sz w:val="24"/>
        </w:rPr>
      </w:pPr>
      <w:r>
        <w:rPr>
          <w:b/>
          <w:sz w:val="24"/>
        </w:rPr>
        <w:t>Lost or Destroyed Learner Work</w:t>
      </w:r>
    </w:p>
    <w:p w14:paraId="77FBC0D9" w14:textId="77777777" w:rsidR="00D916BB" w:rsidRDefault="00D916BB">
      <w:pPr>
        <w:pStyle w:val="BodyText"/>
        <w:spacing w:before="3"/>
        <w:rPr>
          <w:b/>
          <w:sz w:val="23"/>
        </w:rPr>
      </w:pPr>
    </w:p>
    <w:p w14:paraId="102238C0" w14:textId="77777777" w:rsidR="00D916BB" w:rsidRDefault="00FF1372">
      <w:pPr>
        <w:spacing w:before="92"/>
        <w:ind w:left="220"/>
        <w:rPr>
          <w:b/>
          <w:sz w:val="24"/>
        </w:rPr>
      </w:pPr>
      <w:r>
        <w:rPr>
          <w:b/>
          <w:sz w:val="24"/>
        </w:rPr>
        <w:t>Purpose / Scope</w:t>
      </w:r>
    </w:p>
    <w:p w14:paraId="0BE7D13B" w14:textId="77777777" w:rsidR="00D916BB" w:rsidRDefault="00D916BB">
      <w:pPr>
        <w:pStyle w:val="BodyText"/>
        <w:rPr>
          <w:b/>
          <w:sz w:val="31"/>
        </w:rPr>
      </w:pPr>
    </w:p>
    <w:p w14:paraId="57526FBE" w14:textId="77777777" w:rsidR="00D916BB" w:rsidRDefault="00FF1372">
      <w:pPr>
        <w:pStyle w:val="ListParagraph"/>
        <w:numPr>
          <w:ilvl w:val="0"/>
          <w:numId w:val="20"/>
        </w:numPr>
        <w:tabs>
          <w:tab w:val="left" w:pos="940"/>
          <w:tab w:val="left" w:pos="941"/>
        </w:tabs>
        <w:ind w:left="940"/>
        <w:rPr>
          <w:sz w:val="24"/>
        </w:rPr>
      </w:pPr>
      <w:r>
        <w:rPr>
          <w:sz w:val="24"/>
        </w:rPr>
        <w:t>To ensure no learner is disadvantaged by losing work or portfolios of</w:t>
      </w:r>
      <w:r>
        <w:rPr>
          <w:spacing w:val="-14"/>
          <w:sz w:val="24"/>
        </w:rPr>
        <w:t xml:space="preserve"> </w:t>
      </w:r>
      <w:r>
        <w:rPr>
          <w:sz w:val="24"/>
        </w:rPr>
        <w:t>evidence</w:t>
      </w:r>
    </w:p>
    <w:p w14:paraId="1095A56B" w14:textId="77777777" w:rsidR="00D916BB" w:rsidRDefault="00D916BB">
      <w:pPr>
        <w:pStyle w:val="BodyText"/>
        <w:rPr>
          <w:sz w:val="31"/>
        </w:rPr>
      </w:pPr>
    </w:p>
    <w:p w14:paraId="57F7A1BB" w14:textId="77777777" w:rsidR="00D916BB" w:rsidRDefault="00FF1372">
      <w:pPr>
        <w:pStyle w:val="ListParagraph"/>
        <w:numPr>
          <w:ilvl w:val="0"/>
          <w:numId w:val="20"/>
        </w:numPr>
        <w:tabs>
          <w:tab w:val="left" w:pos="940"/>
          <w:tab w:val="left" w:pos="941"/>
        </w:tabs>
        <w:ind w:left="940"/>
        <w:rPr>
          <w:sz w:val="24"/>
        </w:rPr>
      </w:pPr>
      <w:r>
        <w:rPr>
          <w:sz w:val="24"/>
        </w:rPr>
        <w:t>To avoid unnecessary duplication of effort by learner or</w:t>
      </w:r>
      <w:r>
        <w:rPr>
          <w:spacing w:val="-9"/>
          <w:sz w:val="24"/>
        </w:rPr>
        <w:t xml:space="preserve"> </w:t>
      </w:r>
      <w:r>
        <w:rPr>
          <w:sz w:val="24"/>
        </w:rPr>
        <w:t>Assessor</w:t>
      </w:r>
    </w:p>
    <w:p w14:paraId="5204750C" w14:textId="77777777" w:rsidR="00D916BB" w:rsidRDefault="00D916BB">
      <w:pPr>
        <w:pStyle w:val="BodyText"/>
        <w:spacing w:before="11"/>
        <w:rPr>
          <w:sz w:val="30"/>
        </w:rPr>
      </w:pPr>
    </w:p>
    <w:p w14:paraId="100B3FB4" w14:textId="77777777" w:rsidR="00D916BB" w:rsidRDefault="00FF1372">
      <w:pPr>
        <w:pStyle w:val="ListParagraph"/>
        <w:numPr>
          <w:ilvl w:val="0"/>
          <w:numId w:val="20"/>
        </w:numPr>
        <w:tabs>
          <w:tab w:val="left" w:pos="940"/>
          <w:tab w:val="left" w:pos="941"/>
        </w:tabs>
        <w:ind w:left="940"/>
        <w:rPr>
          <w:sz w:val="24"/>
        </w:rPr>
      </w:pPr>
      <w:r>
        <w:rPr>
          <w:sz w:val="24"/>
        </w:rPr>
        <w:t>Applies to all learners’ work that has been submitted for internal</w:t>
      </w:r>
      <w:r>
        <w:rPr>
          <w:spacing w:val="-10"/>
          <w:sz w:val="24"/>
        </w:rPr>
        <w:t xml:space="preserve"> </w:t>
      </w:r>
      <w:r>
        <w:rPr>
          <w:sz w:val="24"/>
        </w:rPr>
        <w:t>assessment</w:t>
      </w:r>
    </w:p>
    <w:p w14:paraId="1A9796EA" w14:textId="77777777" w:rsidR="00D916BB" w:rsidRDefault="00D916BB">
      <w:pPr>
        <w:pStyle w:val="BodyText"/>
        <w:spacing w:before="4"/>
        <w:rPr>
          <w:sz w:val="31"/>
        </w:rPr>
      </w:pPr>
    </w:p>
    <w:p w14:paraId="44853D2A" w14:textId="77777777" w:rsidR="00D916BB" w:rsidRDefault="00FF1372">
      <w:pPr>
        <w:pStyle w:val="BodyText"/>
        <w:spacing w:line="276" w:lineRule="auto"/>
        <w:ind w:left="220" w:right="1759"/>
      </w:pPr>
      <w:r>
        <w:t>Note: Work that has never been seen by a member of staff is not covered by this procedure</w:t>
      </w:r>
    </w:p>
    <w:p w14:paraId="468849E7" w14:textId="77777777" w:rsidR="00D916BB" w:rsidRDefault="00D916BB">
      <w:pPr>
        <w:pStyle w:val="BodyText"/>
        <w:spacing w:before="6"/>
        <w:rPr>
          <w:sz w:val="27"/>
        </w:rPr>
      </w:pPr>
    </w:p>
    <w:p w14:paraId="7587EDFE" w14:textId="77777777" w:rsidR="00D916BB" w:rsidRDefault="00FF1372">
      <w:pPr>
        <w:pStyle w:val="Heading1"/>
      </w:pPr>
      <w:r>
        <w:t>Key Points</w:t>
      </w:r>
    </w:p>
    <w:p w14:paraId="7AC2299F" w14:textId="77777777" w:rsidR="00D916BB" w:rsidRDefault="00D916BB">
      <w:pPr>
        <w:pStyle w:val="BodyText"/>
        <w:spacing w:before="2"/>
        <w:rPr>
          <w:b/>
          <w:sz w:val="31"/>
        </w:rPr>
      </w:pPr>
    </w:p>
    <w:p w14:paraId="05C3BED0" w14:textId="77777777" w:rsidR="00D916BB" w:rsidRDefault="00FF1372">
      <w:pPr>
        <w:pStyle w:val="ListParagraph"/>
        <w:numPr>
          <w:ilvl w:val="0"/>
          <w:numId w:val="20"/>
        </w:numPr>
        <w:tabs>
          <w:tab w:val="left" w:pos="940"/>
          <w:tab w:val="left" w:pos="941"/>
        </w:tabs>
        <w:ind w:left="940"/>
        <w:rPr>
          <w:sz w:val="24"/>
        </w:rPr>
      </w:pPr>
      <w:r>
        <w:rPr>
          <w:sz w:val="24"/>
        </w:rPr>
        <w:t>All work submitted for evidence must be recorded and a receipt</w:t>
      </w:r>
      <w:r>
        <w:rPr>
          <w:spacing w:val="-11"/>
          <w:sz w:val="24"/>
        </w:rPr>
        <w:t xml:space="preserve"> </w:t>
      </w:r>
      <w:r>
        <w:rPr>
          <w:sz w:val="24"/>
        </w:rPr>
        <w:t>issued</w:t>
      </w:r>
    </w:p>
    <w:p w14:paraId="417BE364" w14:textId="77777777" w:rsidR="00D916BB" w:rsidRDefault="00D916BB">
      <w:pPr>
        <w:pStyle w:val="BodyText"/>
        <w:rPr>
          <w:sz w:val="31"/>
        </w:rPr>
      </w:pPr>
    </w:p>
    <w:p w14:paraId="48CF4526" w14:textId="77777777" w:rsidR="00D916BB" w:rsidRDefault="00FF1372">
      <w:pPr>
        <w:pStyle w:val="ListParagraph"/>
        <w:numPr>
          <w:ilvl w:val="0"/>
          <w:numId w:val="20"/>
        </w:numPr>
        <w:tabs>
          <w:tab w:val="left" w:pos="940"/>
          <w:tab w:val="left" w:pos="941"/>
        </w:tabs>
        <w:spacing w:line="273" w:lineRule="auto"/>
        <w:ind w:left="940" w:right="1457"/>
        <w:rPr>
          <w:sz w:val="24"/>
        </w:rPr>
      </w:pPr>
      <w:r>
        <w:rPr>
          <w:sz w:val="24"/>
        </w:rPr>
        <w:t>Accurate records of tracking of progress and assessment and internal quality assurance must be kept separately from the learners’</w:t>
      </w:r>
      <w:r>
        <w:rPr>
          <w:spacing w:val="-4"/>
          <w:sz w:val="24"/>
        </w:rPr>
        <w:t xml:space="preserve"> </w:t>
      </w:r>
      <w:r>
        <w:rPr>
          <w:sz w:val="24"/>
        </w:rPr>
        <w:t>portfolios</w:t>
      </w:r>
    </w:p>
    <w:p w14:paraId="529CAA21" w14:textId="77777777" w:rsidR="00D916BB" w:rsidRDefault="00D916BB">
      <w:pPr>
        <w:pStyle w:val="BodyText"/>
        <w:spacing w:before="9"/>
        <w:rPr>
          <w:sz w:val="27"/>
        </w:rPr>
      </w:pPr>
    </w:p>
    <w:p w14:paraId="5F37A055" w14:textId="77777777" w:rsidR="00D916BB" w:rsidRDefault="00FF1372">
      <w:pPr>
        <w:pStyle w:val="ListParagraph"/>
        <w:numPr>
          <w:ilvl w:val="0"/>
          <w:numId w:val="20"/>
        </w:numPr>
        <w:tabs>
          <w:tab w:val="left" w:pos="940"/>
          <w:tab w:val="left" w:pos="941"/>
        </w:tabs>
        <w:spacing w:line="271" w:lineRule="auto"/>
        <w:ind w:left="940" w:right="1762"/>
        <w:rPr>
          <w:sz w:val="24"/>
        </w:rPr>
      </w:pPr>
      <w:r>
        <w:rPr>
          <w:sz w:val="24"/>
        </w:rPr>
        <w:t>Ascertain from the learner that the loss is genuine and the work cannot be retrieved</w:t>
      </w:r>
      <w:r>
        <w:rPr>
          <w:spacing w:val="-1"/>
          <w:sz w:val="24"/>
        </w:rPr>
        <w:t xml:space="preserve"> </w:t>
      </w:r>
      <w:r>
        <w:rPr>
          <w:sz w:val="24"/>
        </w:rPr>
        <w:t>electronically</w:t>
      </w:r>
    </w:p>
    <w:p w14:paraId="740ECFBE" w14:textId="77777777" w:rsidR="00D916BB" w:rsidRDefault="00D916BB">
      <w:pPr>
        <w:pStyle w:val="BodyText"/>
        <w:spacing w:before="1"/>
        <w:rPr>
          <w:sz w:val="28"/>
        </w:rPr>
      </w:pPr>
    </w:p>
    <w:p w14:paraId="77449751" w14:textId="77777777" w:rsidR="00D916BB" w:rsidRDefault="00FF1372">
      <w:pPr>
        <w:pStyle w:val="ListParagraph"/>
        <w:numPr>
          <w:ilvl w:val="0"/>
          <w:numId w:val="20"/>
        </w:numPr>
        <w:tabs>
          <w:tab w:val="left" w:pos="940"/>
          <w:tab w:val="left" w:pos="941"/>
        </w:tabs>
        <w:spacing w:before="1" w:line="273" w:lineRule="auto"/>
        <w:ind w:left="940" w:right="2098"/>
        <w:rPr>
          <w:sz w:val="24"/>
        </w:rPr>
      </w:pPr>
      <w:r>
        <w:rPr>
          <w:sz w:val="24"/>
        </w:rPr>
        <w:t>Investigate fully the circumstances of the loss and report to the</w:t>
      </w:r>
      <w:r>
        <w:rPr>
          <w:spacing w:val="-30"/>
          <w:sz w:val="24"/>
        </w:rPr>
        <w:t xml:space="preserve"> </w:t>
      </w:r>
      <w:r>
        <w:rPr>
          <w:sz w:val="24"/>
        </w:rPr>
        <w:t>Internal Quality</w:t>
      </w:r>
      <w:r>
        <w:rPr>
          <w:spacing w:val="-2"/>
          <w:sz w:val="24"/>
        </w:rPr>
        <w:t xml:space="preserve"> </w:t>
      </w:r>
      <w:r>
        <w:rPr>
          <w:sz w:val="24"/>
        </w:rPr>
        <w:t>Assurer</w:t>
      </w:r>
    </w:p>
    <w:p w14:paraId="1D6E02D4" w14:textId="77777777" w:rsidR="00D916BB" w:rsidRDefault="00D916BB">
      <w:pPr>
        <w:pStyle w:val="BodyText"/>
        <w:spacing w:before="6"/>
        <w:rPr>
          <w:sz w:val="27"/>
        </w:rPr>
      </w:pPr>
    </w:p>
    <w:p w14:paraId="206F30FF" w14:textId="77777777" w:rsidR="00D916BB" w:rsidRDefault="00FF1372">
      <w:pPr>
        <w:pStyle w:val="ListParagraph"/>
        <w:numPr>
          <w:ilvl w:val="0"/>
          <w:numId w:val="20"/>
        </w:numPr>
        <w:tabs>
          <w:tab w:val="left" w:pos="940"/>
          <w:tab w:val="left" w:pos="941"/>
        </w:tabs>
        <w:spacing w:before="1" w:line="276" w:lineRule="auto"/>
        <w:ind w:left="940" w:right="1343"/>
        <w:rPr>
          <w:sz w:val="24"/>
        </w:rPr>
      </w:pPr>
      <w:r>
        <w:rPr>
          <w:sz w:val="24"/>
        </w:rPr>
        <w:t>Collate any formative and summative assessment records showing progress and achievement, together with registers and tutorial records including in-year reports</w:t>
      </w:r>
    </w:p>
    <w:p w14:paraId="64B76008" w14:textId="77777777" w:rsidR="00D916BB" w:rsidRDefault="00D916BB">
      <w:pPr>
        <w:pStyle w:val="BodyText"/>
        <w:spacing w:before="2"/>
        <w:rPr>
          <w:sz w:val="27"/>
        </w:rPr>
      </w:pPr>
    </w:p>
    <w:p w14:paraId="69EBF1FD" w14:textId="77777777" w:rsidR="00D916BB" w:rsidRDefault="00FF1372">
      <w:pPr>
        <w:pStyle w:val="ListParagraph"/>
        <w:numPr>
          <w:ilvl w:val="0"/>
          <w:numId w:val="20"/>
        </w:numPr>
        <w:tabs>
          <w:tab w:val="left" w:pos="940"/>
          <w:tab w:val="left" w:pos="941"/>
        </w:tabs>
        <w:spacing w:before="1" w:line="276" w:lineRule="auto"/>
        <w:ind w:left="940" w:right="1704"/>
        <w:rPr>
          <w:sz w:val="24"/>
        </w:rPr>
      </w:pPr>
      <w:r>
        <w:rPr>
          <w:sz w:val="24"/>
        </w:rPr>
        <w:t>Hold a meeting for Assessors, teachers, tutors involved to discuss the progress and achievement of the learner and agree which units have been completed and are recommended for claiming credit from the awarding organisation. Comprehensive notes of this meeting must be</w:t>
      </w:r>
      <w:r>
        <w:rPr>
          <w:spacing w:val="-9"/>
          <w:sz w:val="24"/>
        </w:rPr>
        <w:t xml:space="preserve"> </w:t>
      </w:r>
      <w:r>
        <w:rPr>
          <w:sz w:val="24"/>
        </w:rPr>
        <w:t>retained</w:t>
      </w:r>
    </w:p>
    <w:p w14:paraId="1BAF6402" w14:textId="77777777" w:rsidR="00D916BB" w:rsidRDefault="00D916BB">
      <w:pPr>
        <w:pStyle w:val="BodyText"/>
        <w:spacing w:before="2"/>
        <w:rPr>
          <w:sz w:val="27"/>
        </w:rPr>
      </w:pPr>
    </w:p>
    <w:p w14:paraId="329C6630" w14:textId="77777777" w:rsidR="00D916BB" w:rsidRDefault="00FF1372">
      <w:pPr>
        <w:pStyle w:val="ListParagraph"/>
        <w:numPr>
          <w:ilvl w:val="0"/>
          <w:numId w:val="20"/>
        </w:numPr>
        <w:tabs>
          <w:tab w:val="left" w:pos="940"/>
          <w:tab w:val="left" w:pos="941"/>
        </w:tabs>
        <w:spacing w:before="1"/>
        <w:ind w:left="940"/>
        <w:rPr>
          <w:sz w:val="24"/>
        </w:rPr>
      </w:pPr>
      <w:r>
        <w:rPr>
          <w:sz w:val="24"/>
        </w:rPr>
        <w:t>Inform the learner of the outcome of the investigation and meeting in</w:t>
      </w:r>
      <w:r>
        <w:rPr>
          <w:spacing w:val="-13"/>
          <w:sz w:val="24"/>
        </w:rPr>
        <w:t xml:space="preserve"> </w:t>
      </w:r>
      <w:r>
        <w:rPr>
          <w:sz w:val="24"/>
        </w:rPr>
        <w:t>writing</w:t>
      </w:r>
    </w:p>
    <w:p w14:paraId="35090186" w14:textId="77777777" w:rsidR="00D916BB" w:rsidRDefault="00D916BB">
      <w:pPr>
        <w:pStyle w:val="BodyText"/>
        <w:spacing w:before="11"/>
        <w:rPr>
          <w:sz w:val="30"/>
        </w:rPr>
      </w:pPr>
    </w:p>
    <w:p w14:paraId="358C5376" w14:textId="77777777" w:rsidR="00D916BB" w:rsidRDefault="00FF1372">
      <w:pPr>
        <w:pStyle w:val="ListParagraph"/>
        <w:numPr>
          <w:ilvl w:val="0"/>
          <w:numId w:val="20"/>
        </w:numPr>
        <w:tabs>
          <w:tab w:val="left" w:pos="940"/>
          <w:tab w:val="left" w:pos="941"/>
        </w:tabs>
        <w:spacing w:line="273" w:lineRule="auto"/>
        <w:ind w:left="940" w:right="1645"/>
        <w:rPr>
          <w:sz w:val="24"/>
        </w:rPr>
      </w:pPr>
      <w:r>
        <w:rPr>
          <w:sz w:val="24"/>
        </w:rPr>
        <w:t>Complete a final report summarising the loss, actions taken, progress and achievement and outcomes of the meeting and attach all relevant</w:t>
      </w:r>
      <w:r>
        <w:rPr>
          <w:spacing w:val="-30"/>
          <w:sz w:val="24"/>
        </w:rPr>
        <w:t xml:space="preserve"> </w:t>
      </w:r>
      <w:r>
        <w:rPr>
          <w:sz w:val="24"/>
        </w:rPr>
        <w:t>evidence</w:t>
      </w:r>
    </w:p>
    <w:p w14:paraId="636AB147" w14:textId="77777777" w:rsidR="00D916BB" w:rsidRDefault="00D916BB">
      <w:pPr>
        <w:pStyle w:val="BodyText"/>
        <w:spacing w:before="9"/>
        <w:rPr>
          <w:sz w:val="27"/>
        </w:rPr>
      </w:pPr>
    </w:p>
    <w:p w14:paraId="0F1FE1B7" w14:textId="77777777" w:rsidR="00D916BB" w:rsidRDefault="00FF1372">
      <w:pPr>
        <w:pStyle w:val="ListParagraph"/>
        <w:numPr>
          <w:ilvl w:val="0"/>
          <w:numId w:val="20"/>
        </w:numPr>
        <w:tabs>
          <w:tab w:val="left" w:pos="940"/>
          <w:tab w:val="left" w:pos="941"/>
        </w:tabs>
        <w:spacing w:line="273" w:lineRule="auto"/>
        <w:ind w:left="940" w:right="1824"/>
        <w:rPr>
          <w:sz w:val="24"/>
        </w:rPr>
      </w:pPr>
      <w:r>
        <w:rPr>
          <w:sz w:val="24"/>
        </w:rPr>
        <w:t>Ensure the members of staff and learners concerned are available for the external quality assurer’s next</w:t>
      </w:r>
      <w:r>
        <w:rPr>
          <w:spacing w:val="-4"/>
          <w:sz w:val="24"/>
        </w:rPr>
        <w:t xml:space="preserve"> </w:t>
      </w:r>
      <w:r>
        <w:rPr>
          <w:sz w:val="24"/>
        </w:rPr>
        <w:t>visit</w:t>
      </w:r>
    </w:p>
    <w:p w14:paraId="5522D2B1" w14:textId="77777777" w:rsidR="00D916BB" w:rsidRDefault="00D916BB">
      <w:pPr>
        <w:spacing w:line="273" w:lineRule="auto"/>
        <w:rPr>
          <w:sz w:val="24"/>
        </w:rPr>
        <w:sectPr w:rsidR="00D916BB">
          <w:pgSz w:w="11910" w:h="16840"/>
          <w:pgMar w:top="520" w:right="140" w:bottom="1080" w:left="1220" w:header="287" w:footer="900" w:gutter="0"/>
          <w:cols w:space="720"/>
        </w:sectPr>
      </w:pPr>
    </w:p>
    <w:p w14:paraId="33F9A665" w14:textId="77777777" w:rsidR="00D916BB" w:rsidRDefault="00D916BB">
      <w:pPr>
        <w:pStyle w:val="BodyText"/>
        <w:rPr>
          <w:sz w:val="20"/>
        </w:rPr>
      </w:pPr>
    </w:p>
    <w:p w14:paraId="0B713F38" w14:textId="77777777" w:rsidR="00D916BB" w:rsidRDefault="00D916BB">
      <w:pPr>
        <w:pStyle w:val="BodyText"/>
        <w:rPr>
          <w:sz w:val="20"/>
        </w:rPr>
      </w:pPr>
    </w:p>
    <w:p w14:paraId="1293089C" w14:textId="77777777" w:rsidR="00D916BB" w:rsidRDefault="00D916BB">
      <w:pPr>
        <w:pStyle w:val="BodyText"/>
        <w:spacing w:before="7"/>
        <w:rPr>
          <w:sz w:val="17"/>
        </w:rPr>
      </w:pPr>
    </w:p>
    <w:p w14:paraId="2DBE042B" w14:textId="77777777" w:rsidR="00D916BB" w:rsidRDefault="00FF1372">
      <w:pPr>
        <w:pStyle w:val="Heading1"/>
        <w:spacing w:before="93" w:line="554" w:lineRule="auto"/>
        <w:ind w:right="2043" w:firstLine="758"/>
      </w:pPr>
      <w:r>
        <w:t>Retention of Assessment and Internal Quality Assurance Records Purpose / Scope</w:t>
      </w:r>
    </w:p>
    <w:p w14:paraId="6DB2A1A3" w14:textId="77777777" w:rsidR="00D916BB" w:rsidRDefault="00FF1372">
      <w:pPr>
        <w:pStyle w:val="BodyText"/>
        <w:spacing w:line="276" w:lineRule="auto"/>
        <w:ind w:left="220" w:right="1612"/>
      </w:pPr>
      <w:r>
        <w:t>To ensure compliance with external requirements for retaining records of learners’ assessment and IQA</w:t>
      </w:r>
    </w:p>
    <w:p w14:paraId="78EFD702" w14:textId="77777777" w:rsidR="00D916BB" w:rsidRDefault="00D916BB">
      <w:pPr>
        <w:pStyle w:val="BodyText"/>
        <w:spacing w:before="2"/>
        <w:rPr>
          <w:sz w:val="27"/>
        </w:rPr>
      </w:pPr>
    </w:p>
    <w:p w14:paraId="24185E0A" w14:textId="77777777" w:rsidR="00D916BB" w:rsidRDefault="00FF1372">
      <w:pPr>
        <w:pStyle w:val="Heading1"/>
      </w:pPr>
      <w:r>
        <w:t>Definitions / Terminology</w:t>
      </w:r>
    </w:p>
    <w:p w14:paraId="55DC7847" w14:textId="77777777" w:rsidR="00D916BB" w:rsidRDefault="00D916BB">
      <w:pPr>
        <w:pStyle w:val="BodyText"/>
        <w:spacing w:before="1"/>
        <w:rPr>
          <w:b/>
          <w:sz w:val="31"/>
        </w:rPr>
      </w:pPr>
    </w:p>
    <w:p w14:paraId="05FF230C" w14:textId="77777777" w:rsidR="00D916BB" w:rsidRDefault="00FF1372">
      <w:pPr>
        <w:pStyle w:val="BodyText"/>
        <w:ind w:left="220"/>
      </w:pPr>
      <w:r>
        <w:t>The retention period for records of learners’ assessment and IQA is 3 years</w:t>
      </w:r>
    </w:p>
    <w:p w14:paraId="27F04260" w14:textId="77777777" w:rsidR="00D916BB" w:rsidRDefault="00D916BB">
      <w:pPr>
        <w:pStyle w:val="BodyText"/>
        <w:spacing w:before="3"/>
        <w:rPr>
          <w:sz w:val="31"/>
        </w:rPr>
      </w:pPr>
    </w:p>
    <w:p w14:paraId="472F2D7F" w14:textId="77777777" w:rsidR="00D916BB" w:rsidRDefault="00FF1372">
      <w:pPr>
        <w:spacing w:line="276" w:lineRule="auto"/>
        <w:ind w:left="1722" w:right="2720" w:hanging="63"/>
      </w:pPr>
      <w:r>
        <w:t>“Centres to retain records for a minimum of 3 years in case any Issues arise from external verification or appeals.”</w:t>
      </w:r>
    </w:p>
    <w:p w14:paraId="77F14C0E" w14:textId="77777777" w:rsidR="00D916BB" w:rsidRDefault="00FF1372">
      <w:pPr>
        <w:spacing w:line="253" w:lineRule="exact"/>
        <w:ind w:left="1660"/>
      </w:pPr>
      <w:r>
        <w:t>(QCA, NVQ Code of Practice, 2006 Para.23)</w:t>
      </w:r>
    </w:p>
    <w:p w14:paraId="7EFFBD01" w14:textId="77777777" w:rsidR="00D916BB" w:rsidRDefault="00D916BB">
      <w:pPr>
        <w:pStyle w:val="BodyText"/>
        <w:spacing w:before="1"/>
        <w:rPr>
          <w:sz w:val="31"/>
        </w:rPr>
      </w:pPr>
    </w:p>
    <w:p w14:paraId="3402BC63" w14:textId="77777777" w:rsidR="00D916BB" w:rsidRDefault="00FF1372">
      <w:pPr>
        <w:pStyle w:val="Heading1"/>
      </w:pPr>
      <w:r>
        <w:t>Key Points</w:t>
      </w:r>
    </w:p>
    <w:p w14:paraId="6801E087" w14:textId="77777777" w:rsidR="00D916BB" w:rsidRDefault="00D916BB">
      <w:pPr>
        <w:pStyle w:val="BodyText"/>
        <w:spacing w:before="11"/>
        <w:rPr>
          <w:b/>
          <w:sz w:val="30"/>
        </w:rPr>
      </w:pPr>
    </w:p>
    <w:p w14:paraId="2B0F8E96" w14:textId="77777777" w:rsidR="00D916BB" w:rsidRDefault="00FF1372">
      <w:pPr>
        <w:pStyle w:val="ListParagraph"/>
        <w:numPr>
          <w:ilvl w:val="0"/>
          <w:numId w:val="20"/>
        </w:numPr>
        <w:tabs>
          <w:tab w:val="left" w:pos="940"/>
          <w:tab w:val="left" w:pos="941"/>
        </w:tabs>
        <w:ind w:left="940"/>
        <w:rPr>
          <w:sz w:val="24"/>
        </w:rPr>
      </w:pPr>
      <w:r>
        <w:rPr>
          <w:sz w:val="24"/>
        </w:rPr>
        <w:t>Centres are required to retain the following records of assessment and</w:t>
      </w:r>
      <w:r>
        <w:rPr>
          <w:spacing w:val="-11"/>
          <w:sz w:val="24"/>
        </w:rPr>
        <w:t xml:space="preserve"> </w:t>
      </w:r>
      <w:r>
        <w:rPr>
          <w:sz w:val="24"/>
        </w:rPr>
        <w:t>IQA:</w:t>
      </w:r>
    </w:p>
    <w:p w14:paraId="0EDDC76B" w14:textId="77777777" w:rsidR="00D916BB" w:rsidRDefault="00FF1372">
      <w:pPr>
        <w:pStyle w:val="ListParagraph"/>
        <w:numPr>
          <w:ilvl w:val="1"/>
          <w:numId w:val="20"/>
        </w:numPr>
        <w:tabs>
          <w:tab w:val="left" w:pos="1661"/>
        </w:tabs>
        <w:spacing w:before="41"/>
        <w:rPr>
          <w:sz w:val="24"/>
        </w:rPr>
      </w:pPr>
      <w:r>
        <w:rPr>
          <w:sz w:val="24"/>
        </w:rPr>
        <w:t>Registration and certification records</w:t>
      </w:r>
    </w:p>
    <w:p w14:paraId="6D380CD0" w14:textId="77777777" w:rsidR="00D916BB" w:rsidRDefault="00FF1372">
      <w:pPr>
        <w:pStyle w:val="ListParagraph"/>
        <w:numPr>
          <w:ilvl w:val="1"/>
          <w:numId w:val="20"/>
        </w:numPr>
        <w:tabs>
          <w:tab w:val="left" w:pos="1661"/>
        </w:tabs>
        <w:spacing w:before="20"/>
        <w:rPr>
          <w:sz w:val="24"/>
        </w:rPr>
      </w:pPr>
      <w:r>
        <w:rPr>
          <w:sz w:val="24"/>
        </w:rPr>
        <w:t>Name of learner, date of birth and contract</w:t>
      </w:r>
      <w:r>
        <w:rPr>
          <w:spacing w:val="-6"/>
          <w:sz w:val="24"/>
        </w:rPr>
        <w:t xml:space="preserve"> </w:t>
      </w:r>
      <w:r>
        <w:rPr>
          <w:sz w:val="24"/>
        </w:rPr>
        <w:t>address</w:t>
      </w:r>
    </w:p>
    <w:p w14:paraId="1A508991" w14:textId="77777777" w:rsidR="00D916BB" w:rsidRDefault="00FF1372">
      <w:pPr>
        <w:pStyle w:val="ListParagraph"/>
        <w:numPr>
          <w:ilvl w:val="1"/>
          <w:numId w:val="20"/>
        </w:numPr>
        <w:tabs>
          <w:tab w:val="left" w:pos="1661"/>
        </w:tabs>
        <w:spacing w:before="19"/>
        <w:rPr>
          <w:sz w:val="24"/>
        </w:rPr>
      </w:pPr>
      <w:r>
        <w:rPr>
          <w:sz w:val="24"/>
        </w:rPr>
        <w:t>Title and accreditation number of each qualification and unit</w:t>
      </w:r>
      <w:r>
        <w:rPr>
          <w:spacing w:val="-18"/>
          <w:sz w:val="24"/>
        </w:rPr>
        <w:t xml:space="preserve"> </w:t>
      </w:r>
      <w:r>
        <w:rPr>
          <w:sz w:val="24"/>
        </w:rPr>
        <w:t>studied</w:t>
      </w:r>
    </w:p>
    <w:p w14:paraId="1EBA38D9" w14:textId="77777777" w:rsidR="00D916BB" w:rsidRDefault="00FF1372">
      <w:pPr>
        <w:pStyle w:val="ListParagraph"/>
        <w:numPr>
          <w:ilvl w:val="1"/>
          <w:numId w:val="20"/>
        </w:numPr>
        <w:tabs>
          <w:tab w:val="left" w:pos="1661"/>
        </w:tabs>
        <w:spacing w:before="22"/>
        <w:rPr>
          <w:sz w:val="24"/>
        </w:rPr>
      </w:pPr>
      <w:r>
        <w:rPr>
          <w:sz w:val="24"/>
        </w:rPr>
        <w:t>Name(s) of</w:t>
      </w:r>
      <w:r>
        <w:rPr>
          <w:spacing w:val="-1"/>
          <w:sz w:val="24"/>
        </w:rPr>
        <w:t xml:space="preserve"> </w:t>
      </w:r>
      <w:r>
        <w:rPr>
          <w:sz w:val="24"/>
        </w:rPr>
        <w:t>Assessor(s)</w:t>
      </w:r>
    </w:p>
    <w:p w14:paraId="6923A702" w14:textId="77777777" w:rsidR="00D916BB" w:rsidRDefault="00FF1372">
      <w:pPr>
        <w:pStyle w:val="ListParagraph"/>
        <w:numPr>
          <w:ilvl w:val="1"/>
          <w:numId w:val="20"/>
        </w:numPr>
        <w:tabs>
          <w:tab w:val="left" w:pos="1661"/>
        </w:tabs>
        <w:spacing w:before="20" w:line="256" w:lineRule="auto"/>
        <w:ind w:right="1825"/>
        <w:rPr>
          <w:sz w:val="24"/>
        </w:rPr>
      </w:pPr>
      <w:r>
        <w:rPr>
          <w:sz w:val="24"/>
        </w:rPr>
        <w:t>Assessment records, including planning, assessment decision and tracking of</w:t>
      </w:r>
      <w:r>
        <w:rPr>
          <w:spacing w:val="-1"/>
          <w:sz w:val="24"/>
        </w:rPr>
        <w:t xml:space="preserve"> </w:t>
      </w:r>
      <w:r>
        <w:rPr>
          <w:sz w:val="24"/>
        </w:rPr>
        <w:t>progress</w:t>
      </w:r>
    </w:p>
    <w:p w14:paraId="17CAF130" w14:textId="77777777" w:rsidR="00D916BB" w:rsidRDefault="00FF1372">
      <w:pPr>
        <w:pStyle w:val="ListParagraph"/>
        <w:numPr>
          <w:ilvl w:val="1"/>
          <w:numId w:val="20"/>
        </w:numPr>
        <w:tabs>
          <w:tab w:val="left" w:pos="1661"/>
        </w:tabs>
        <w:spacing w:before="22"/>
        <w:rPr>
          <w:sz w:val="24"/>
        </w:rPr>
      </w:pPr>
      <w:r>
        <w:rPr>
          <w:sz w:val="24"/>
        </w:rPr>
        <w:t>Exams papers and centre devised</w:t>
      </w:r>
      <w:r>
        <w:rPr>
          <w:spacing w:val="-1"/>
          <w:sz w:val="24"/>
        </w:rPr>
        <w:t xml:space="preserve"> </w:t>
      </w:r>
      <w:r>
        <w:rPr>
          <w:sz w:val="24"/>
        </w:rPr>
        <w:t>assignments</w:t>
      </w:r>
    </w:p>
    <w:p w14:paraId="5F9382C5" w14:textId="77777777" w:rsidR="00D916BB" w:rsidRDefault="00FF1372">
      <w:pPr>
        <w:pStyle w:val="ListParagraph"/>
        <w:numPr>
          <w:ilvl w:val="1"/>
          <w:numId w:val="20"/>
        </w:numPr>
        <w:tabs>
          <w:tab w:val="left" w:pos="1661"/>
        </w:tabs>
        <w:spacing w:before="22"/>
        <w:rPr>
          <w:sz w:val="24"/>
        </w:rPr>
      </w:pPr>
      <w:r>
        <w:rPr>
          <w:sz w:val="24"/>
        </w:rPr>
        <w:t>Name(s) of IQA(s)</w:t>
      </w:r>
    </w:p>
    <w:p w14:paraId="390CB295" w14:textId="77777777" w:rsidR="00D916BB" w:rsidRDefault="00FF1372">
      <w:pPr>
        <w:pStyle w:val="ListParagraph"/>
        <w:numPr>
          <w:ilvl w:val="1"/>
          <w:numId w:val="20"/>
        </w:numPr>
        <w:tabs>
          <w:tab w:val="left" w:pos="1661"/>
        </w:tabs>
        <w:spacing w:before="20"/>
        <w:rPr>
          <w:sz w:val="24"/>
        </w:rPr>
      </w:pPr>
      <w:r>
        <w:rPr>
          <w:sz w:val="24"/>
        </w:rPr>
        <w:t>Internal quality assurance reports</w:t>
      </w:r>
    </w:p>
    <w:p w14:paraId="372BD100" w14:textId="77777777" w:rsidR="00D916BB" w:rsidRDefault="00D916BB">
      <w:pPr>
        <w:pStyle w:val="BodyText"/>
        <w:spacing w:before="1"/>
        <w:rPr>
          <w:sz w:val="29"/>
        </w:rPr>
      </w:pPr>
    </w:p>
    <w:p w14:paraId="26FDC2CB" w14:textId="77777777" w:rsidR="00D916BB" w:rsidRDefault="00FF1372">
      <w:pPr>
        <w:pStyle w:val="ListParagraph"/>
        <w:numPr>
          <w:ilvl w:val="0"/>
          <w:numId w:val="20"/>
        </w:numPr>
        <w:tabs>
          <w:tab w:val="left" w:pos="940"/>
          <w:tab w:val="left" w:pos="941"/>
        </w:tabs>
        <w:ind w:left="940"/>
        <w:rPr>
          <w:sz w:val="24"/>
        </w:rPr>
      </w:pPr>
      <w:r>
        <w:rPr>
          <w:sz w:val="24"/>
        </w:rPr>
        <w:t>Assessed and IQA’d work to be</w:t>
      </w:r>
      <w:r>
        <w:rPr>
          <w:spacing w:val="1"/>
          <w:sz w:val="24"/>
        </w:rPr>
        <w:t xml:space="preserve"> </w:t>
      </w:r>
      <w:r>
        <w:rPr>
          <w:sz w:val="24"/>
        </w:rPr>
        <w:t>retained:</w:t>
      </w:r>
    </w:p>
    <w:p w14:paraId="7026BEC2" w14:textId="77777777" w:rsidR="00D916BB" w:rsidRDefault="00FF1372">
      <w:pPr>
        <w:pStyle w:val="ListParagraph"/>
        <w:numPr>
          <w:ilvl w:val="1"/>
          <w:numId w:val="20"/>
        </w:numPr>
        <w:tabs>
          <w:tab w:val="left" w:pos="1661"/>
        </w:tabs>
        <w:spacing w:before="41" w:line="266" w:lineRule="auto"/>
        <w:ind w:right="1996"/>
        <w:rPr>
          <w:sz w:val="24"/>
        </w:rPr>
      </w:pPr>
      <w:r>
        <w:rPr>
          <w:sz w:val="24"/>
        </w:rPr>
        <w:t>Awarding organisations generally require learners’ assignments / portfolios of evidence to be retained for 6 months post course completion or at least until the next sampling</w:t>
      </w:r>
      <w:r>
        <w:rPr>
          <w:spacing w:val="-8"/>
          <w:sz w:val="24"/>
        </w:rPr>
        <w:t xml:space="preserve"> </w:t>
      </w:r>
      <w:r>
        <w:rPr>
          <w:sz w:val="24"/>
        </w:rPr>
        <w:t>activity</w:t>
      </w:r>
    </w:p>
    <w:p w14:paraId="19711097" w14:textId="77777777" w:rsidR="00D916BB" w:rsidRDefault="00D916BB">
      <w:pPr>
        <w:pStyle w:val="BodyText"/>
        <w:spacing w:before="6"/>
        <w:rPr>
          <w:sz w:val="28"/>
        </w:rPr>
      </w:pPr>
    </w:p>
    <w:p w14:paraId="21962AED" w14:textId="77777777" w:rsidR="00D916BB" w:rsidRDefault="00FF1372">
      <w:pPr>
        <w:pStyle w:val="ListParagraph"/>
        <w:numPr>
          <w:ilvl w:val="0"/>
          <w:numId w:val="20"/>
        </w:numPr>
        <w:tabs>
          <w:tab w:val="left" w:pos="940"/>
          <w:tab w:val="left" w:pos="941"/>
        </w:tabs>
        <w:ind w:left="940"/>
        <w:rPr>
          <w:sz w:val="24"/>
        </w:rPr>
      </w:pPr>
      <w:r>
        <w:rPr>
          <w:sz w:val="24"/>
        </w:rPr>
        <w:t>Records are to be securely stored in a locked cabinet or</w:t>
      </w:r>
      <w:r>
        <w:rPr>
          <w:spacing w:val="-9"/>
          <w:sz w:val="24"/>
        </w:rPr>
        <w:t xml:space="preserve"> </w:t>
      </w:r>
      <w:r>
        <w:rPr>
          <w:sz w:val="24"/>
        </w:rPr>
        <w:t>office</w:t>
      </w:r>
    </w:p>
    <w:p w14:paraId="18F9972C" w14:textId="77777777" w:rsidR="00D916BB" w:rsidRDefault="00D916BB">
      <w:pPr>
        <w:rPr>
          <w:sz w:val="24"/>
        </w:rPr>
        <w:sectPr w:rsidR="00D916BB">
          <w:pgSz w:w="11910" w:h="16840"/>
          <w:pgMar w:top="520" w:right="140" w:bottom="1080" w:left="1220" w:header="287" w:footer="900" w:gutter="0"/>
          <w:cols w:space="720"/>
        </w:sectPr>
      </w:pPr>
    </w:p>
    <w:p w14:paraId="3A293AFE" w14:textId="77777777" w:rsidR="00D916BB" w:rsidRDefault="00D916BB">
      <w:pPr>
        <w:pStyle w:val="BodyText"/>
        <w:rPr>
          <w:sz w:val="20"/>
        </w:rPr>
      </w:pPr>
    </w:p>
    <w:p w14:paraId="5AC8EB1A" w14:textId="77777777" w:rsidR="00D916BB" w:rsidRDefault="00D916BB">
      <w:pPr>
        <w:pStyle w:val="BodyText"/>
        <w:rPr>
          <w:sz w:val="20"/>
        </w:rPr>
      </w:pPr>
    </w:p>
    <w:p w14:paraId="68F03390" w14:textId="77777777" w:rsidR="00D916BB" w:rsidRDefault="00D916BB">
      <w:pPr>
        <w:pStyle w:val="BodyText"/>
        <w:spacing w:before="7"/>
        <w:rPr>
          <w:sz w:val="17"/>
        </w:rPr>
      </w:pPr>
    </w:p>
    <w:p w14:paraId="61F70376" w14:textId="77777777" w:rsidR="00D916BB" w:rsidRDefault="00FF1372">
      <w:pPr>
        <w:pStyle w:val="Heading1"/>
        <w:spacing w:before="93"/>
        <w:ind w:left="2325" w:right="3400"/>
        <w:jc w:val="center"/>
      </w:pPr>
      <w:r>
        <w:t>Glossary</w:t>
      </w:r>
    </w:p>
    <w:p w14:paraId="5C4CB223" w14:textId="77777777" w:rsidR="00D916BB" w:rsidRDefault="00D916BB">
      <w:pPr>
        <w:pStyle w:val="BodyText"/>
        <w:rPr>
          <w:b/>
          <w:sz w:val="20"/>
        </w:rPr>
      </w:pPr>
    </w:p>
    <w:p w14:paraId="055AD49E" w14:textId="77777777" w:rsidR="00D916BB" w:rsidRDefault="00D916BB">
      <w:pPr>
        <w:pStyle w:val="BodyText"/>
        <w:spacing w:before="5"/>
        <w:rPr>
          <w:b/>
          <w:sz w:val="22"/>
        </w:rPr>
      </w:pPr>
    </w:p>
    <w:tbl>
      <w:tblPr>
        <w:tblW w:w="0" w:type="auto"/>
        <w:tblInd w:w="177" w:type="dxa"/>
        <w:tblLayout w:type="fixed"/>
        <w:tblCellMar>
          <w:left w:w="0" w:type="dxa"/>
          <w:right w:w="0" w:type="dxa"/>
        </w:tblCellMar>
        <w:tblLook w:val="01E0" w:firstRow="1" w:lastRow="1" w:firstColumn="1" w:lastColumn="1" w:noHBand="0" w:noVBand="0"/>
      </w:tblPr>
      <w:tblGrid>
        <w:gridCol w:w="1567"/>
        <w:gridCol w:w="6445"/>
      </w:tblGrid>
      <w:tr w:rsidR="00D916BB" w14:paraId="76D3793D" w14:textId="77777777">
        <w:trPr>
          <w:trHeight w:val="400"/>
        </w:trPr>
        <w:tc>
          <w:tcPr>
            <w:tcW w:w="1567" w:type="dxa"/>
          </w:tcPr>
          <w:p w14:paraId="089B5418" w14:textId="77777777" w:rsidR="00D916BB" w:rsidRDefault="00FF1372">
            <w:pPr>
              <w:pStyle w:val="TableParagraph"/>
              <w:spacing w:line="268" w:lineRule="exact"/>
              <w:ind w:left="50"/>
              <w:rPr>
                <w:sz w:val="24"/>
              </w:rPr>
            </w:pPr>
            <w:r>
              <w:rPr>
                <w:sz w:val="24"/>
              </w:rPr>
              <w:t>CAT</w:t>
            </w:r>
          </w:p>
        </w:tc>
        <w:tc>
          <w:tcPr>
            <w:tcW w:w="6445" w:type="dxa"/>
          </w:tcPr>
          <w:p w14:paraId="49F5D404" w14:textId="77777777" w:rsidR="00D916BB" w:rsidRDefault="00FF1372">
            <w:pPr>
              <w:pStyle w:val="TableParagraph"/>
              <w:spacing w:line="268" w:lineRule="exact"/>
              <w:ind w:left="808"/>
              <w:rPr>
                <w:sz w:val="24"/>
              </w:rPr>
            </w:pPr>
            <w:r>
              <w:rPr>
                <w:sz w:val="24"/>
              </w:rPr>
              <w:t>Credit Accumulation and Transfer</w:t>
            </w:r>
          </w:p>
        </w:tc>
      </w:tr>
      <w:tr w:rsidR="00D916BB" w14:paraId="0A124D57" w14:textId="77777777">
        <w:trPr>
          <w:trHeight w:val="532"/>
        </w:trPr>
        <w:tc>
          <w:tcPr>
            <w:tcW w:w="1567" w:type="dxa"/>
          </w:tcPr>
          <w:p w14:paraId="29DF068F" w14:textId="77777777" w:rsidR="00D916BB" w:rsidRDefault="00FF1372">
            <w:pPr>
              <w:pStyle w:val="TableParagraph"/>
              <w:spacing w:before="124"/>
              <w:ind w:left="50"/>
              <w:rPr>
                <w:sz w:val="24"/>
              </w:rPr>
            </w:pPr>
            <w:r>
              <w:rPr>
                <w:sz w:val="24"/>
              </w:rPr>
              <w:t>CPD</w:t>
            </w:r>
          </w:p>
        </w:tc>
        <w:tc>
          <w:tcPr>
            <w:tcW w:w="6445" w:type="dxa"/>
          </w:tcPr>
          <w:p w14:paraId="6C0B56EA" w14:textId="77777777" w:rsidR="00D916BB" w:rsidRDefault="00FF1372">
            <w:pPr>
              <w:pStyle w:val="TableParagraph"/>
              <w:spacing w:before="124"/>
              <w:ind w:left="808"/>
              <w:rPr>
                <w:sz w:val="24"/>
              </w:rPr>
            </w:pPr>
            <w:r>
              <w:rPr>
                <w:sz w:val="24"/>
              </w:rPr>
              <w:t>Continuing Professional Development</w:t>
            </w:r>
          </w:p>
        </w:tc>
      </w:tr>
      <w:tr w:rsidR="00D916BB" w14:paraId="3205F685" w14:textId="77777777">
        <w:trPr>
          <w:trHeight w:val="474"/>
        </w:trPr>
        <w:tc>
          <w:tcPr>
            <w:tcW w:w="1567" w:type="dxa"/>
          </w:tcPr>
          <w:p w14:paraId="7B2DBFAB" w14:textId="77777777" w:rsidR="00D916BB" w:rsidRDefault="00FF1372">
            <w:pPr>
              <w:pStyle w:val="TableParagraph"/>
              <w:spacing w:before="124"/>
              <w:ind w:left="50"/>
              <w:rPr>
                <w:sz w:val="24"/>
              </w:rPr>
            </w:pPr>
            <w:r>
              <w:rPr>
                <w:sz w:val="24"/>
              </w:rPr>
              <w:t>CV</w:t>
            </w:r>
          </w:p>
        </w:tc>
        <w:tc>
          <w:tcPr>
            <w:tcW w:w="6445" w:type="dxa"/>
          </w:tcPr>
          <w:p w14:paraId="251F04C0" w14:textId="77777777" w:rsidR="00D916BB" w:rsidRDefault="00FF1372">
            <w:pPr>
              <w:pStyle w:val="TableParagraph"/>
              <w:spacing w:before="124"/>
              <w:ind w:left="808"/>
              <w:rPr>
                <w:sz w:val="24"/>
              </w:rPr>
            </w:pPr>
            <w:r>
              <w:rPr>
                <w:sz w:val="24"/>
              </w:rPr>
              <w:t>Curriculum Vitae</w:t>
            </w:r>
          </w:p>
        </w:tc>
      </w:tr>
      <w:tr w:rsidR="00D916BB" w14:paraId="496506E0" w14:textId="77777777">
        <w:trPr>
          <w:trHeight w:val="474"/>
        </w:trPr>
        <w:tc>
          <w:tcPr>
            <w:tcW w:w="1567" w:type="dxa"/>
          </w:tcPr>
          <w:p w14:paraId="29CF0BB5" w14:textId="77777777" w:rsidR="00D916BB" w:rsidRDefault="00FF1372">
            <w:pPr>
              <w:pStyle w:val="TableParagraph"/>
              <w:spacing w:before="65"/>
              <w:ind w:left="50"/>
              <w:rPr>
                <w:sz w:val="24"/>
              </w:rPr>
            </w:pPr>
            <w:r>
              <w:rPr>
                <w:sz w:val="24"/>
              </w:rPr>
              <w:t>GCE</w:t>
            </w:r>
          </w:p>
        </w:tc>
        <w:tc>
          <w:tcPr>
            <w:tcW w:w="6445" w:type="dxa"/>
          </w:tcPr>
          <w:p w14:paraId="0700EBDC" w14:textId="77777777" w:rsidR="00D916BB" w:rsidRDefault="00FF1372">
            <w:pPr>
              <w:pStyle w:val="TableParagraph"/>
              <w:spacing w:before="65"/>
              <w:ind w:left="808"/>
              <w:rPr>
                <w:sz w:val="24"/>
              </w:rPr>
            </w:pPr>
            <w:r>
              <w:rPr>
                <w:sz w:val="24"/>
              </w:rPr>
              <w:t>General Council of Education</w:t>
            </w:r>
          </w:p>
        </w:tc>
      </w:tr>
      <w:tr w:rsidR="00D916BB" w14:paraId="7455660F" w14:textId="77777777">
        <w:trPr>
          <w:trHeight w:val="533"/>
        </w:trPr>
        <w:tc>
          <w:tcPr>
            <w:tcW w:w="1567" w:type="dxa"/>
          </w:tcPr>
          <w:p w14:paraId="43C5A2CE" w14:textId="77777777" w:rsidR="00D916BB" w:rsidRDefault="00FF1372">
            <w:pPr>
              <w:pStyle w:val="TableParagraph"/>
              <w:spacing w:before="124"/>
              <w:ind w:left="50"/>
              <w:rPr>
                <w:sz w:val="24"/>
              </w:rPr>
            </w:pPr>
            <w:r>
              <w:rPr>
                <w:sz w:val="24"/>
              </w:rPr>
              <w:t>GLH</w:t>
            </w:r>
          </w:p>
        </w:tc>
        <w:tc>
          <w:tcPr>
            <w:tcW w:w="6445" w:type="dxa"/>
          </w:tcPr>
          <w:p w14:paraId="1003941A" w14:textId="77777777" w:rsidR="00D916BB" w:rsidRDefault="00FF1372">
            <w:pPr>
              <w:pStyle w:val="TableParagraph"/>
              <w:spacing w:before="124"/>
              <w:ind w:left="808"/>
              <w:rPr>
                <w:sz w:val="24"/>
              </w:rPr>
            </w:pPr>
            <w:r>
              <w:rPr>
                <w:sz w:val="24"/>
              </w:rPr>
              <w:t>Guided Learning Hours</w:t>
            </w:r>
          </w:p>
        </w:tc>
      </w:tr>
      <w:tr w:rsidR="00D916BB" w14:paraId="0552A4F3" w14:textId="77777777">
        <w:trPr>
          <w:trHeight w:val="534"/>
        </w:trPr>
        <w:tc>
          <w:tcPr>
            <w:tcW w:w="1567" w:type="dxa"/>
          </w:tcPr>
          <w:p w14:paraId="0B394BA2" w14:textId="77777777" w:rsidR="00D916BB" w:rsidRDefault="00FF1372">
            <w:pPr>
              <w:pStyle w:val="TableParagraph"/>
              <w:spacing w:before="125"/>
              <w:ind w:left="50"/>
              <w:rPr>
                <w:sz w:val="24"/>
              </w:rPr>
            </w:pPr>
            <w:r>
              <w:rPr>
                <w:sz w:val="24"/>
              </w:rPr>
              <w:t>GNVQ</w:t>
            </w:r>
          </w:p>
        </w:tc>
        <w:tc>
          <w:tcPr>
            <w:tcW w:w="6445" w:type="dxa"/>
          </w:tcPr>
          <w:p w14:paraId="301734D5" w14:textId="77777777" w:rsidR="00D916BB" w:rsidRDefault="00FF1372">
            <w:pPr>
              <w:pStyle w:val="TableParagraph"/>
              <w:spacing w:before="125"/>
              <w:ind w:left="808"/>
              <w:rPr>
                <w:sz w:val="24"/>
              </w:rPr>
            </w:pPr>
            <w:r>
              <w:rPr>
                <w:sz w:val="24"/>
              </w:rPr>
              <w:t>General National Vocational Qualification</w:t>
            </w:r>
          </w:p>
        </w:tc>
      </w:tr>
      <w:tr w:rsidR="00D916BB" w14:paraId="62286E22" w14:textId="77777777">
        <w:trPr>
          <w:trHeight w:val="534"/>
        </w:trPr>
        <w:tc>
          <w:tcPr>
            <w:tcW w:w="1567" w:type="dxa"/>
          </w:tcPr>
          <w:p w14:paraId="4E8EC263" w14:textId="77777777" w:rsidR="00D916BB" w:rsidRDefault="00FF1372">
            <w:pPr>
              <w:pStyle w:val="TableParagraph"/>
              <w:spacing w:before="124"/>
              <w:ind w:left="50"/>
              <w:rPr>
                <w:sz w:val="24"/>
              </w:rPr>
            </w:pPr>
            <w:r>
              <w:rPr>
                <w:sz w:val="24"/>
              </w:rPr>
              <w:t>ICT</w:t>
            </w:r>
          </w:p>
        </w:tc>
        <w:tc>
          <w:tcPr>
            <w:tcW w:w="6445" w:type="dxa"/>
          </w:tcPr>
          <w:p w14:paraId="55C42E13" w14:textId="77777777" w:rsidR="00D916BB" w:rsidRDefault="00FF1372">
            <w:pPr>
              <w:pStyle w:val="TableParagraph"/>
              <w:spacing w:before="124"/>
              <w:ind w:left="808"/>
              <w:rPr>
                <w:sz w:val="24"/>
              </w:rPr>
            </w:pPr>
            <w:r>
              <w:rPr>
                <w:sz w:val="24"/>
              </w:rPr>
              <w:t>Information and Communication Technology</w:t>
            </w:r>
          </w:p>
        </w:tc>
      </w:tr>
      <w:tr w:rsidR="00D916BB" w14:paraId="7CDC45E8" w14:textId="77777777">
        <w:trPr>
          <w:trHeight w:val="533"/>
        </w:trPr>
        <w:tc>
          <w:tcPr>
            <w:tcW w:w="1567" w:type="dxa"/>
          </w:tcPr>
          <w:p w14:paraId="44160962" w14:textId="77777777" w:rsidR="00D916BB" w:rsidRDefault="00FF1372">
            <w:pPr>
              <w:pStyle w:val="TableParagraph"/>
              <w:spacing w:before="125"/>
              <w:ind w:left="50"/>
              <w:rPr>
                <w:sz w:val="24"/>
              </w:rPr>
            </w:pPr>
            <w:r>
              <w:rPr>
                <w:sz w:val="24"/>
              </w:rPr>
              <w:t>IQA</w:t>
            </w:r>
          </w:p>
        </w:tc>
        <w:tc>
          <w:tcPr>
            <w:tcW w:w="6445" w:type="dxa"/>
          </w:tcPr>
          <w:p w14:paraId="1C72D82F" w14:textId="77777777" w:rsidR="00D916BB" w:rsidRDefault="00FF1372">
            <w:pPr>
              <w:pStyle w:val="TableParagraph"/>
              <w:spacing w:before="125"/>
              <w:ind w:left="808"/>
              <w:rPr>
                <w:sz w:val="24"/>
              </w:rPr>
            </w:pPr>
            <w:r>
              <w:rPr>
                <w:sz w:val="24"/>
              </w:rPr>
              <w:t>Internal Quality Assurance / Assurer</w:t>
            </w:r>
          </w:p>
        </w:tc>
      </w:tr>
      <w:tr w:rsidR="00D916BB" w14:paraId="076E8DCC" w14:textId="77777777">
        <w:trPr>
          <w:trHeight w:val="534"/>
        </w:trPr>
        <w:tc>
          <w:tcPr>
            <w:tcW w:w="1567" w:type="dxa"/>
          </w:tcPr>
          <w:p w14:paraId="2972D662" w14:textId="77777777" w:rsidR="00D916BB" w:rsidRDefault="00FF1372">
            <w:pPr>
              <w:pStyle w:val="TableParagraph"/>
              <w:spacing w:before="124"/>
              <w:ind w:left="50"/>
              <w:rPr>
                <w:sz w:val="24"/>
              </w:rPr>
            </w:pPr>
            <w:r>
              <w:rPr>
                <w:sz w:val="24"/>
              </w:rPr>
              <w:t>IT</w:t>
            </w:r>
          </w:p>
        </w:tc>
        <w:tc>
          <w:tcPr>
            <w:tcW w:w="6445" w:type="dxa"/>
          </w:tcPr>
          <w:p w14:paraId="3597463E" w14:textId="77777777" w:rsidR="00D916BB" w:rsidRDefault="00FF1372">
            <w:pPr>
              <w:pStyle w:val="TableParagraph"/>
              <w:spacing w:before="124"/>
              <w:ind w:left="808"/>
              <w:rPr>
                <w:sz w:val="24"/>
              </w:rPr>
            </w:pPr>
            <w:r>
              <w:rPr>
                <w:sz w:val="24"/>
              </w:rPr>
              <w:t>Information Technology</w:t>
            </w:r>
          </w:p>
        </w:tc>
      </w:tr>
      <w:tr w:rsidR="00D916BB" w14:paraId="1326A30D" w14:textId="77777777">
        <w:trPr>
          <w:trHeight w:val="533"/>
        </w:trPr>
        <w:tc>
          <w:tcPr>
            <w:tcW w:w="1567" w:type="dxa"/>
          </w:tcPr>
          <w:p w14:paraId="37427359" w14:textId="77777777" w:rsidR="00D916BB" w:rsidRDefault="00FF1372">
            <w:pPr>
              <w:pStyle w:val="TableParagraph"/>
              <w:spacing w:before="125"/>
              <w:ind w:left="50"/>
              <w:rPr>
                <w:sz w:val="24"/>
              </w:rPr>
            </w:pPr>
            <w:r>
              <w:rPr>
                <w:sz w:val="24"/>
              </w:rPr>
              <w:t>LLUK</w:t>
            </w:r>
          </w:p>
        </w:tc>
        <w:tc>
          <w:tcPr>
            <w:tcW w:w="6445" w:type="dxa"/>
          </w:tcPr>
          <w:p w14:paraId="0B4FE591" w14:textId="77777777" w:rsidR="00D916BB" w:rsidRDefault="00FF1372">
            <w:pPr>
              <w:pStyle w:val="TableParagraph"/>
              <w:spacing w:before="125"/>
              <w:ind w:left="808"/>
              <w:rPr>
                <w:sz w:val="24"/>
              </w:rPr>
            </w:pPr>
            <w:r>
              <w:rPr>
                <w:sz w:val="24"/>
              </w:rPr>
              <w:t>Lifelong Learning UK</w:t>
            </w:r>
          </w:p>
        </w:tc>
      </w:tr>
      <w:tr w:rsidR="00D916BB" w14:paraId="0EEA19E9" w14:textId="77777777">
        <w:trPr>
          <w:trHeight w:val="533"/>
        </w:trPr>
        <w:tc>
          <w:tcPr>
            <w:tcW w:w="1567" w:type="dxa"/>
          </w:tcPr>
          <w:p w14:paraId="4C49E61D" w14:textId="77777777" w:rsidR="00D916BB" w:rsidRDefault="00FF1372">
            <w:pPr>
              <w:pStyle w:val="TableParagraph"/>
              <w:spacing w:before="124"/>
              <w:ind w:left="50"/>
              <w:rPr>
                <w:sz w:val="24"/>
              </w:rPr>
            </w:pPr>
            <w:r>
              <w:rPr>
                <w:sz w:val="24"/>
              </w:rPr>
              <w:t>MIAP</w:t>
            </w:r>
          </w:p>
        </w:tc>
        <w:tc>
          <w:tcPr>
            <w:tcW w:w="6445" w:type="dxa"/>
          </w:tcPr>
          <w:p w14:paraId="4A0DCFCF" w14:textId="77777777" w:rsidR="00D916BB" w:rsidRDefault="00FF1372">
            <w:pPr>
              <w:pStyle w:val="TableParagraph"/>
              <w:spacing w:before="124"/>
              <w:ind w:left="808"/>
              <w:rPr>
                <w:sz w:val="24"/>
              </w:rPr>
            </w:pPr>
            <w:r>
              <w:rPr>
                <w:sz w:val="24"/>
              </w:rPr>
              <w:t>Managing Information across Partners</w:t>
            </w:r>
          </w:p>
        </w:tc>
      </w:tr>
      <w:tr w:rsidR="00D916BB" w14:paraId="2F624B16" w14:textId="77777777">
        <w:trPr>
          <w:trHeight w:val="534"/>
        </w:trPr>
        <w:tc>
          <w:tcPr>
            <w:tcW w:w="1567" w:type="dxa"/>
          </w:tcPr>
          <w:p w14:paraId="45F0ADBA" w14:textId="77777777" w:rsidR="00D916BB" w:rsidRDefault="00FF1372">
            <w:pPr>
              <w:pStyle w:val="TableParagraph"/>
              <w:spacing w:before="125"/>
              <w:ind w:left="50"/>
              <w:rPr>
                <w:sz w:val="24"/>
              </w:rPr>
            </w:pPr>
            <w:r>
              <w:rPr>
                <w:sz w:val="24"/>
              </w:rPr>
              <w:t>NOS</w:t>
            </w:r>
          </w:p>
        </w:tc>
        <w:tc>
          <w:tcPr>
            <w:tcW w:w="6445" w:type="dxa"/>
          </w:tcPr>
          <w:p w14:paraId="3D45873F" w14:textId="77777777" w:rsidR="00D916BB" w:rsidRDefault="00FF1372">
            <w:pPr>
              <w:pStyle w:val="TableParagraph"/>
              <w:spacing w:before="125"/>
              <w:ind w:left="808"/>
              <w:rPr>
                <w:sz w:val="24"/>
              </w:rPr>
            </w:pPr>
            <w:r>
              <w:rPr>
                <w:sz w:val="24"/>
              </w:rPr>
              <w:t>National Occupational Standards</w:t>
            </w:r>
          </w:p>
        </w:tc>
      </w:tr>
      <w:tr w:rsidR="00D916BB" w14:paraId="220BBB71" w14:textId="77777777">
        <w:trPr>
          <w:trHeight w:val="534"/>
        </w:trPr>
        <w:tc>
          <w:tcPr>
            <w:tcW w:w="1567" w:type="dxa"/>
          </w:tcPr>
          <w:p w14:paraId="68E7649B" w14:textId="77777777" w:rsidR="00D916BB" w:rsidRDefault="00FF1372">
            <w:pPr>
              <w:pStyle w:val="TableParagraph"/>
              <w:spacing w:before="124"/>
              <w:ind w:left="50"/>
              <w:rPr>
                <w:sz w:val="24"/>
              </w:rPr>
            </w:pPr>
            <w:r>
              <w:rPr>
                <w:sz w:val="24"/>
              </w:rPr>
              <w:t>NVQ</w:t>
            </w:r>
          </w:p>
        </w:tc>
        <w:tc>
          <w:tcPr>
            <w:tcW w:w="6445" w:type="dxa"/>
          </w:tcPr>
          <w:p w14:paraId="100B7171" w14:textId="77777777" w:rsidR="00D916BB" w:rsidRDefault="00FF1372">
            <w:pPr>
              <w:pStyle w:val="TableParagraph"/>
              <w:spacing w:before="124"/>
              <w:ind w:left="808"/>
              <w:rPr>
                <w:sz w:val="24"/>
              </w:rPr>
            </w:pPr>
            <w:r>
              <w:rPr>
                <w:sz w:val="24"/>
              </w:rPr>
              <w:t>National Vocational Qualifications</w:t>
            </w:r>
          </w:p>
        </w:tc>
      </w:tr>
      <w:tr w:rsidR="00D916BB" w14:paraId="2E33F17A" w14:textId="77777777">
        <w:trPr>
          <w:trHeight w:val="534"/>
        </w:trPr>
        <w:tc>
          <w:tcPr>
            <w:tcW w:w="1567" w:type="dxa"/>
          </w:tcPr>
          <w:p w14:paraId="3722AB27" w14:textId="77777777" w:rsidR="00D916BB" w:rsidRDefault="00FF1372">
            <w:pPr>
              <w:pStyle w:val="TableParagraph"/>
              <w:spacing w:before="126"/>
              <w:ind w:left="50"/>
              <w:rPr>
                <w:sz w:val="24"/>
              </w:rPr>
            </w:pPr>
            <w:r>
              <w:rPr>
                <w:sz w:val="24"/>
              </w:rPr>
              <w:t>Ofqual</w:t>
            </w:r>
          </w:p>
        </w:tc>
        <w:tc>
          <w:tcPr>
            <w:tcW w:w="6445" w:type="dxa"/>
          </w:tcPr>
          <w:p w14:paraId="480CCD7C" w14:textId="77777777" w:rsidR="00D916BB" w:rsidRDefault="00FF1372">
            <w:pPr>
              <w:pStyle w:val="TableParagraph"/>
              <w:spacing w:before="126"/>
              <w:ind w:left="808"/>
              <w:rPr>
                <w:sz w:val="24"/>
              </w:rPr>
            </w:pPr>
            <w:r>
              <w:rPr>
                <w:sz w:val="24"/>
              </w:rPr>
              <w:t>Office of Qualifications and Examinations Regulation</w:t>
            </w:r>
          </w:p>
        </w:tc>
      </w:tr>
      <w:tr w:rsidR="00D916BB" w14:paraId="349B34FD" w14:textId="77777777">
        <w:trPr>
          <w:trHeight w:val="534"/>
        </w:trPr>
        <w:tc>
          <w:tcPr>
            <w:tcW w:w="1567" w:type="dxa"/>
          </w:tcPr>
          <w:p w14:paraId="19C3B096" w14:textId="77777777" w:rsidR="00D916BB" w:rsidRDefault="00FF1372">
            <w:pPr>
              <w:pStyle w:val="TableParagraph"/>
              <w:spacing w:before="124"/>
              <w:ind w:left="50"/>
              <w:rPr>
                <w:sz w:val="24"/>
              </w:rPr>
            </w:pPr>
            <w:r>
              <w:rPr>
                <w:sz w:val="24"/>
              </w:rPr>
              <w:t>PLR</w:t>
            </w:r>
          </w:p>
        </w:tc>
        <w:tc>
          <w:tcPr>
            <w:tcW w:w="6445" w:type="dxa"/>
          </w:tcPr>
          <w:p w14:paraId="035A271D" w14:textId="77777777" w:rsidR="00D916BB" w:rsidRDefault="00FF1372">
            <w:pPr>
              <w:pStyle w:val="TableParagraph"/>
              <w:spacing w:before="124"/>
              <w:ind w:left="808"/>
              <w:rPr>
                <w:sz w:val="24"/>
              </w:rPr>
            </w:pPr>
            <w:r>
              <w:rPr>
                <w:sz w:val="24"/>
              </w:rPr>
              <w:t>Personal Learning record</w:t>
            </w:r>
          </w:p>
        </w:tc>
      </w:tr>
      <w:tr w:rsidR="00D916BB" w14:paraId="429C312F" w14:textId="77777777">
        <w:trPr>
          <w:trHeight w:val="533"/>
        </w:trPr>
        <w:tc>
          <w:tcPr>
            <w:tcW w:w="1567" w:type="dxa"/>
          </w:tcPr>
          <w:p w14:paraId="414CA341" w14:textId="77777777" w:rsidR="00D916BB" w:rsidRDefault="00FF1372">
            <w:pPr>
              <w:pStyle w:val="TableParagraph"/>
              <w:spacing w:before="125"/>
              <w:ind w:left="50"/>
              <w:rPr>
                <w:sz w:val="24"/>
              </w:rPr>
            </w:pPr>
            <w:r>
              <w:rPr>
                <w:sz w:val="24"/>
              </w:rPr>
              <w:t>QCA</w:t>
            </w:r>
          </w:p>
        </w:tc>
        <w:tc>
          <w:tcPr>
            <w:tcW w:w="6445" w:type="dxa"/>
          </w:tcPr>
          <w:p w14:paraId="341FCA2F" w14:textId="77777777" w:rsidR="00D916BB" w:rsidRDefault="00FF1372">
            <w:pPr>
              <w:pStyle w:val="TableParagraph"/>
              <w:spacing w:before="125"/>
              <w:ind w:left="808"/>
              <w:rPr>
                <w:sz w:val="24"/>
              </w:rPr>
            </w:pPr>
            <w:r>
              <w:rPr>
                <w:sz w:val="24"/>
              </w:rPr>
              <w:t>Qualifications and Curriculum Authority</w:t>
            </w:r>
          </w:p>
        </w:tc>
      </w:tr>
      <w:tr w:rsidR="00D916BB" w14:paraId="690C9371" w14:textId="77777777">
        <w:trPr>
          <w:trHeight w:val="533"/>
        </w:trPr>
        <w:tc>
          <w:tcPr>
            <w:tcW w:w="1567" w:type="dxa"/>
          </w:tcPr>
          <w:p w14:paraId="7D17B62E" w14:textId="77777777" w:rsidR="00D916BB" w:rsidRDefault="00FF1372">
            <w:pPr>
              <w:pStyle w:val="TableParagraph"/>
              <w:spacing w:before="124"/>
              <w:ind w:left="50"/>
              <w:rPr>
                <w:sz w:val="24"/>
              </w:rPr>
            </w:pPr>
            <w:r>
              <w:rPr>
                <w:sz w:val="24"/>
              </w:rPr>
              <w:t>QCF</w:t>
            </w:r>
          </w:p>
        </w:tc>
        <w:tc>
          <w:tcPr>
            <w:tcW w:w="6445" w:type="dxa"/>
          </w:tcPr>
          <w:p w14:paraId="11B50850" w14:textId="77777777" w:rsidR="00D916BB" w:rsidRDefault="00FF1372">
            <w:pPr>
              <w:pStyle w:val="TableParagraph"/>
              <w:spacing w:before="124"/>
              <w:ind w:left="808"/>
              <w:rPr>
                <w:sz w:val="24"/>
              </w:rPr>
            </w:pPr>
            <w:r>
              <w:rPr>
                <w:sz w:val="24"/>
              </w:rPr>
              <w:t>Qualifications and Credit Framework</w:t>
            </w:r>
          </w:p>
        </w:tc>
      </w:tr>
      <w:tr w:rsidR="00D916BB" w14:paraId="0C10B883" w14:textId="77777777">
        <w:trPr>
          <w:trHeight w:val="533"/>
        </w:trPr>
        <w:tc>
          <w:tcPr>
            <w:tcW w:w="1567" w:type="dxa"/>
          </w:tcPr>
          <w:p w14:paraId="2281409A" w14:textId="77777777" w:rsidR="00D916BB" w:rsidRDefault="00FF1372">
            <w:pPr>
              <w:pStyle w:val="TableParagraph"/>
              <w:spacing w:before="125"/>
              <w:ind w:left="50"/>
              <w:rPr>
                <w:sz w:val="24"/>
              </w:rPr>
            </w:pPr>
            <w:r>
              <w:rPr>
                <w:sz w:val="24"/>
              </w:rPr>
              <w:t>RPA</w:t>
            </w:r>
          </w:p>
        </w:tc>
        <w:tc>
          <w:tcPr>
            <w:tcW w:w="6445" w:type="dxa"/>
          </w:tcPr>
          <w:p w14:paraId="539812A9" w14:textId="77777777" w:rsidR="00D916BB" w:rsidRDefault="00FF1372">
            <w:pPr>
              <w:pStyle w:val="TableParagraph"/>
              <w:spacing w:before="125"/>
              <w:ind w:left="808"/>
              <w:rPr>
                <w:sz w:val="24"/>
              </w:rPr>
            </w:pPr>
            <w:r>
              <w:rPr>
                <w:sz w:val="24"/>
              </w:rPr>
              <w:t>Recognising Prior Achievement</w:t>
            </w:r>
          </w:p>
        </w:tc>
      </w:tr>
      <w:tr w:rsidR="00D916BB" w14:paraId="302D035F" w14:textId="77777777">
        <w:trPr>
          <w:trHeight w:val="534"/>
        </w:trPr>
        <w:tc>
          <w:tcPr>
            <w:tcW w:w="1567" w:type="dxa"/>
          </w:tcPr>
          <w:p w14:paraId="78832844" w14:textId="77777777" w:rsidR="00D916BB" w:rsidRDefault="00FF1372">
            <w:pPr>
              <w:pStyle w:val="TableParagraph"/>
              <w:spacing w:before="124"/>
              <w:ind w:left="50"/>
              <w:rPr>
                <w:sz w:val="24"/>
              </w:rPr>
            </w:pPr>
            <w:r>
              <w:rPr>
                <w:sz w:val="24"/>
              </w:rPr>
              <w:t>RPL</w:t>
            </w:r>
          </w:p>
        </w:tc>
        <w:tc>
          <w:tcPr>
            <w:tcW w:w="6445" w:type="dxa"/>
          </w:tcPr>
          <w:p w14:paraId="5AACBF20" w14:textId="77777777" w:rsidR="00D916BB" w:rsidRDefault="00FF1372">
            <w:pPr>
              <w:pStyle w:val="TableParagraph"/>
              <w:spacing w:before="124"/>
              <w:ind w:left="808"/>
              <w:rPr>
                <w:sz w:val="24"/>
              </w:rPr>
            </w:pPr>
            <w:r>
              <w:rPr>
                <w:sz w:val="24"/>
              </w:rPr>
              <w:t>Recognising Prior Learning</w:t>
            </w:r>
          </w:p>
        </w:tc>
      </w:tr>
      <w:tr w:rsidR="00D916BB" w14:paraId="237B1023" w14:textId="77777777">
        <w:trPr>
          <w:trHeight w:val="534"/>
        </w:trPr>
        <w:tc>
          <w:tcPr>
            <w:tcW w:w="1567" w:type="dxa"/>
          </w:tcPr>
          <w:p w14:paraId="49E717B2" w14:textId="77777777" w:rsidR="00D916BB" w:rsidRDefault="00FF1372">
            <w:pPr>
              <w:pStyle w:val="TableParagraph"/>
              <w:spacing w:before="126"/>
              <w:ind w:left="50"/>
              <w:rPr>
                <w:sz w:val="24"/>
              </w:rPr>
            </w:pPr>
            <w:r>
              <w:rPr>
                <w:sz w:val="24"/>
              </w:rPr>
              <w:t>SSC</w:t>
            </w:r>
          </w:p>
        </w:tc>
        <w:tc>
          <w:tcPr>
            <w:tcW w:w="6445" w:type="dxa"/>
          </w:tcPr>
          <w:p w14:paraId="4184ECBE" w14:textId="77777777" w:rsidR="00D916BB" w:rsidRDefault="00FF1372">
            <w:pPr>
              <w:pStyle w:val="TableParagraph"/>
              <w:spacing w:before="126"/>
              <w:ind w:left="808"/>
              <w:rPr>
                <w:sz w:val="24"/>
              </w:rPr>
            </w:pPr>
            <w:r>
              <w:rPr>
                <w:sz w:val="24"/>
              </w:rPr>
              <w:t>Sector Skills Council</w:t>
            </w:r>
          </w:p>
        </w:tc>
      </w:tr>
      <w:tr w:rsidR="00D916BB" w14:paraId="7F69815C" w14:textId="77777777">
        <w:trPr>
          <w:trHeight w:val="534"/>
        </w:trPr>
        <w:tc>
          <w:tcPr>
            <w:tcW w:w="1567" w:type="dxa"/>
          </w:tcPr>
          <w:p w14:paraId="4326E3C2" w14:textId="77777777" w:rsidR="00D916BB" w:rsidRDefault="00FF1372">
            <w:pPr>
              <w:pStyle w:val="TableParagraph"/>
              <w:spacing w:before="124"/>
              <w:ind w:left="50"/>
              <w:rPr>
                <w:sz w:val="24"/>
              </w:rPr>
            </w:pPr>
            <w:r>
              <w:rPr>
                <w:sz w:val="24"/>
              </w:rPr>
              <w:t>ULN</w:t>
            </w:r>
          </w:p>
        </w:tc>
        <w:tc>
          <w:tcPr>
            <w:tcW w:w="6445" w:type="dxa"/>
          </w:tcPr>
          <w:p w14:paraId="45FC6989" w14:textId="77777777" w:rsidR="00D916BB" w:rsidRDefault="00FF1372">
            <w:pPr>
              <w:pStyle w:val="TableParagraph"/>
              <w:spacing w:before="124"/>
              <w:ind w:left="808"/>
              <w:rPr>
                <w:sz w:val="24"/>
              </w:rPr>
            </w:pPr>
            <w:r>
              <w:rPr>
                <w:sz w:val="24"/>
              </w:rPr>
              <w:t>Unique Learner Number</w:t>
            </w:r>
          </w:p>
        </w:tc>
      </w:tr>
      <w:tr w:rsidR="00D916BB" w14:paraId="201CCE75" w14:textId="77777777">
        <w:trPr>
          <w:trHeight w:val="533"/>
        </w:trPr>
        <w:tc>
          <w:tcPr>
            <w:tcW w:w="1567" w:type="dxa"/>
          </w:tcPr>
          <w:p w14:paraId="0D94A966" w14:textId="77777777" w:rsidR="00D916BB" w:rsidRDefault="00FF1372">
            <w:pPr>
              <w:pStyle w:val="TableParagraph"/>
              <w:spacing w:before="125"/>
              <w:ind w:left="50"/>
              <w:rPr>
                <w:sz w:val="24"/>
              </w:rPr>
            </w:pPr>
            <w:r>
              <w:rPr>
                <w:sz w:val="24"/>
              </w:rPr>
              <w:t>VCE</w:t>
            </w:r>
          </w:p>
        </w:tc>
        <w:tc>
          <w:tcPr>
            <w:tcW w:w="6445" w:type="dxa"/>
          </w:tcPr>
          <w:p w14:paraId="1B337504" w14:textId="77777777" w:rsidR="00D916BB" w:rsidRDefault="00FF1372">
            <w:pPr>
              <w:pStyle w:val="TableParagraph"/>
              <w:spacing w:before="125"/>
              <w:ind w:left="808"/>
              <w:rPr>
                <w:sz w:val="24"/>
              </w:rPr>
            </w:pPr>
            <w:r>
              <w:rPr>
                <w:sz w:val="24"/>
              </w:rPr>
              <w:t>Vocational Certificate of Education</w:t>
            </w:r>
          </w:p>
        </w:tc>
      </w:tr>
      <w:tr w:rsidR="00D916BB" w14:paraId="71DF62AA" w14:textId="77777777">
        <w:trPr>
          <w:trHeight w:val="400"/>
        </w:trPr>
        <w:tc>
          <w:tcPr>
            <w:tcW w:w="1567" w:type="dxa"/>
          </w:tcPr>
          <w:p w14:paraId="0C29143B" w14:textId="77777777" w:rsidR="00D916BB" w:rsidRDefault="00FF1372">
            <w:pPr>
              <w:pStyle w:val="TableParagraph"/>
              <w:spacing w:before="124" w:line="256" w:lineRule="exact"/>
              <w:ind w:left="50"/>
              <w:rPr>
                <w:sz w:val="24"/>
              </w:rPr>
            </w:pPr>
            <w:r>
              <w:rPr>
                <w:sz w:val="24"/>
              </w:rPr>
              <w:t>VLE</w:t>
            </w:r>
          </w:p>
        </w:tc>
        <w:tc>
          <w:tcPr>
            <w:tcW w:w="6445" w:type="dxa"/>
          </w:tcPr>
          <w:p w14:paraId="1EF9D7FA" w14:textId="77777777" w:rsidR="00D916BB" w:rsidRDefault="00FF1372">
            <w:pPr>
              <w:pStyle w:val="TableParagraph"/>
              <w:spacing w:before="124" w:line="256" w:lineRule="exact"/>
              <w:ind w:left="808"/>
              <w:rPr>
                <w:sz w:val="24"/>
              </w:rPr>
            </w:pPr>
            <w:r>
              <w:rPr>
                <w:sz w:val="24"/>
              </w:rPr>
              <w:t>Virtual Learning Environment</w:t>
            </w:r>
          </w:p>
        </w:tc>
      </w:tr>
    </w:tbl>
    <w:p w14:paraId="21D91396" w14:textId="77777777" w:rsidR="00D916BB" w:rsidRDefault="00D916BB">
      <w:pPr>
        <w:spacing w:line="256" w:lineRule="exact"/>
        <w:rPr>
          <w:sz w:val="24"/>
        </w:rPr>
        <w:sectPr w:rsidR="00D916BB">
          <w:pgSz w:w="11910" w:h="16840"/>
          <w:pgMar w:top="520" w:right="140" w:bottom="1080" w:left="1220" w:header="287" w:footer="900" w:gutter="0"/>
          <w:cols w:space="720"/>
        </w:sectPr>
      </w:pPr>
    </w:p>
    <w:p w14:paraId="1FD136D6" w14:textId="77777777" w:rsidR="00D916BB" w:rsidRDefault="00D916BB">
      <w:pPr>
        <w:pStyle w:val="BodyText"/>
        <w:rPr>
          <w:b/>
          <w:sz w:val="20"/>
        </w:rPr>
      </w:pPr>
    </w:p>
    <w:p w14:paraId="38318550" w14:textId="77777777" w:rsidR="00D916BB" w:rsidRDefault="00D916BB">
      <w:pPr>
        <w:pStyle w:val="BodyText"/>
        <w:rPr>
          <w:b/>
          <w:sz w:val="20"/>
        </w:rPr>
      </w:pPr>
    </w:p>
    <w:p w14:paraId="5ED4122C" w14:textId="77777777" w:rsidR="00D916BB" w:rsidRDefault="00D916BB">
      <w:pPr>
        <w:pStyle w:val="BodyText"/>
        <w:spacing w:before="7"/>
        <w:rPr>
          <w:b/>
          <w:sz w:val="17"/>
        </w:rPr>
      </w:pPr>
    </w:p>
    <w:p w14:paraId="08CA0019" w14:textId="77777777" w:rsidR="00D916BB" w:rsidRDefault="00FF1372">
      <w:pPr>
        <w:spacing w:before="93"/>
        <w:ind w:left="2325" w:right="3402"/>
        <w:jc w:val="center"/>
        <w:rPr>
          <w:b/>
          <w:sz w:val="24"/>
        </w:rPr>
      </w:pPr>
      <w:r>
        <w:rPr>
          <w:b/>
          <w:sz w:val="24"/>
        </w:rPr>
        <w:t>Policy control</w:t>
      </w:r>
    </w:p>
    <w:p w14:paraId="487277F4" w14:textId="77777777" w:rsidR="00D916BB" w:rsidRDefault="00D916BB">
      <w:pPr>
        <w:pStyle w:val="BodyText"/>
        <w:spacing w:before="3"/>
        <w:rPr>
          <w:b/>
          <w:sz w:val="31"/>
        </w:rPr>
      </w:pPr>
    </w:p>
    <w:p w14:paraId="6A70A04F" w14:textId="77777777" w:rsidR="00D916BB" w:rsidRDefault="00FF1372">
      <w:pPr>
        <w:tabs>
          <w:tab w:val="left" w:pos="3820"/>
        </w:tabs>
        <w:spacing w:before="1"/>
        <w:ind w:left="220"/>
        <w:rPr>
          <w:sz w:val="24"/>
        </w:rPr>
      </w:pPr>
      <w:r>
        <w:rPr>
          <w:b/>
          <w:sz w:val="24"/>
        </w:rPr>
        <w:t>Author:</w:t>
      </w:r>
      <w:r>
        <w:rPr>
          <w:b/>
          <w:sz w:val="24"/>
        </w:rPr>
        <w:tab/>
      </w:r>
      <w:r>
        <w:rPr>
          <w:sz w:val="24"/>
        </w:rPr>
        <w:t>Quality Assurance</w:t>
      </w:r>
      <w:r>
        <w:rPr>
          <w:spacing w:val="-5"/>
          <w:sz w:val="24"/>
        </w:rPr>
        <w:t xml:space="preserve"> </w:t>
      </w:r>
      <w:r>
        <w:rPr>
          <w:sz w:val="24"/>
        </w:rPr>
        <w:t>Co-ordinator</w:t>
      </w:r>
    </w:p>
    <w:p w14:paraId="7DC2DA47" w14:textId="77777777" w:rsidR="00D916BB" w:rsidRDefault="00D916BB">
      <w:pPr>
        <w:pStyle w:val="BodyText"/>
        <w:rPr>
          <w:sz w:val="31"/>
        </w:rPr>
      </w:pPr>
    </w:p>
    <w:p w14:paraId="373CBEFE" w14:textId="77777777" w:rsidR="00D916BB" w:rsidRDefault="00FF1372">
      <w:pPr>
        <w:tabs>
          <w:tab w:val="left" w:pos="3820"/>
        </w:tabs>
        <w:spacing w:before="1"/>
        <w:ind w:left="220"/>
        <w:rPr>
          <w:sz w:val="24"/>
        </w:rPr>
      </w:pPr>
      <w:r>
        <w:rPr>
          <w:b/>
          <w:sz w:val="24"/>
        </w:rPr>
        <w:t>Approving</w:t>
      </w:r>
      <w:r>
        <w:rPr>
          <w:b/>
          <w:spacing w:val="-3"/>
          <w:sz w:val="24"/>
        </w:rPr>
        <w:t xml:space="preserve"> </w:t>
      </w:r>
      <w:r>
        <w:rPr>
          <w:b/>
          <w:sz w:val="24"/>
        </w:rPr>
        <w:t>Body:</w:t>
      </w:r>
      <w:r>
        <w:rPr>
          <w:b/>
          <w:sz w:val="24"/>
        </w:rPr>
        <w:tab/>
      </w:r>
      <w:r>
        <w:rPr>
          <w:sz w:val="24"/>
        </w:rPr>
        <w:t>Senior Leadership</w:t>
      </w:r>
      <w:r>
        <w:rPr>
          <w:spacing w:val="-2"/>
          <w:sz w:val="24"/>
        </w:rPr>
        <w:t xml:space="preserve"> </w:t>
      </w:r>
      <w:r>
        <w:rPr>
          <w:sz w:val="24"/>
        </w:rPr>
        <w:t>Team</w:t>
      </w:r>
    </w:p>
    <w:p w14:paraId="3077F103" w14:textId="77777777" w:rsidR="00D916BB" w:rsidRDefault="00D916BB">
      <w:pPr>
        <w:pStyle w:val="BodyText"/>
        <w:spacing w:before="1"/>
        <w:rPr>
          <w:sz w:val="31"/>
        </w:rPr>
      </w:pPr>
    </w:p>
    <w:p w14:paraId="0465D8A9" w14:textId="77777777" w:rsidR="00D916BB" w:rsidRDefault="00FF1372">
      <w:pPr>
        <w:tabs>
          <w:tab w:val="left" w:pos="3820"/>
        </w:tabs>
        <w:ind w:left="220"/>
        <w:rPr>
          <w:sz w:val="24"/>
        </w:rPr>
      </w:pPr>
      <w:r>
        <w:rPr>
          <w:b/>
          <w:sz w:val="24"/>
        </w:rPr>
        <w:t>Monitoring</w:t>
      </w:r>
      <w:r>
        <w:rPr>
          <w:b/>
          <w:spacing w:val="-1"/>
          <w:sz w:val="24"/>
        </w:rPr>
        <w:t xml:space="preserve"> </w:t>
      </w:r>
      <w:r>
        <w:rPr>
          <w:b/>
          <w:sz w:val="24"/>
        </w:rPr>
        <w:t>Officer:</w:t>
      </w:r>
      <w:r>
        <w:rPr>
          <w:b/>
          <w:sz w:val="24"/>
        </w:rPr>
        <w:tab/>
      </w:r>
      <w:r>
        <w:rPr>
          <w:sz w:val="24"/>
        </w:rPr>
        <w:t>Director of Quality Improvement</w:t>
      </w:r>
    </w:p>
    <w:p w14:paraId="52357355" w14:textId="77777777" w:rsidR="00D916BB" w:rsidRDefault="00D916BB">
      <w:pPr>
        <w:pStyle w:val="BodyText"/>
        <w:spacing w:before="3"/>
        <w:rPr>
          <w:sz w:val="31"/>
        </w:rPr>
      </w:pPr>
    </w:p>
    <w:p w14:paraId="67965699" w14:textId="77777777" w:rsidR="00D916BB" w:rsidRDefault="00FF1372">
      <w:pPr>
        <w:tabs>
          <w:tab w:val="left" w:pos="3820"/>
        </w:tabs>
        <w:ind w:left="220"/>
        <w:rPr>
          <w:sz w:val="24"/>
        </w:rPr>
      </w:pPr>
      <w:r>
        <w:rPr>
          <w:b/>
          <w:sz w:val="24"/>
        </w:rPr>
        <w:t>Review &amp;</w:t>
      </w:r>
      <w:r>
        <w:rPr>
          <w:b/>
          <w:spacing w:val="-4"/>
          <w:sz w:val="24"/>
        </w:rPr>
        <w:t xml:space="preserve"> </w:t>
      </w:r>
      <w:r>
        <w:rPr>
          <w:b/>
          <w:sz w:val="24"/>
        </w:rPr>
        <w:t>Evaluation</w:t>
      </w:r>
      <w:r>
        <w:rPr>
          <w:b/>
          <w:spacing w:val="-2"/>
          <w:sz w:val="24"/>
        </w:rPr>
        <w:t xml:space="preserve"> </w:t>
      </w:r>
      <w:r>
        <w:rPr>
          <w:b/>
          <w:sz w:val="24"/>
        </w:rPr>
        <w:t>Body:</w:t>
      </w:r>
      <w:r>
        <w:rPr>
          <w:b/>
          <w:sz w:val="24"/>
        </w:rPr>
        <w:tab/>
      </w:r>
      <w:r>
        <w:rPr>
          <w:sz w:val="24"/>
        </w:rPr>
        <w:t>Senior Leadership</w:t>
      </w:r>
      <w:r>
        <w:rPr>
          <w:spacing w:val="-2"/>
          <w:sz w:val="24"/>
        </w:rPr>
        <w:t xml:space="preserve"> </w:t>
      </w:r>
      <w:r>
        <w:rPr>
          <w:sz w:val="24"/>
        </w:rPr>
        <w:t>Team</w:t>
      </w:r>
    </w:p>
    <w:p w14:paraId="0D8519CE" w14:textId="77777777" w:rsidR="00D916BB" w:rsidRDefault="00D916BB">
      <w:pPr>
        <w:pStyle w:val="BodyText"/>
        <w:spacing w:before="1"/>
        <w:rPr>
          <w:sz w:val="31"/>
        </w:rPr>
      </w:pPr>
    </w:p>
    <w:p w14:paraId="463BAEBB" w14:textId="77777777" w:rsidR="00D916BB" w:rsidRDefault="00FF1372">
      <w:pPr>
        <w:pStyle w:val="Heading1"/>
        <w:spacing w:before="1"/>
      </w:pPr>
      <w:r>
        <w:t>Targets for Continuous Quality Improvement:</w:t>
      </w:r>
    </w:p>
    <w:p w14:paraId="7AAB0CEE" w14:textId="77777777" w:rsidR="00D916BB" w:rsidRDefault="00FF1372">
      <w:pPr>
        <w:pStyle w:val="BodyText"/>
        <w:spacing w:before="43"/>
        <w:ind w:left="220"/>
      </w:pPr>
      <w:r>
        <w:t>As outlined in the following:</w:t>
      </w:r>
    </w:p>
    <w:p w14:paraId="0F1BEDDE" w14:textId="77777777" w:rsidR="00D916BB" w:rsidRDefault="00FF1372">
      <w:pPr>
        <w:pStyle w:val="ListParagraph"/>
        <w:numPr>
          <w:ilvl w:val="0"/>
          <w:numId w:val="20"/>
        </w:numPr>
        <w:tabs>
          <w:tab w:val="left" w:pos="940"/>
          <w:tab w:val="left" w:pos="941"/>
        </w:tabs>
        <w:spacing w:before="39"/>
        <w:ind w:left="940"/>
        <w:rPr>
          <w:sz w:val="24"/>
        </w:rPr>
      </w:pPr>
      <w:r>
        <w:rPr>
          <w:sz w:val="24"/>
        </w:rPr>
        <w:t>Strategic Plan</w:t>
      </w:r>
    </w:p>
    <w:p w14:paraId="3D81043D" w14:textId="77777777" w:rsidR="00D916BB" w:rsidRDefault="00FF1372">
      <w:pPr>
        <w:pStyle w:val="ListParagraph"/>
        <w:numPr>
          <w:ilvl w:val="0"/>
          <w:numId w:val="20"/>
        </w:numPr>
        <w:tabs>
          <w:tab w:val="left" w:pos="940"/>
          <w:tab w:val="left" w:pos="941"/>
        </w:tabs>
        <w:spacing w:before="40"/>
        <w:ind w:left="940"/>
        <w:rPr>
          <w:sz w:val="24"/>
        </w:rPr>
      </w:pPr>
      <w:r>
        <w:rPr>
          <w:sz w:val="24"/>
        </w:rPr>
        <w:t>Quality Improvement</w:t>
      </w:r>
      <w:r>
        <w:rPr>
          <w:spacing w:val="-5"/>
          <w:sz w:val="24"/>
        </w:rPr>
        <w:t xml:space="preserve"> </w:t>
      </w:r>
      <w:r>
        <w:rPr>
          <w:sz w:val="24"/>
        </w:rPr>
        <w:t>Plan</w:t>
      </w:r>
    </w:p>
    <w:p w14:paraId="198C608B" w14:textId="77777777" w:rsidR="00D916BB" w:rsidRDefault="00FF1372">
      <w:pPr>
        <w:pStyle w:val="ListParagraph"/>
        <w:numPr>
          <w:ilvl w:val="0"/>
          <w:numId w:val="20"/>
        </w:numPr>
        <w:tabs>
          <w:tab w:val="left" w:pos="940"/>
          <w:tab w:val="left" w:pos="941"/>
        </w:tabs>
        <w:spacing w:before="40"/>
        <w:ind w:left="940"/>
        <w:rPr>
          <w:sz w:val="24"/>
        </w:rPr>
      </w:pPr>
      <w:r>
        <w:rPr>
          <w:sz w:val="24"/>
        </w:rPr>
        <w:t>Key Performance</w:t>
      </w:r>
      <w:r>
        <w:rPr>
          <w:spacing w:val="-6"/>
          <w:sz w:val="24"/>
        </w:rPr>
        <w:t xml:space="preserve"> </w:t>
      </w:r>
      <w:r>
        <w:rPr>
          <w:sz w:val="24"/>
        </w:rPr>
        <w:t>Indicators</w:t>
      </w:r>
    </w:p>
    <w:p w14:paraId="396079CE" w14:textId="77777777" w:rsidR="00D916BB" w:rsidRDefault="00D916BB">
      <w:pPr>
        <w:pStyle w:val="BodyText"/>
        <w:spacing w:before="10"/>
        <w:rPr>
          <w:sz w:val="30"/>
        </w:rPr>
      </w:pPr>
    </w:p>
    <w:p w14:paraId="452DAE59" w14:textId="77777777" w:rsidR="00D916BB" w:rsidRDefault="00FF1372">
      <w:pPr>
        <w:pStyle w:val="Heading1"/>
      </w:pPr>
      <w:r>
        <w:t>Monitoring, Review and Evaluation:</w:t>
      </w:r>
    </w:p>
    <w:p w14:paraId="0486765C" w14:textId="77777777" w:rsidR="00D916BB" w:rsidRDefault="00FF1372">
      <w:pPr>
        <w:pStyle w:val="BodyText"/>
        <w:spacing w:before="3"/>
        <w:ind w:left="220"/>
      </w:pPr>
      <w:r>
        <w:t>This policy will be monitored and reviewed through:</w:t>
      </w:r>
    </w:p>
    <w:p w14:paraId="35775BB9" w14:textId="77777777" w:rsidR="00D916BB" w:rsidRDefault="00FF1372">
      <w:pPr>
        <w:pStyle w:val="ListParagraph"/>
        <w:numPr>
          <w:ilvl w:val="0"/>
          <w:numId w:val="20"/>
        </w:numPr>
        <w:tabs>
          <w:tab w:val="left" w:pos="940"/>
          <w:tab w:val="left" w:pos="941"/>
        </w:tabs>
        <w:spacing w:before="39"/>
        <w:ind w:left="940"/>
        <w:rPr>
          <w:sz w:val="24"/>
        </w:rPr>
      </w:pPr>
      <w:r>
        <w:rPr>
          <w:sz w:val="24"/>
        </w:rPr>
        <w:t>College Lead Internal Quality Assurers</w:t>
      </w:r>
      <w:r>
        <w:rPr>
          <w:spacing w:val="-6"/>
          <w:sz w:val="24"/>
        </w:rPr>
        <w:t xml:space="preserve"> </w:t>
      </w:r>
      <w:r>
        <w:rPr>
          <w:sz w:val="24"/>
        </w:rPr>
        <w:t>Group</w:t>
      </w:r>
    </w:p>
    <w:p w14:paraId="3F0699CE" w14:textId="77777777" w:rsidR="00D916BB" w:rsidRDefault="00FF1372">
      <w:pPr>
        <w:pStyle w:val="ListParagraph"/>
        <w:numPr>
          <w:ilvl w:val="0"/>
          <w:numId w:val="20"/>
        </w:numPr>
        <w:tabs>
          <w:tab w:val="left" w:pos="940"/>
          <w:tab w:val="left" w:pos="941"/>
        </w:tabs>
        <w:spacing w:before="39"/>
        <w:ind w:left="940"/>
        <w:rPr>
          <w:sz w:val="24"/>
        </w:rPr>
      </w:pPr>
      <w:r>
        <w:rPr>
          <w:sz w:val="24"/>
        </w:rPr>
        <w:t>External centre quality</w:t>
      </w:r>
      <w:r>
        <w:rPr>
          <w:spacing w:val="-5"/>
          <w:sz w:val="24"/>
        </w:rPr>
        <w:t xml:space="preserve"> </w:t>
      </w:r>
      <w:r>
        <w:rPr>
          <w:sz w:val="24"/>
        </w:rPr>
        <w:t>reviews</w:t>
      </w:r>
    </w:p>
    <w:p w14:paraId="7B474641" w14:textId="77777777" w:rsidR="00D916BB" w:rsidRDefault="00FF1372">
      <w:pPr>
        <w:pStyle w:val="ListParagraph"/>
        <w:numPr>
          <w:ilvl w:val="0"/>
          <w:numId w:val="20"/>
        </w:numPr>
        <w:tabs>
          <w:tab w:val="left" w:pos="940"/>
          <w:tab w:val="left" w:pos="941"/>
        </w:tabs>
        <w:spacing w:before="40"/>
        <w:ind w:left="940"/>
        <w:rPr>
          <w:sz w:val="24"/>
        </w:rPr>
      </w:pPr>
      <w:r>
        <w:rPr>
          <w:sz w:val="24"/>
        </w:rPr>
        <w:t>Review of external quality assurance</w:t>
      </w:r>
      <w:r>
        <w:rPr>
          <w:spacing w:val="-4"/>
          <w:sz w:val="24"/>
        </w:rPr>
        <w:t xml:space="preserve"> </w:t>
      </w:r>
      <w:r>
        <w:rPr>
          <w:sz w:val="24"/>
        </w:rPr>
        <w:t>reports</w:t>
      </w:r>
    </w:p>
    <w:p w14:paraId="785F2452" w14:textId="77777777" w:rsidR="00D916BB" w:rsidRDefault="00FF1372">
      <w:pPr>
        <w:pStyle w:val="ListParagraph"/>
        <w:numPr>
          <w:ilvl w:val="0"/>
          <w:numId w:val="20"/>
        </w:numPr>
        <w:tabs>
          <w:tab w:val="left" w:pos="940"/>
          <w:tab w:val="left" w:pos="941"/>
        </w:tabs>
        <w:spacing w:before="40"/>
        <w:ind w:left="940"/>
        <w:rPr>
          <w:sz w:val="24"/>
        </w:rPr>
      </w:pPr>
      <w:r>
        <w:rPr>
          <w:sz w:val="24"/>
        </w:rPr>
        <w:t>Curriculum review and evaluation</w:t>
      </w:r>
      <w:r>
        <w:rPr>
          <w:spacing w:val="-5"/>
          <w:sz w:val="24"/>
        </w:rPr>
        <w:t xml:space="preserve"> </w:t>
      </w:r>
      <w:r>
        <w:rPr>
          <w:sz w:val="24"/>
        </w:rPr>
        <w:t>process</w:t>
      </w:r>
    </w:p>
    <w:p w14:paraId="75014F9A" w14:textId="77777777" w:rsidR="00D916BB" w:rsidRDefault="00FF1372">
      <w:pPr>
        <w:pStyle w:val="ListParagraph"/>
        <w:numPr>
          <w:ilvl w:val="0"/>
          <w:numId w:val="20"/>
        </w:numPr>
        <w:tabs>
          <w:tab w:val="left" w:pos="940"/>
          <w:tab w:val="left" w:pos="941"/>
        </w:tabs>
        <w:spacing w:before="39"/>
        <w:ind w:left="940"/>
        <w:rPr>
          <w:sz w:val="24"/>
        </w:rPr>
      </w:pPr>
      <w:r>
        <w:rPr>
          <w:sz w:val="24"/>
        </w:rPr>
        <w:t>Self-Assessment</w:t>
      </w:r>
      <w:r>
        <w:rPr>
          <w:spacing w:val="-1"/>
          <w:sz w:val="24"/>
        </w:rPr>
        <w:t xml:space="preserve"> </w:t>
      </w:r>
      <w:r>
        <w:rPr>
          <w:sz w:val="24"/>
        </w:rPr>
        <w:t>Process</w:t>
      </w:r>
    </w:p>
    <w:p w14:paraId="4E57C3DA" w14:textId="77777777" w:rsidR="00D916BB" w:rsidRDefault="00FF1372">
      <w:pPr>
        <w:pStyle w:val="ListParagraph"/>
        <w:numPr>
          <w:ilvl w:val="0"/>
          <w:numId w:val="20"/>
        </w:numPr>
        <w:tabs>
          <w:tab w:val="left" w:pos="940"/>
          <w:tab w:val="left" w:pos="941"/>
        </w:tabs>
        <w:spacing w:before="40"/>
        <w:ind w:left="940"/>
        <w:rPr>
          <w:sz w:val="24"/>
        </w:rPr>
      </w:pPr>
      <w:r>
        <w:rPr>
          <w:sz w:val="24"/>
        </w:rPr>
        <w:t>Learner</w:t>
      </w:r>
      <w:r>
        <w:rPr>
          <w:spacing w:val="-1"/>
          <w:sz w:val="24"/>
        </w:rPr>
        <w:t xml:space="preserve"> </w:t>
      </w:r>
      <w:r>
        <w:rPr>
          <w:sz w:val="24"/>
        </w:rPr>
        <w:t>voice</w:t>
      </w:r>
    </w:p>
    <w:p w14:paraId="1801543F" w14:textId="77777777" w:rsidR="00D916BB" w:rsidRDefault="00FF1372">
      <w:pPr>
        <w:pStyle w:val="ListParagraph"/>
        <w:numPr>
          <w:ilvl w:val="0"/>
          <w:numId w:val="20"/>
        </w:numPr>
        <w:tabs>
          <w:tab w:val="left" w:pos="940"/>
          <w:tab w:val="left" w:pos="941"/>
        </w:tabs>
        <w:spacing w:before="40"/>
        <w:ind w:left="940"/>
        <w:rPr>
          <w:sz w:val="24"/>
        </w:rPr>
      </w:pPr>
      <w:r>
        <w:rPr>
          <w:sz w:val="24"/>
        </w:rPr>
        <w:t>Assessment appeals and</w:t>
      </w:r>
      <w:r>
        <w:rPr>
          <w:spacing w:val="-3"/>
          <w:sz w:val="24"/>
        </w:rPr>
        <w:t xml:space="preserve"> </w:t>
      </w:r>
      <w:r>
        <w:rPr>
          <w:sz w:val="24"/>
        </w:rPr>
        <w:t>complaints</w:t>
      </w:r>
    </w:p>
    <w:p w14:paraId="0609A465" w14:textId="77777777" w:rsidR="00D916BB" w:rsidRDefault="00D916BB">
      <w:pPr>
        <w:pStyle w:val="BodyText"/>
        <w:spacing w:before="1"/>
        <w:rPr>
          <w:sz w:val="31"/>
        </w:rPr>
      </w:pPr>
    </w:p>
    <w:p w14:paraId="3AF47050" w14:textId="77777777" w:rsidR="00D916BB" w:rsidRDefault="00FF1372">
      <w:pPr>
        <w:pStyle w:val="Heading1"/>
        <w:spacing w:after="46"/>
      </w:pPr>
      <w:r>
        <w:t>Dates of review:</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4"/>
      </w:tblGrid>
      <w:tr w:rsidR="00D916BB" w14:paraId="03C79712" w14:textId="77777777">
        <w:trPr>
          <w:trHeight w:val="316"/>
        </w:trPr>
        <w:tc>
          <w:tcPr>
            <w:tcW w:w="4621" w:type="dxa"/>
          </w:tcPr>
          <w:p w14:paraId="4E857AB0" w14:textId="77777777" w:rsidR="00D916BB" w:rsidRDefault="00FF1372">
            <w:pPr>
              <w:pStyle w:val="TableParagraph"/>
              <w:spacing w:line="274" w:lineRule="exact"/>
              <w:ind w:left="107"/>
              <w:rPr>
                <w:sz w:val="24"/>
              </w:rPr>
            </w:pPr>
            <w:r>
              <w:rPr>
                <w:sz w:val="24"/>
              </w:rPr>
              <w:t>Issue Date</w:t>
            </w:r>
          </w:p>
        </w:tc>
        <w:tc>
          <w:tcPr>
            <w:tcW w:w="4624" w:type="dxa"/>
          </w:tcPr>
          <w:p w14:paraId="71C092AB" w14:textId="77777777" w:rsidR="00D916BB" w:rsidRDefault="00FF1372">
            <w:pPr>
              <w:pStyle w:val="TableParagraph"/>
              <w:spacing w:line="274" w:lineRule="exact"/>
              <w:ind w:left="107"/>
              <w:rPr>
                <w:sz w:val="24"/>
              </w:rPr>
            </w:pPr>
            <w:r>
              <w:rPr>
                <w:sz w:val="24"/>
              </w:rPr>
              <w:t>September 2010</w:t>
            </w:r>
          </w:p>
        </w:tc>
      </w:tr>
      <w:tr w:rsidR="00D916BB" w14:paraId="344C1BA1" w14:textId="77777777">
        <w:trPr>
          <w:trHeight w:val="952"/>
        </w:trPr>
        <w:tc>
          <w:tcPr>
            <w:tcW w:w="4621" w:type="dxa"/>
          </w:tcPr>
          <w:p w14:paraId="1AFB4537" w14:textId="77777777" w:rsidR="00D916BB" w:rsidRDefault="00FF1372">
            <w:pPr>
              <w:pStyle w:val="TableParagraph"/>
              <w:spacing w:line="274" w:lineRule="exact"/>
              <w:ind w:left="107"/>
              <w:rPr>
                <w:sz w:val="24"/>
              </w:rPr>
            </w:pPr>
            <w:r>
              <w:rPr>
                <w:sz w:val="24"/>
              </w:rPr>
              <w:t>Review Dates</w:t>
            </w:r>
          </w:p>
        </w:tc>
        <w:tc>
          <w:tcPr>
            <w:tcW w:w="4624" w:type="dxa"/>
          </w:tcPr>
          <w:p w14:paraId="349B00E2" w14:textId="77777777" w:rsidR="00D916BB" w:rsidRDefault="00FF1372">
            <w:pPr>
              <w:pStyle w:val="TableParagraph"/>
              <w:spacing w:line="274" w:lineRule="exact"/>
              <w:ind w:left="107"/>
              <w:rPr>
                <w:sz w:val="24"/>
              </w:rPr>
            </w:pPr>
            <w:r>
              <w:rPr>
                <w:sz w:val="24"/>
              </w:rPr>
              <w:t>September 2011, November 2011,</w:t>
            </w:r>
          </w:p>
          <w:p w14:paraId="397DB6E4" w14:textId="77777777" w:rsidR="00D916BB" w:rsidRDefault="00FF1372">
            <w:pPr>
              <w:pStyle w:val="TableParagraph"/>
              <w:spacing w:before="41"/>
              <w:ind w:left="107"/>
              <w:rPr>
                <w:sz w:val="24"/>
              </w:rPr>
            </w:pPr>
            <w:r>
              <w:rPr>
                <w:sz w:val="24"/>
              </w:rPr>
              <w:t>August 2012, June 2013, August 2014,</w:t>
            </w:r>
          </w:p>
          <w:p w14:paraId="26DE2C09" w14:textId="77777777" w:rsidR="00D916BB" w:rsidRDefault="00FF1372">
            <w:pPr>
              <w:pStyle w:val="TableParagraph"/>
              <w:spacing w:before="43"/>
              <w:ind w:left="107"/>
              <w:rPr>
                <w:sz w:val="24"/>
              </w:rPr>
            </w:pPr>
            <w:r>
              <w:rPr>
                <w:sz w:val="24"/>
              </w:rPr>
              <w:t>August 2015</w:t>
            </w:r>
          </w:p>
        </w:tc>
      </w:tr>
      <w:tr w:rsidR="00D916BB" w14:paraId="2B0A926E" w14:textId="77777777">
        <w:trPr>
          <w:trHeight w:val="316"/>
        </w:trPr>
        <w:tc>
          <w:tcPr>
            <w:tcW w:w="4621" w:type="dxa"/>
          </w:tcPr>
          <w:p w14:paraId="66CCB877" w14:textId="77777777" w:rsidR="00D916BB" w:rsidRDefault="00FF1372">
            <w:pPr>
              <w:pStyle w:val="TableParagraph"/>
              <w:spacing w:line="274" w:lineRule="exact"/>
              <w:ind w:left="107"/>
              <w:rPr>
                <w:sz w:val="24"/>
              </w:rPr>
            </w:pPr>
            <w:r>
              <w:rPr>
                <w:sz w:val="24"/>
              </w:rPr>
              <w:t>Equality &amp; Diversity Impact Assessment</w:t>
            </w:r>
          </w:p>
        </w:tc>
        <w:tc>
          <w:tcPr>
            <w:tcW w:w="4624" w:type="dxa"/>
          </w:tcPr>
          <w:p w14:paraId="56CDAA49" w14:textId="77777777" w:rsidR="00D916BB" w:rsidRDefault="00FF1372">
            <w:pPr>
              <w:pStyle w:val="TableParagraph"/>
              <w:spacing w:line="274" w:lineRule="exact"/>
              <w:ind w:left="107"/>
              <w:rPr>
                <w:sz w:val="24"/>
              </w:rPr>
            </w:pPr>
            <w:r>
              <w:rPr>
                <w:sz w:val="24"/>
              </w:rPr>
              <w:t>June 2010</w:t>
            </w:r>
          </w:p>
        </w:tc>
      </w:tr>
      <w:tr w:rsidR="00D916BB" w14:paraId="760339D1" w14:textId="77777777">
        <w:trPr>
          <w:trHeight w:val="318"/>
        </w:trPr>
        <w:tc>
          <w:tcPr>
            <w:tcW w:w="4621" w:type="dxa"/>
          </w:tcPr>
          <w:p w14:paraId="4FA04C9E" w14:textId="77777777" w:rsidR="00D916BB" w:rsidRDefault="00FF1372">
            <w:pPr>
              <w:pStyle w:val="TableParagraph"/>
              <w:spacing w:line="274" w:lineRule="exact"/>
              <w:ind w:left="107"/>
              <w:rPr>
                <w:sz w:val="24"/>
              </w:rPr>
            </w:pPr>
            <w:r>
              <w:rPr>
                <w:sz w:val="24"/>
              </w:rPr>
              <w:t>Next Review</w:t>
            </w:r>
          </w:p>
        </w:tc>
        <w:tc>
          <w:tcPr>
            <w:tcW w:w="4624" w:type="dxa"/>
          </w:tcPr>
          <w:p w14:paraId="53A82E40" w14:textId="77777777" w:rsidR="00D916BB" w:rsidRDefault="00FF1372">
            <w:pPr>
              <w:pStyle w:val="TableParagraph"/>
              <w:spacing w:line="274" w:lineRule="exact"/>
              <w:ind w:left="107"/>
              <w:rPr>
                <w:sz w:val="24"/>
              </w:rPr>
            </w:pPr>
            <w:r>
              <w:rPr>
                <w:sz w:val="24"/>
              </w:rPr>
              <w:t>August 2016</w:t>
            </w:r>
          </w:p>
        </w:tc>
      </w:tr>
    </w:tbl>
    <w:p w14:paraId="74CE0EB1" w14:textId="77777777" w:rsidR="00D916BB" w:rsidRDefault="00D916BB">
      <w:pPr>
        <w:pStyle w:val="BodyText"/>
        <w:spacing w:before="5"/>
        <w:rPr>
          <w:b/>
          <w:sz w:val="27"/>
        </w:rPr>
      </w:pPr>
    </w:p>
    <w:p w14:paraId="2016A19A" w14:textId="77777777" w:rsidR="00D916BB" w:rsidRDefault="00FF1372">
      <w:pPr>
        <w:ind w:left="220"/>
        <w:rPr>
          <w:b/>
          <w:sz w:val="24"/>
        </w:rPr>
      </w:pPr>
      <w:r>
        <w:rPr>
          <w:b/>
          <w:sz w:val="24"/>
        </w:rPr>
        <w:t>Primary Distribution to:</w:t>
      </w:r>
    </w:p>
    <w:p w14:paraId="1F4249D1" w14:textId="77777777" w:rsidR="00D916BB" w:rsidRDefault="00FF1372">
      <w:pPr>
        <w:pStyle w:val="ListParagraph"/>
        <w:numPr>
          <w:ilvl w:val="0"/>
          <w:numId w:val="20"/>
        </w:numPr>
        <w:tabs>
          <w:tab w:val="left" w:pos="940"/>
          <w:tab w:val="left" w:pos="941"/>
        </w:tabs>
        <w:spacing w:before="39"/>
        <w:ind w:left="940"/>
        <w:rPr>
          <w:sz w:val="24"/>
        </w:rPr>
      </w:pPr>
      <w:r>
        <w:rPr>
          <w:sz w:val="24"/>
        </w:rPr>
        <w:t>Curriculum Directors</w:t>
      </w:r>
    </w:p>
    <w:p w14:paraId="4D16AB98" w14:textId="77777777" w:rsidR="00D916BB" w:rsidRDefault="00FF1372">
      <w:pPr>
        <w:pStyle w:val="ListParagraph"/>
        <w:numPr>
          <w:ilvl w:val="0"/>
          <w:numId w:val="20"/>
        </w:numPr>
        <w:tabs>
          <w:tab w:val="left" w:pos="940"/>
          <w:tab w:val="left" w:pos="941"/>
        </w:tabs>
        <w:spacing w:before="39"/>
        <w:ind w:left="940"/>
        <w:rPr>
          <w:sz w:val="24"/>
        </w:rPr>
      </w:pPr>
      <w:r>
        <w:rPr>
          <w:sz w:val="24"/>
        </w:rPr>
        <w:t>Academy Managers (Lead Internal Quality</w:t>
      </w:r>
      <w:r>
        <w:rPr>
          <w:spacing w:val="-4"/>
          <w:sz w:val="24"/>
        </w:rPr>
        <w:t xml:space="preserve"> </w:t>
      </w:r>
      <w:r>
        <w:rPr>
          <w:sz w:val="24"/>
        </w:rPr>
        <w:t>Assurers)</w:t>
      </w:r>
    </w:p>
    <w:p w14:paraId="79C1C9CC" w14:textId="77777777" w:rsidR="00D916BB" w:rsidRDefault="00FF1372">
      <w:pPr>
        <w:pStyle w:val="ListParagraph"/>
        <w:numPr>
          <w:ilvl w:val="0"/>
          <w:numId w:val="20"/>
        </w:numPr>
        <w:tabs>
          <w:tab w:val="left" w:pos="940"/>
          <w:tab w:val="left" w:pos="941"/>
        </w:tabs>
        <w:spacing w:before="40"/>
        <w:ind w:left="940"/>
        <w:rPr>
          <w:sz w:val="24"/>
        </w:rPr>
      </w:pPr>
      <w:r>
        <w:rPr>
          <w:sz w:val="24"/>
        </w:rPr>
        <w:t>Lead Internal Quality Assurance</w:t>
      </w:r>
      <w:r>
        <w:rPr>
          <w:spacing w:val="-6"/>
          <w:sz w:val="24"/>
        </w:rPr>
        <w:t xml:space="preserve"> </w:t>
      </w:r>
      <w:r>
        <w:rPr>
          <w:sz w:val="24"/>
        </w:rPr>
        <w:t>Co-ordinators</w:t>
      </w:r>
    </w:p>
    <w:p w14:paraId="1A678050" w14:textId="77777777" w:rsidR="00D916BB" w:rsidRDefault="00FF1372">
      <w:pPr>
        <w:pStyle w:val="ListParagraph"/>
        <w:numPr>
          <w:ilvl w:val="0"/>
          <w:numId w:val="20"/>
        </w:numPr>
        <w:tabs>
          <w:tab w:val="left" w:pos="940"/>
          <w:tab w:val="left" w:pos="941"/>
        </w:tabs>
        <w:spacing w:before="39"/>
        <w:ind w:left="940"/>
        <w:rPr>
          <w:sz w:val="24"/>
        </w:rPr>
      </w:pPr>
      <w:r>
        <w:rPr>
          <w:sz w:val="24"/>
        </w:rPr>
        <w:t>Key</w:t>
      </w:r>
      <w:r>
        <w:rPr>
          <w:spacing w:val="-3"/>
          <w:sz w:val="24"/>
        </w:rPr>
        <w:t xml:space="preserve"> </w:t>
      </w:r>
      <w:r>
        <w:rPr>
          <w:sz w:val="24"/>
        </w:rPr>
        <w:t>Partners</w:t>
      </w:r>
    </w:p>
    <w:p w14:paraId="0FB23171" w14:textId="77777777" w:rsidR="00D916BB" w:rsidRDefault="00D916BB">
      <w:pPr>
        <w:pStyle w:val="BodyText"/>
        <w:spacing w:before="4"/>
        <w:rPr>
          <w:sz w:val="31"/>
        </w:rPr>
      </w:pPr>
    </w:p>
    <w:p w14:paraId="421F6E41" w14:textId="77777777" w:rsidR="00D916BB" w:rsidRDefault="00FF1372">
      <w:pPr>
        <w:pStyle w:val="BodyText"/>
        <w:spacing w:before="1"/>
        <w:ind w:left="220"/>
      </w:pPr>
      <w:r>
        <w:t>Posted on the Quality Improvement Moodle and College intranet sites</w:t>
      </w:r>
    </w:p>
    <w:p w14:paraId="4AD581EA" w14:textId="77777777" w:rsidR="00D916BB" w:rsidRDefault="00D916BB">
      <w:pPr>
        <w:sectPr w:rsidR="00D916BB">
          <w:pgSz w:w="11910" w:h="16840"/>
          <w:pgMar w:top="520" w:right="140" w:bottom="1080" w:left="1220" w:header="287" w:footer="900" w:gutter="0"/>
          <w:cols w:space="720"/>
        </w:sectPr>
      </w:pPr>
    </w:p>
    <w:p w14:paraId="7BE5C0BA" w14:textId="77777777" w:rsidR="00D916BB" w:rsidRDefault="00D916BB">
      <w:pPr>
        <w:pStyle w:val="BodyText"/>
        <w:rPr>
          <w:sz w:val="20"/>
        </w:rPr>
      </w:pPr>
    </w:p>
    <w:p w14:paraId="381F8DCA" w14:textId="77777777" w:rsidR="00D916BB" w:rsidRDefault="00D916BB">
      <w:pPr>
        <w:pStyle w:val="BodyText"/>
        <w:rPr>
          <w:sz w:val="20"/>
        </w:rPr>
      </w:pPr>
    </w:p>
    <w:p w14:paraId="2D8F5FB7" w14:textId="77777777" w:rsidR="00D916BB" w:rsidRDefault="00D916BB">
      <w:pPr>
        <w:pStyle w:val="BodyText"/>
        <w:spacing w:before="7"/>
        <w:rPr>
          <w:sz w:val="17"/>
        </w:rPr>
      </w:pPr>
    </w:p>
    <w:p w14:paraId="7057C772" w14:textId="77777777" w:rsidR="00D916BB" w:rsidRDefault="00FF1372">
      <w:pPr>
        <w:pStyle w:val="Heading1"/>
        <w:spacing w:before="93"/>
      </w:pPr>
      <w:r>
        <w:t>Related Documentation</w:t>
      </w:r>
    </w:p>
    <w:p w14:paraId="728B43B1" w14:textId="77777777" w:rsidR="00D916BB" w:rsidRDefault="00D916BB">
      <w:pPr>
        <w:pStyle w:val="BodyText"/>
        <w:spacing w:before="3"/>
        <w:rPr>
          <w:b/>
          <w:sz w:val="31"/>
        </w:rPr>
      </w:pPr>
    </w:p>
    <w:p w14:paraId="63B0D110" w14:textId="77777777" w:rsidR="00D916BB" w:rsidRDefault="00FF1372">
      <w:pPr>
        <w:spacing w:before="1"/>
        <w:ind w:left="220"/>
        <w:rPr>
          <w:b/>
          <w:sz w:val="24"/>
        </w:rPr>
      </w:pPr>
      <w:r>
        <w:rPr>
          <w:b/>
          <w:sz w:val="24"/>
        </w:rPr>
        <w:t>Internal:</w:t>
      </w:r>
    </w:p>
    <w:p w14:paraId="11514515" w14:textId="77777777" w:rsidR="00D916BB" w:rsidRDefault="00FF1372">
      <w:pPr>
        <w:pStyle w:val="ListParagraph"/>
        <w:numPr>
          <w:ilvl w:val="0"/>
          <w:numId w:val="20"/>
        </w:numPr>
        <w:tabs>
          <w:tab w:val="left" w:pos="940"/>
          <w:tab w:val="left" w:pos="941"/>
        </w:tabs>
        <w:spacing w:before="39"/>
        <w:ind w:left="940"/>
        <w:rPr>
          <w:sz w:val="24"/>
        </w:rPr>
      </w:pPr>
      <w:r>
        <w:rPr>
          <w:sz w:val="24"/>
        </w:rPr>
        <w:t>Quality Improvement</w:t>
      </w:r>
      <w:r>
        <w:rPr>
          <w:spacing w:val="-5"/>
          <w:sz w:val="24"/>
        </w:rPr>
        <w:t xml:space="preserve"> </w:t>
      </w:r>
      <w:r>
        <w:rPr>
          <w:sz w:val="24"/>
        </w:rPr>
        <w:t>Strategy</w:t>
      </w:r>
    </w:p>
    <w:p w14:paraId="75D3EA2D" w14:textId="77777777" w:rsidR="00D916BB" w:rsidRDefault="00FF1372">
      <w:pPr>
        <w:pStyle w:val="ListParagraph"/>
        <w:numPr>
          <w:ilvl w:val="0"/>
          <w:numId w:val="20"/>
        </w:numPr>
        <w:tabs>
          <w:tab w:val="left" w:pos="940"/>
          <w:tab w:val="left" w:pos="941"/>
        </w:tabs>
        <w:spacing w:before="39"/>
        <w:ind w:left="940"/>
        <w:rPr>
          <w:sz w:val="24"/>
        </w:rPr>
      </w:pPr>
      <w:r>
        <w:rPr>
          <w:sz w:val="24"/>
        </w:rPr>
        <w:t>Initial Assessment</w:t>
      </w:r>
      <w:r>
        <w:rPr>
          <w:spacing w:val="-3"/>
          <w:sz w:val="24"/>
        </w:rPr>
        <w:t xml:space="preserve"> </w:t>
      </w:r>
      <w:r>
        <w:rPr>
          <w:sz w:val="24"/>
        </w:rPr>
        <w:t>Procedure</w:t>
      </w:r>
    </w:p>
    <w:p w14:paraId="5DCBBF5A" w14:textId="77777777" w:rsidR="00D916BB" w:rsidRDefault="00FF1372">
      <w:pPr>
        <w:pStyle w:val="ListParagraph"/>
        <w:numPr>
          <w:ilvl w:val="0"/>
          <w:numId w:val="20"/>
        </w:numPr>
        <w:tabs>
          <w:tab w:val="left" w:pos="940"/>
          <w:tab w:val="left" w:pos="941"/>
        </w:tabs>
        <w:spacing w:before="40"/>
        <w:ind w:left="940"/>
        <w:rPr>
          <w:sz w:val="24"/>
        </w:rPr>
      </w:pPr>
      <w:r>
        <w:rPr>
          <w:sz w:val="24"/>
        </w:rPr>
        <w:t>Teaching and Learning</w:t>
      </w:r>
      <w:r>
        <w:rPr>
          <w:spacing w:val="-12"/>
          <w:sz w:val="24"/>
        </w:rPr>
        <w:t xml:space="preserve"> </w:t>
      </w:r>
      <w:r>
        <w:rPr>
          <w:sz w:val="24"/>
        </w:rPr>
        <w:t>Policy</w:t>
      </w:r>
    </w:p>
    <w:p w14:paraId="6C78B509" w14:textId="77777777" w:rsidR="00D916BB" w:rsidRDefault="00FF1372">
      <w:pPr>
        <w:pStyle w:val="ListParagraph"/>
        <w:numPr>
          <w:ilvl w:val="0"/>
          <w:numId w:val="20"/>
        </w:numPr>
        <w:tabs>
          <w:tab w:val="left" w:pos="940"/>
          <w:tab w:val="left" w:pos="941"/>
        </w:tabs>
        <w:spacing w:before="39"/>
        <w:ind w:left="940"/>
        <w:rPr>
          <w:sz w:val="24"/>
        </w:rPr>
      </w:pPr>
      <w:r>
        <w:rPr>
          <w:sz w:val="24"/>
        </w:rPr>
        <w:t>Tutorial Policy and</w:t>
      </w:r>
      <w:r>
        <w:rPr>
          <w:spacing w:val="-10"/>
          <w:sz w:val="24"/>
        </w:rPr>
        <w:t xml:space="preserve"> </w:t>
      </w:r>
      <w:r>
        <w:rPr>
          <w:sz w:val="24"/>
        </w:rPr>
        <w:t>Procedure</w:t>
      </w:r>
    </w:p>
    <w:p w14:paraId="6DC61633" w14:textId="77777777" w:rsidR="00D916BB" w:rsidRDefault="00FF1372">
      <w:pPr>
        <w:pStyle w:val="ListParagraph"/>
        <w:numPr>
          <w:ilvl w:val="0"/>
          <w:numId w:val="20"/>
        </w:numPr>
        <w:tabs>
          <w:tab w:val="left" w:pos="940"/>
          <w:tab w:val="left" w:pos="941"/>
        </w:tabs>
        <w:spacing w:before="40"/>
        <w:ind w:left="940"/>
        <w:rPr>
          <w:sz w:val="24"/>
        </w:rPr>
      </w:pPr>
      <w:r>
        <w:rPr>
          <w:sz w:val="24"/>
        </w:rPr>
        <w:t>Equality &amp; Diversity</w:t>
      </w:r>
      <w:r>
        <w:rPr>
          <w:spacing w:val="-9"/>
          <w:sz w:val="24"/>
        </w:rPr>
        <w:t xml:space="preserve"> </w:t>
      </w:r>
      <w:r>
        <w:rPr>
          <w:sz w:val="24"/>
        </w:rPr>
        <w:t>Policy</w:t>
      </w:r>
    </w:p>
    <w:p w14:paraId="634E8D26" w14:textId="77777777" w:rsidR="00D916BB" w:rsidRDefault="00FF1372">
      <w:pPr>
        <w:pStyle w:val="ListParagraph"/>
        <w:numPr>
          <w:ilvl w:val="0"/>
          <w:numId w:val="20"/>
        </w:numPr>
        <w:tabs>
          <w:tab w:val="left" w:pos="940"/>
          <w:tab w:val="left" w:pos="941"/>
        </w:tabs>
        <w:spacing w:before="39"/>
        <w:ind w:left="940"/>
        <w:rPr>
          <w:sz w:val="24"/>
        </w:rPr>
      </w:pPr>
      <w:r>
        <w:rPr>
          <w:sz w:val="24"/>
        </w:rPr>
        <w:t>Accessibility</w:t>
      </w:r>
      <w:r>
        <w:rPr>
          <w:spacing w:val="-6"/>
          <w:sz w:val="24"/>
        </w:rPr>
        <w:t xml:space="preserve"> </w:t>
      </w:r>
      <w:r>
        <w:rPr>
          <w:sz w:val="24"/>
        </w:rPr>
        <w:t>Commitment</w:t>
      </w:r>
    </w:p>
    <w:p w14:paraId="5789D6ED" w14:textId="77777777" w:rsidR="00D916BB" w:rsidRDefault="00FF1372">
      <w:pPr>
        <w:pStyle w:val="ListParagraph"/>
        <w:numPr>
          <w:ilvl w:val="0"/>
          <w:numId w:val="20"/>
        </w:numPr>
        <w:tabs>
          <w:tab w:val="left" w:pos="940"/>
          <w:tab w:val="left" w:pos="941"/>
        </w:tabs>
        <w:spacing w:before="40"/>
        <w:ind w:left="940"/>
        <w:rPr>
          <w:sz w:val="24"/>
        </w:rPr>
      </w:pPr>
      <w:r>
        <w:rPr>
          <w:sz w:val="24"/>
        </w:rPr>
        <w:t>Exams</w:t>
      </w:r>
      <w:r>
        <w:rPr>
          <w:spacing w:val="-1"/>
          <w:sz w:val="24"/>
        </w:rPr>
        <w:t xml:space="preserve"> </w:t>
      </w:r>
      <w:r>
        <w:rPr>
          <w:sz w:val="24"/>
        </w:rPr>
        <w:t>Policy</w:t>
      </w:r>
    </w:p>
    <w:p w14:paraId="5E07200E" w14:textId="77777777" w:rsidR="00D916BB" w:rsidRDefault="00FF1372">
      <w:pPr>
        <w:pStyle w:val="ListParagraph"/>
        <w:numPr>
          <w:ilvl w:val="0"/>
          <w:numId w:val="20"/>
        </w:numPr>
        <w:tabs>
          <w:tab w:val="left" w:pos="940"/>
          <w:tab w:val="left" w:pos="941"/>
        </w:tabs>
        <w:spacing w:before="40"/>
        <w:ind w:left="940"/>
        <w:rPr>
          <w:sz w:val="24"/>
        </w:rPr>
      </w:pPr>
      <w:r>
        <w:rPr>
          <w:sz w:val="24"/>
        </w:rPr>
        <w:t>Staff Development</w:t>
      </w:r>
      <w:r>
        <w:rPr>
          <w:spacing w:val="-3"/>
          <w:sz w:val="24"/>
        </w:rPr>
        <w:t xml:space="preserve"> </w:t>
      </w:r>
      <w:r>
        <w:rPr>
          <w:sz w:val="24"/>
        </w:rPr>
        <w:t>Policy</w:t>
      </w:r>
    </w:p>
    <w:p w14:paraId="5265B0BF" w14:textId="77777777" w:rsidR="00D916BB" w:rsidRDefault="00FF1372">
      <w:pPr>
        <w:pStyle w:val="ListParagraph"/>
        <w:numPr>
          <w:ilvl w:val="0"/>
          <w:numId w:val="20"/>
        </w:numPr>
        <w:tabs>
          <w:tab w:val="left" w:pos="940"/>
          <w:tab w:val="left" w:pos="941"/>
        </w:tabs>
        <w:spacing w:before="39"/>
        <w:ind w:left="940"/>
        <w:rPr>
          <w:sz w:val="24"/>
        </w:rPr>
      </w:pPr>
      <w:r>
        <w:rPr>
          <w:sz w:val="24"/>
        </w:rPr>
        <w:t>Talkback</w:t>
      </w:r>
      <w:r>
        <w:rPr>
          <w:spacing w:val="-1"/>
          <w:sz w:val="24"/>
        </w:rPr>
        <w:t xml:space="preserve"> </w:t>
      </w:r>
      <w:r>
        <w:rPr>
          <w:sz w:val="24"/>
        </w:rPr>
        <w:t>(Complaints)</w:t>
      </w:r>
    </w:p>
    <w:p w14:paraId="223A6C4D" w14:textId="77777777" w:rsidR="00D916BB" w:rsidRDefault="00FF1372">
      <w:pPr>
        <w:pStyle w:val="ListParagraph"/>
        <w:numPr>
          <w:ilvl w:val="0"/>
          <w:numId w:val="20"/>
        </w:numPr>
        <w:tabs>
          <w:tab w:val="left" w:pos="940"/>
          <w:tab w:val="left" w:pos="941"/>
        </w:tabs>
        <w:spacing w:before="40"/>
        <w:ind w:left="940"/>
        <w:rPr>
          <w:sz w:val="24"/>
        </w:rPr>
      </w:pPr>
      <w:r>
        <w:rPr>
          <w:sz w:val="24"/>
        </w:rPr>
        <w:t>Student Disciplinary</w:t>
      </w:r>
      <w:r>
        <w:rPr>
          <w:spacing w:val="-4"/>
          <w:sz w:val="24"/>
        </w:rPr>
        <w:t xml:space="preserve"> </w:t>
      </w:r>
      <w:r>
        <w:rPr>
          <w:sz w:val="24"/>
        </w:rPr>
        <w:t>Procedure</w:t>
      </w:r>
    </w:p>
    <w:p w14:paraId="36598271" w14:textId="77777777" w:rsidR="00D916BB" w:rsidRDefault="00FF1372">
      <w:pPr>
        <w:pStyle w:val="ListParagraph"/>
        <w:numPr>
          <w:ilvl w:val="0"/>
          <w:numId w:val="20"/>
        </w:numPr>
        <w:tabs>
          <w:tab w:val="left" w:pos="940"/>
          <w:tab w:val="left" w:pos="941"/>
        </w:tabs>
        <w:spacing w:before="40"/>
        <w:ind w:left="940"/>
        <w:rPr>
          <w:sz w:val="24"/>
        </w:rPr>
      </w:pPr>
      <w:r>
        <w:rPr>
          <w:sz w:val="24"/>
        </w:rPr>
        <w:t>Staff Disciplinary</w:t>
      </w:r>
      <w:r>
        <w:rPr>
          <w:spacing w:val="-5"/>
          <w:sz w:val="24"/>
        </w:rPr>
        <w:t xml:space="preserve"> </w:t>
      </w:r>
      <w:r>
        <w:rPr>
          <w:sz w:val="24"/>
        </w:rPr>
        <w:t>Procedure</w:t>
      </w:r>
    </w:p>
    <w:p w14:paraId="22EDF2EF" w14:textId="77777777" w:rsidR="00D916BB" w:rsidRDefault="00D916BB">
      <w:pPr>
        <w:pStyle w:val="BodyText"/>
        <w:spacing w:before="1"/>
        <w:rPr>
          <w:sz w:val="31"/>
        </w:rPr>
      </w:pPr>
    </w:p>
    <w:p w14:paraId="1D8D720C" w14:textId="77777777" w:rsidR="00D916BB" w:rsidRDefault="00FF1372">
      <w:pPr>
        <w:pStyle w:val="BodyText"/>
        <w:spacing w:before="1"/>
        <w:ind w:left="220"/>
      </w:pPr>
      <w:r>
        <w:t>Note: The above documentation can be found on the Staff intranet site</w:t>
      </w:r>
    </w:p>
    <w:p w14:paraId="565D0B2D" w14:textId="77777777" w:rsidR="00D916BB" w:rsidRDefault="00D916BB">
      <w:pPr>
        <w:pStyle w:val="BodyText"/>
        <w:spacing w:before="1"/>
        <w:rPr>
          <w:sz w:val="31"/>
        </w:rPr>
      </w:pPr>
    </w:p>
    <w:p w14:paraId="4A82AEDD" w14:textId="77777777" w:rsidR="00D916BB" w:rsidRDefault="00FF1372">
      <w:pPr>
        <w:pStyle w:val="Heading1"/>
      </w:pPr>
      <w:r>
        <w:t>External:</w:t>
      </w:r>
    </w:p>
    <w:p w14:paraId="127B353F" w14:textId="77777777" w:rsidR="00D916BB" w:rsidRDefault="00FF1372">
      <w:pPr>
        <w:pStyle w:val="ListParagraph"/>
        <w:numPr>
          <w:ilvl w:val="0"/>
          <w:numId w:val="20"/>
        </w:numPr>
        <w:tabs>
          <w:tab w:val="left" w:pos="940"/>
          <w:tab w:val="left" w:pos="941"/>
        </w:tabs>
        <w:spacing w:before="39" w:line="273" w:lineRule="auto"/>
        <w:ind w:left="940" w:right="2193"/>
        <w:rPr>
          <w:sz w:val="24"/>
        </w:rPr>
      </w:pPr>
      <w:r>
        <w:rPr>
          <w:sz w:val="24"/>
        </w:rPr>
        <w:t>The Common Inspection Framework: education, skills and early</w:t>
      </w:r>
      <w:r>
        <w:rPr>
          <w:spacing w:val="-27"/>
          <w:sz w:val="24"/>
        </w:rPr>
        <w:t xml:space="preserve"> </w:t>
      </w:r>
      <w:r>
        <w:rPr>
          <w:sz w:val="24"/>
        </w:rPr>
        <w:t>years for use from September 2015 (Published June</w:t>
      </w:r>
      <w:r>
        <w:rPr>
          <w:spacing w:val="-9"/>
          <w:sz w:val="24"/>
        </w:rPr>
        <w:t xml:space="preserve"> </w:t>
      </w:r>
      <w:r>
        <w:rPr>
          <w:sz w:val="24"/>
        </w:rPr>
        <w:t>2015)</w:t>
      </w:r>
    </w:p>
    <w:p w14:paraId="1BB66703" w14:textId="77777777" w:rsidR="00D916BB" w:rsidRDefault="00FF1372">
      <w:pPr>
        <w:pStyle w:val="ListParagraph"/>
        <w:numPr>
          <w:ilvl w:val="0"/>
          <w:numId w:val="20"/>
        </w:numPr>
        <w:tabs>
          <w:tab w:val="left" w:pos="940"/>
          <w:tab w:val="left" w:pos="941"/>
        </w:tabs>
        <w:spacing w:before="3" w:line="273" w:lineRule="auto"/>
        <w:ind w:left="940" w:right="2279"/>
        <w:rPr>
          <w:sz w:val="24"/>
        </w:rPr>
      </w:pPr>
      <w:r>
        <w:rPr>
          <w:sz w:val="24"/>
        </w:rPr>
        <w:t>Ofsted Further education and skills inspection handbook for use from September 2015 (Published June</w:t>
      </w:r>
      <w:r>
        <w:rPr>
          <w:spacing w:val="-2"/>
          <w:sz w:val="24"/>
        </w:rPr>
        <w:t xml:space="preserve"> </w:t>
      </w:r>
      <w:r>
        <w:rPr>
          <w:sz w:val="24"/>
        </w:rPr>
        <w:t>2015)</w:t>
      </w:r>
    </w:p>
    <w:p w14:paraId="3F9AAF9D" w14:textId="77777777" w:rsidR="00D916BB" w:rsidRDefault="00FF1372">
      <w:pPr>
        <w:pStyle w:val="ListParagraph"/>
        <w:numPr>
          <w:ilvl w:val="0"/>
          <w:numId w:val="20"/>
        </w:numPr>
        <w:tabs>
          <w:tab w:val="left" w:pos="940"/>
          <w:tab w:val="left" w:pos="941"/>
        </w:tabs>
        <w:ind w:left="940"/>
        <w:rPr>
          <w:sz w:val="24"/>
        </w:rPr>
      </w:pPr>
      <w:r>
        <w:rPr>
          <w:sz w:val="24"/>
        </w:rPr>
        <w:t>General Conditions of Recognition (Ofqual, November</w:t>
      </w:r>
      <w:r>
        <w:rPr>
          <w:spacing w:val="-6"/>
          <w:sz w:val="24"/>
        </w:rPr>
        <w:t xml:space="preserve"> </w:t>
      </w:r>
      <w:r>
        <w:rPr>
          <w:sz w:val="24"/>
        </w:rPr>
        <w:t>2014)</w:t>
      </w:r>
    </w:p>
    <w:p w14:paraId="2C4FE57D" w14:textId="77777777" w:rsidR="00D916BB" w:rsidRDefault="00FF1372">
      <w:pPr>
        <w:pStyle w:val="ListParagraph"/>
        <w:numPr>
          <w:ilvl w:val="0"/>
          <w:numId w:val="20"/>
        </w:numPr>
        <w:tabs>
          <w:tab w:val="left" w:pos="940"/>
          <w:tab w:val="left" w:pos="941"/>
        </w:tabs>
        <w:spacing w:before="40"/>
        <w:ind w:left="940"/>
        <w:rPr>
          <w:sz w:val="24"/>
        </w:rPr>
      </w:pPr>
      <w:r>
        <w:rPr>
          <w:sz w:val="24"/>
        </w:rPr>
        <w:t>The Equality Act</w:t>
      </w:r>
      <w:r>
        <w:rPr>
          <w:spacing w:val="-3"/>
          <w:sz w:val="24"/>
        </w:rPr>
        <w:t xml:space="preserve"> </w:t>
      </w:r>
      <w:r>
        <w:rPr>
          <w:sz w:val="24"/>
        </w:rPr>
        <w:t>(2010)</w:t>
      </w:r>
    </w:p>
    <w:p w14:paraId="1023C2E1" w14:textId="77777777" w:rsidR="00D916BB" w:rsidRDefault="00FF1372">
      <w:pPr>
        <w:pStyle w:val="ListParagraph"/>
        <w:numPr>
          <w:ilvl w:val="0"/>
          <w:numId w:val="20"/>
        </w:numPr>
        <w:tabs>
          <w:tab w:val="left" w:pos="940"/>
          <w:tab w:val="left" w:pos="941"/>
        </w:tabs>
        <w:spacing w:before="40"/>
        <w:ind w:left="940"/>
        <w:rPr>
          <w:sz w:val="24"/>
        </w:rPr>
      </w:pPr>
      <w:r>
        <w:rPr>
          <w:sz w:val="24"/>
        </w:rPr>
        <w:t>Assessing and Assuring the Quality of Assessment (LLUK</w:t>
      </w:r>
      <w:r>
        <w:rPr>
          <w:spacing w:val="-11"/>
          <w:sz w:val="24"/>
        </w:rPr>
        <w:t xml:space="preserve"> </w:t>
      </w:r>
      <w:r>
        <w:rPr>
          <w:sz w:val="24"/>
        </w:rPr>
        <w:t>2010)</w:t>
      </w:r>
    </w:p>
    <w:p w14:paraId="46F7FCBE" w14:textId="77777777" w:rsidR="00D916BB" w:rsidRDefault="00FF1372">
      <w:pPr>
        <w:pStyle w:val="ListParagraph"/>
        <w:numPr>
          <w:ilvl w:val="0"/>
          <w:numId w:val="20"/>
        </w:numPr>
        <w:tabs>
          <w:tab w:val="left" w:pos="940"/>
          <w:tab w:val="left" w:pos="941"/>
        </w:tabs>
        <w:spacing w:before="40"/>
        <w:ind w:left="940"/>
        <w:rPr>
          <w:sz w:val="24"/>
        </w:rPr>
      </w:pPr>
      <w:r>
        <w:rPr>
          <w:sz w:val="24"/>
        </w:rPr>
        <w:t>National Occupational Standards for Learning and Development</w:t>
      </w:r>
      <w:r>
        <w:rPr>
          <w:spacing w:val="-12"/>
          <w:sz w:val="24"/>
        </w:rPr>
        <w:t xml:space="preserve"> </w:t>
      </w:r>
      <w:r>
        <w:rPr>
          <w:sz w:val="24"/>
        </w:rPr>
        <w:t>(2010)</w:t>
      </w:r>
    </w:p>
    <w:p w14:paraId="32A7D80C" w14:textId="77777777" w:rsidR="00D916BB" w:rsidRDefault="00FF1372">
      <w:pPr>
        <w:pStyle w:val="ListParagraph"/>
        <w:numPr>
          <w:ilvl w:val="0"/>
          <w:numId w:val="20"/>
        </w:numPr>
        <w:tabs>
          <w:tab w:val="left" w:pos="940"/>
          <w:tab w:val="left" w:pos="941"/>
        </w:tabs>
        <w:spacing w:before="39" w:line="273" w:lineRule="auto"/>
        <w:ind w:left="940" w:right="2204"/>
        <w:rPr>
          <w:sz w:val="24"/>
        </w:rPr>
      </w:pPr>
      <w:r>
        <w:rPr>
          <w:sz w:val="24"/>
        </w:rPr>
        <w:t>Regulatory arrangements for the Qualifications and Credit Framework (Ofqual, August</w:t>
      </w:r>
      <w:r>
        <w:rPr>
          <w:spacing w:val="-5"/>
          <w:sz w:val="24"/>
        </w:rPr>
        <w:t xml:space="preserve"> </w:t>
      </w:r>
      <w:r>
        <w:rPr>
          <w:sz w:val="24"/>
        </w:rPr>
        <w:t>2008)</w:t>
      </w:r>
    </w:p>
    <w:p w14:paraId="6C1801B9" w14:textId="77777777" w:rsidR="00D916BB" w:rsidRDefault="00FF1372">
      <w:pPr>
        <w:pStyle w:val="ListParagraph"/>
        <w:numPr>
          <w:ilvl w:val="0"/>
          <w:numId w:val="20"/>
        </w:numPr>
        <w:tabs>
          <w:tab w:val="left" w:pos="940"/>
          <w:tab w:val="left" w:pos="941"/>
        </w:tabs>
        <w:spacing w:before="1"/>
        <w:ind w:left="940"/>
        <w:rPr>
          <w:sz w:val="24"/>
        </w:rPr>
      </w:pPr>
      <w:r>
        <w:rPr>
          <w:sz w:val="24"/>
        </w:rPr>
        <w:t>NVQ Code of Practice</w:t>
      </w:r>
      <w:r>
        <w:rPr>
          <w:spacing w:val="-3"/>
          <w:sz w:val="24"/>
        </w:rPr>
        <w:t xml:space="preserve"> </w:t>
      </w:r>
      <w:r>
        <w:rPr>
          <w:sz w:val="24"/>
        </w:rPr>
        <w:t>(2006)</w:t>
      </w:r>
    </w:p>
    <w:p w14:paraId="70070D57" w14:textId="77777777" w:rsidR="00D916BB" w:rsidRDefault="00D916BB">
      <w:pPr>
        <w:pStyle w:val="BodyText"/>
        <w:spacing w:before="1"/>
        <w:rPr>
          <w:sz w:val="31"/>
        </w:rPr>
      </w:pPr>
    </w:p>
    <w:p w14:paraId="5997BB9D" w14:textId="77777777" w:rsidR="00D916BB" w:rsidRDefault="00FF1372">
      <w:pPr>
        <w:pStyle w:val="BodyText"/>
        <w:ind w:left="220"/>
      </w:pPr>
      <w:r>
        <w:t>Note: The above documentation is available on the Quality Improvement Moodle site</w:t>
      </w:r>
    </w:p>
    <w:p w14:paraId="2D055D5D" w14:textId="77777777" w:rsidR="00D916BB" w:rsidRDefault="00D916BB">
      <w:pPr>
        <w:pStyle w:val="BodyText"/>
        <w:spacing w:before="4"/>
        <w:rPr>
          <w:sz w:val="31"/>
        </w:rPr>
      </w:pPr>
    </w:p>
    <w:p w14:paraId="41DB7EC5" w14:textId="77777777" w:rsidR="00D916BB" w:rsidRDefault="00FF1372">
      <w:pPr>
        <w:pStyle w:val="Heading1"/>
      </w:pPr>
      <w:r>
        <w:t>Resources:</w:t>
      </w:r>
    </w:p>
    <w:p w14:paraId="1C9B1812" w14:textId="77777777" w:rsidR="00D916BB" w:rsidRDefault="00FF1372">
      <w:pPr>
        <w:pStyle w:val="ListParagraph"/>
        <w:numPr>
          <w:ilvl w:val="0"/>
          <w:numId w:val="20"/>
        </w:numPr>
        <w:tabs>
          <w:tab w:val="left" w:pos="940"/>
          <w:tab w:val="left" w:pos="941"/>
          <w:tab w:val="left" w:pos="5260"/>
        </w:tabs>
        <w:spacing w:before="40"/>
        <w:ind w:left="940"/>
        <w:rPr>
          <w:sz w:val="24"/>
        </w:rPr>
      </w:pPr>
      <w:r>
        <w:rPr>
          <w:sz w:val="24"/>
        </w:rPr>
        <w:t>The best</w:t>
      </w:r>
      <w:r>
        <w:rPr>
          <w:spacing w:val="-4"/>
          <w:sz w:val="24"/>
        </w:rPr>
        <w:t xml:space="preserve"> </w:t>
      </w:r>
      <w:r>
        <w:rPr>
          <w:sz w:val="24"/>
        </w:rPr>
        <w:t>Assessor’s</w:t>
      </w:r>
      <w:r>
        <w:rPr>
          <w:spacing w:val="-2"/>
          <w:sz w:val="24"/>
        </w:rPr>
        <w:t xml:space="preserve"> </w:t>
      </w:r>
      <w:r>
        <w:rPr>
          <w:sz w:val="24"/>
        </w:rPr>
        <w:t>guide</w:t>
      </w:r>
      <w:r>
        <w:rPr>
          <w:sz w:val="24"/>
        </w:rPr>
        <w:tab/>
        <w:t>ISBN 978 1 8726 7826</w:t>
      </w:r>
      <w:r>
        <w:rPr>
          <w:spacing w:val="-12"/>
          <w:sz w:val="24"/>
        </w:rPr>
        <w:t xml:space="preserve"> </w:t>
      </w:r>
      <w:r>
        <w:rPr>
          <w:sz w:val="24"/>
        </w:rPr>
        <w:t>9</w:t>
      </w:r>
    </w:p>
    <w:p w14:paraId="04F72F7A" w14:textId="77777777" w:rsidR="00D916BB" w:rsidRDefault="00FF1372">
      <w:pPr>
        <w:pStyle w:val="ListParagraph"/>
        <w:numPr>
          <w:ilvl w:val="0"/>
          <w:numId w:val="20"/>
        </w:numPr>
        <w:tabs>
          <w:tab w:val="left" w:pos="940"/>
          <w:tab w:val="left" w:pos="941"/>
          <w:tab w:val="left" w:pos="5260"/>
        </w:tabs>
        <w:spacing w:before="39"/>
        <w:ind w:left="940"/>
        <w:rPr>
          <w:sz w:val="24"/>
        </w:rPr>
      </w:pPr>
      <w:r>
        <w:rPr>
          <w:sz w:val="24"/>
        </w:rPr>
        <w:t>The best quality</w:t>
      </w:r>
      <w:r>
        <w:rPr>
          <w:spacing w:val="-8"/>
          <w:sz w:val="24"/>
        </w:rPr>
        <w:t xml:space="preserve"> </w:t>
      </w:r>
      <w:r>
        <w:rPr>
          <w:sz w:val="24"/>
        </w:rPr>
        <w:t>assurers</w:t>
      </w:r>
      <w:r>
        <w:rPr>
          <w:spacing w:val="-1"/>
          <w:sz w:val="24"/>
        </w:rPr>
        <w:t xml:space="preserve"> </w:t>
      </w:r>
      <w:r>
        <w:rPr>
          <w:sz w:val="24"/>
        </w:rPr>
        <w:t>guide</w:t>
      </w:r>
      <w:r>
        <w:rPr>
          <w:sz w:val="24"/>
        </w:rPr>
        <w:tab/>
        <w:t>ISBN 978 1 87267 827</w:t>
      </w:r>
      <w:r>
        <w:rPr>
          <w:spacing w:val="-11"/>
          <w:sz w:val="24"/>
        </w:rPr>
        <w:t xml:space="preserve"> </w:t>
      </w:r>
      <w:r>
        <w:rPr>
          <w:sz w:val="24"/>
        </w:rPr>
        <w:t>6</w:t>
      </w:r>
    </w:p>
    <w:p w14:paraId="19E512FF" w14:textId="77777777" w:rsidR="00D916BB" w:rsidRDefault="00FF1372">
      <w:pPr>
        <w:pStyle w:val="ListParagraph"/>
        <w:numPr>
          <w:ilvl w:val="0"/>
          <w:numId w:val="20"/>
        </w:numPr>
        <w:tabs>
          <w:tab w:val="left" w:pos="940"/>
          <w:tab w:val="left" w:pos="941"/>
          <w:tab w:val="left" w:pos="5260"/>
        </w:tabs>
        <w:spacing w:before="40"/>
        <w:ind w:left="940"/>
        <w:rPr>
          <w:sz w:val="24"/>
        </w:rPr>
      </w:pPr>
      <w:r>
        <w:rPr>
          <w:sz w:val="24"/>
        </w:rPr>
        <w:t>The Vocational</w:t>
      </w:r>
      <w:r>
        <w:rPr>
          <w:spacing w:val="-4"/>
          <w:sz w:val="24"/>
        </w:rPr>
        <w:t xml:space="preserve"> </w:t>
      </w:r>
      <w:r>
        <w:rPr>
          <w:sz w:val="24"/>
        </w:rPr>
        <w:t>Assessor</w:t>
      </w:r>
      <w:r>
        <w:rPr>
          <w:spacing w:val="-2"/>
          <w:sz w:val="24"/>
        </w:rPr>
        <w:t xml:space="preserve"> </w:t>
      </w:r>
      <w:r>
        <w:rPr>
          <w:sz w:val="24"/>
        </w:rPr>
        <w:t>Handbook</w:t>
      </w:r>
      <w:r>
        <w:rPr>
          <w:sz w:val="24"/>
        </w:rPr>
        <w:tab/>
        <w:t>ISBN 978 0 7494 6165</w:t>
      </w:r>
      <w:r>
        <w:rPr>
          <w:spacing w:val="-7"/>
          <w:sz w:val="24"/>
        </w:rPr>
        <w:t xml:space="preserve"> </w:t>
      </w:r>
      <w:r>
        <w:rPr>
          <w:sz w:val="24"/>
        </w:rPr>
        <w:t>2</w:t>
      </w:r>
    </w:p>
    <w:p w14:paraId="0416728B" w14:textId="77777777" w:rsidR="00D916BB" w:rsidRDefault="00FF1372">
      <w:pPr>
        <w:pStyle w:val="ListParagraph"/>
        <w:numPr>
          <w:ilvl w:val="0"/>
          <w:numId w:val="20"/>
        </w:numPr>
        <w:tabs>
          <w:tab w:val="left" w:pos="940"/>
          <w:tab w:val="left" w:pos="941"/>
        </w:tabs>
        <w:spacing w:before="39"/>
        <w:ind w:left="940"/>
        <w:rPr>
          <w:sz w:val="24"/>
        </w:rPr>
      </w:pPr>
      <w:r>
        <w:rPr>
          <w:sz w:val="24"/>
        </w:rPr>
        <w:t>Achieving your TAQA Assessor &amp; Internal Quality Assurer</w:t>
      </w:r>
      <w:r>
        <w:rPr>
          <w:spacing w:val="-6"/>
          <w:sz w:val="24"/>
        </w:rPr>
        <w:t xml:space="preserve"> </w:t>
      </w:r>
      <w:r>
        <w:rPr>
          <w:sz w:val="24"/>
        </w:rPr>
        <w:t>Award</w:t>
      </w:r>
    </w:p>
    <w:p w14:paraId="6C34F0EC" w14:textId="77777777" w:rsidR="00D916BB" w:rsidRDefault="00FF1372">
      <w:pPr>
        <w:pStyle w:val="ListParagraph"/>
        <w:numPr>
          <w:ilvl w:val="0"/>
          <w:numId w:val="20"/>
        </w:numPr>
        <w:tabs>
          <w:tab w:val="left" w:pos="940"/>
          <w:tab w:val="left" w:pos="941"/>
        </w:tabs>
        <w:spacing w:before="40"/>
        <w:ind w:left="940"/>
        <w:rPr>
          <w:sz w:val="24"/>
        </w:rPr>
      </w:pPr>
      <w:r>
        <w:rPr>
          <w:sz w:val="24"/>
        </w:rPr>
        <w:t>ISBN 978 0 85725 717</w:t>
      </w:r>
      <w:r>
        <w:rPr>
          <w:spacing w:val="-5"/>
          <w:sz w:val="24"/>
        </w:rPr>
        <w:t xml:space="preserve"> </w:t>
      </w:r>
      <w:r>
        <w:rPr>
          <w:sz w:val="24"/>
        </w:rPr>
        <w:t>8</w:t>
      </w:r>
    </w:p>
    <w:p w14:paraId="460B70F0" w14:textId="77777777" w:rsidR="00D916BB" w:rsidRDefault="00FF1372">
      <w:pPr>
        <w:pStyle w:val="ListParagraph"/>
        <w:numPr>
          <w:ilvl w:val="0"/>
          <w:numId w:val="20"/>
        </w:numPr>
        <w:tabs>
          <w:tab w:val="left" w:pos="940"/>
          <w:tab w:val="left" w:pos="941"/>
        </w:tabs>
        <w:spacing w:before="39"/>
        <w:ind w:left="940"/>
        <w:rPr>
          <w:sz w:val="24"/>
        </w:rPr>
      </w:pPr>
      <w:r>
        <w:rPr>
          <w:sz w:val="24"/>
        </w:rPr>
        <w:t>Assessing Learning in the Lifelong Learning</w:t>
      </w:r>
      <w:r>
        <w:rPr>
          <w:spacing w:val="-14"/>
          <w:sz w:val="24"/>
        </w:rPr>
        <w:t xml:space="preserve"> </w:t>
      </w:r>
      <w:r>
        <w:rPr>
          <w:sz w:val="24"/>
        </w:rPr>
        <w:t>Sector</w:t>
      </w:r>
    </w:p>
    <w:p w14:paraId="3FF893E9" w14:textId="77777777" w:rsidR="00D916BB" w:rsidRDefault="00FF1372">
      <w:pPr>
        <w:pStyle w:val="ListParagraph"/>
        <w:numPr>
          <w:ilvl w:val="0"/>
          <w:numId w:val="20"/>
        </w:numPr>
        <w:tabs>
          <w:tab w:val="left" w:pos="940"/>
          <w:tab w:val="left" w:pos="941"/>
        </w:tabs>
        <w:spacing w:before="40" w:line="532" w:lineRule="auto"/>
        <w:ind w:left="220" w:right="2684" w:firstLine="360"/>
        <w:rPr>
          <w:sz w:val="24"/>
        </w:rPr>
      </w:pPr>
      <w:r>
        <w:rPr>
          <w:sz w:val="24"/>
        </w:rPr>
        <w:t>Quality Assurance and Evaluation in the Lifelong Learning</w:t>
      </w:r>
      <w:r>
        <w:rPr>
          <w:spacing w:val="-26"/>
          <w:sz w:val="24"/>
        </w:rPr>
        <w:t xml:space="preserve"> </w:t>
      </w:r>
      <w:r>
        <w:rPr>
          <w:sz w:val="24"/>
        </w:rPr>
        <w:t>Sector These books can be found in both Kings Road and Goschen</w:t>
      </w:r>
      <w:r>
        <w:rPr>
          <w:spacing w:val="-20"/>
          <w:sz w:val="24"/>
        </w:rPr>
        <w:t xml:space="preserve"> </w:t>
      </w:r>
      <w:r>
        <w:rPr>
          <w:sz w:val="24"/>
        </w:rPr>
        <w:t>Libraries</w:t>
      </w:r>
    </w:p>
    <w:p w14:paraId="3E4F1AA0" w14:textId="77777777" w:rsidR="00D916BB" w:rsidRDefault="00D916BB">
      <w:pPr>
        <w:spacing w:line="532" w:lineRule="auto"/>
        <w:rPr>
          <w:sz w:val="24"/>
        </w:rPr>
        <w:sectPr w:rsidR="00D916BB">
          <w:pgSz w:w="11910" w:h="16840"/>
          <w:pgMar w:top="520" w:right="140" w:bottom="1080" w:left="1220" w:header="287" w:footer="900" w:gutter="0"/>
          <w:cols w:space="720"/>
        </w:sectPr>
      </w:pPr>
    </w:p>
    <w:p w14:paraId="7BBD42D0" w14:textId="77777777" w:rsidR="00D916BB" w:rsidRDefault="00D916BB">
      <w:pPr>
        <w:pStyle w:val="BodyText"/>
        <w:rPr>
          <w:sz w:val="20"/>
        </w:rPr>
      </w:pPr>
    </w:p>
    <w:p w14:paraId="26B92BD6" w14:textId="77777777" w:rsidR="00D916BB" w:rsidRDefault="00D916BB">
      <w:pPr>
        <w:pStyle w:val="BodyText"/>
        <w:rPr>
          <w:sz w:val="20"/>
        </w:rPr>
      </w:pPr>
    </w:p>
    <w:p w14:paraId="28D37767" w14:textId="77777777" w:rsidR="00D916BB" w:rsidRDefault="00D916BB">
      <w:pPr>
        <w:pStyle w:val="BodyText"/>
        <w:spacing w:before="7"/>
        <w:rPr>
          <w:sz w:val="17"/>
        </w:rPr>
      </w:pPr>
    </w:p>
    <w:p w14:paraId="539868E8" w14:textId="77777777" w:rsidR="00D916BB" w:rsidRDefault="00FF1372">
      <w:pPr>
        <w:pStyle w:val="Heading1"/>
        <w:spacing w:before="93"/>
        <w:ind w:left="3847"/>
      </w:pPr>
      <w:r>
        <w:t>Standard forms</w:t>
      </w:r>
    </w:p>
    <w:p w14:paraId="18FD78DB" w14:textId="77777777" w:rsidR="00D916BB" w:rsidRDefault="00D916BB">
      <w:pPr>
        <w:pStyle w:val="BodyText"/>
        <w:spacing w:before="3"/>
        <w:rPr>
          <w:b/>
          <w:sz w:val="31"/>
        </w:rPr>
      </w:pPr>
    </w:p>
    <w:p w14:paraId="4F12249A" w14:textId="77777777" w:rsidR="00D916BB" w:rsidRDefault="00FF1372">
      <w:pPr>
        <w:pStyle w:val="BodyText"/>
        <w:spacing w:before="1"/>
        <w:ind w:left="220"/>
      </w:pPr>
      <w:r>
        <w:t>These forms are designed for use across the College in all teams</w:t>
      </w:r>
    </w:p>
    <w:p w14:paraId="061306E2" w14:textId="77777777" w:rsidR="00D916BB" w:rsidRDefault="00D916BB">
      <w:pPr>
        <w:pStyle w:val="BodyText"/>
        <w:rPr>
          <w:sz w:val="31"/>
        </w:rPr>
      </w:pPr>
    </w:p>
    <w:p w14:paraId="22FBC4E6" w14:textId="77777777" w:rsidR="00D916BB" w:rsidRDefault="00FF1372">
      <w:pPr>
        <w:pStyle w:val="BodyText"/>
        <w:spacing w:before="1" w:line="276" w:lineRule="auto"/>
        <w:ind w:left="220" w:right="1358"/>
      </w:pPr>
      <w:r>
        <w:t>Approval is required from the Quality Assurance Co-ordinator before using amended forms</w:t>
      </w:r>
    </w:p>
    <w:p w14:paraId="2FBD7942" w14:textId="77777777" w:rsidR="00D916BB" w:rsidRDefault="00D916BB">
      <w:pPr>
        <w:pStyle w:val="BodyText"/>
        <w:spacing w:before="7"/>
        <w:rPr>
          <w:sz w:val="27"/>
        </w:rPr>
      </w:pPr>
    </w:p>
    <w:p w14:paraId="12E19A51" w14:textId="77777777" w:rsidR="00D916BB" w:rsidRDefault="00FF1372">
      <w:pPr>
        <w:pStyle w:val="BodyText"/>
        <w:spacing w:line="276" w:lineRule="auto"/>
        <w:ind w:left="220" w:right="1291"/>
      </w:pPr>
      <w:r>
        <w:t>In some cases it will be agreed that the use of awarding organisations forms is preferable, however, where possible, agreement should be reached with the External Quality Assurer to use the standard College forms</w:t>
      </w:r>
    </w:p>
    <w:p w14:paraId="73E9D7E2" w14:textId="77777777" w:rsidR="00D916BB" w:rsidRDefault="00D916BB">
      <w:pPr>
        <w:pStyle w:val="BodyText"/>
        <w:spacing w:before="9"/>
        <w:rPr>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1"/>
        <w:gridCol w:w="7593"/>
      </w:tblGrid>
      <w:tr w:rsidR="00D916BB" w14:paraId="3CBC087B" w14:textId="77777777">
        <w:trPr>
          <w:trHeight w:val="316"/>
        </w:trPr>
        <w:tc>
          <w:tcPr>
            <w:tcW w:w="1651" w:type="dxa"/>
          </w:tcPr>
          <w:p w14:paraId="6D0BFDB9" w14:textId="77777777" w:rsidR="00D916BB" w:rsidRDefault="00FF1372">
            <w:pPr>
              <w:pStyle w:val="TableParagraph"/>
              <w:spacing w:line="274" w:lineRule="exact"/>
              <w:ind w:left="107"/>
              <w:rPr>
                <w:b/>
                <w:sz w:val="24"/>
              </w:rPr>
            </w:pPr>
            <w:r>
              <w:rPr>
                <w:b/>
                <w:sz w:val="24"/>
              </w:rPr>
              <w:t>Form</w:t>
            </w:r>
          </w:p>
        </w:tc>
        <w:tc>
          <w:tcPr>
            <w:tcW w:w="7593" w:type="dxa"/>
          </w:tcPr>
          <w:p w14:paraId="00118F88" w14:textId="77777777" w:rsidR="00D916BB" w:rsidRDefault="00FF1372">
            <w:pPr>
              <w:pStyle w:val="TableParagraph"/>
              <w:spacing w:line="274" w:lineRule="exact"/>
              <w:ind w:left="107"/>
              <w:rPr>
                <w:b/>
                <w:sz w:val="24"/>
              </w:rPr>
            </w:pPr>
            <w:r>
              <w:rPr>
                <w:b/>
                <w:sz w:val="24"/>
              </w:rPr>
              <w:t>Title</w:t>
            </w:r>
          </w:p>
        </w:tc>
      </w:tr>
      <w:tr w:rsidR="00D916BB" w14:paraId="1FB59D1A" w14:textId="77777777">
        <w:trPr>
          <w:trHeight w:val="636"/>
        </w:trPr>
        <w:tc>
          <w:tcPr>
            <w:tcW w:w="1651" w:type="dxa"/>
          </w:tcPr>
          <w:p w14:paraId="149E39BE" w14:textId="77777777" w:rsidR="00D916BB" w:rsidRDefault="00FF1372">
            <w:pPr>
              <w:pStyle w:val="TableParagraph"/>
              <w:spacing w:line="274" w:lineRule="exact"/>
              <w:ind w:left="107"/>
              <w:rPr>
                <w:sz w:val="24"/>
              </w:rPr>
            </w:pPr>
            <w:r>
              <w:rPr>
                <w:sz w:val="24"/>
              </w:rPr>
              <w:t>IQA 1</w:t>
            </w:r>
          </w:p>
        </w:tc>
        <w:tc>
          <w:tcPr>
            <w:tcW w:w="7593" w:type="dxa"/>
          </w:tcPr>
          <w:p w14:paraId="1519F416" w14:textId="77777777" w:rsidR="00D916BB" w:rsidRDefault="00FF1372">
            <w:pPr>
              <w:pStyle w:val="TableParagraph"/>
              <w:spacing w:line="274" w:lineRule="exact"/>
              <w:ind w:left="107"/>
              <w:rPr>
                <w:sz w:val="24"/>
              </w:rPr>
            </w:pPr>
            <w:r>
              <w:rPr>
                <w:sz w:val="24"/>
              </w:rPr>
              <w:t>IQA Sampling Strategy</w:t>
            </w:r>
          </w:p>
        </w:tc>
      </w:tr>
      <w:tr w:rsidR="00D916BB" w14:paraId="20008BB6" w14:textId="77777777">
        <w:trPr>
          <w:trHeight w:val="633"/>
        </w:trPr>
        <w:tc>
          <w:tcPr>
            <w:tcW w:w="1651" w:type="dxa"/>
          </w:tcPr>
          <w:p w14:paraId="1558AF43" w14:textId="77777777" w:rsidR="00D916BB" w:rsidRDefault="00FF1372">
            <w:pPr>
              <w:pStyle w:val="TableParagraph"/>
              <w:spacing w:line="274" w:lineRule="exact"/>
              <w:ind w:left="107"/>
              <w:rPr>
                <w:sz w:val="24"/>
              </w:rPr>
            </w:pPr>
            <w:r>
              <w:rPr>
                <w:sz w:val="24"/>
              </w:rPr>
              <w:t>IQA 2</w:t>
            </w:r>
          </w:p>
        </w:tc>
        <w:tc>
          <w:tcPr>
            <w:tcW w:w="7593" w:type="dxa"/>
          </w:tcPr>
          <w:p w14:paraId="06485564" w14:textId="77777777" w:rsidR="00D916BB" w:rsidRDefault="00FF1372">
            <w:pPr>
              <w:pStyle w:val="TableParagraph"/>
              <w:spacing w:line="274" w:lineRule="exact"/>
              <w:ind w:left="107"/>
              <w:rPr>
                <w:sz w:val="24"/>
              </w:rPr>
            </w:pPr>
            <w:r>
              <w:rPr>
                <w:sz w:val="24"/>
              </w:rPr>
              <w:t>Assessor / IQA Induction &amp; Training Needs Identified</w:t>
            </w:r>
          </w:p>
        </w:tc>
      </w:tr>
      <w:tr w:rsidR="00D916BB" w14:paraId="08D5B1D7" w14:textId="77777777">
        <w:trPr>
          <w:trHeight w:val="635"/>
        </w:trPr>
        <w:tc>
          <w:tcPr>
            <w:tcW w:w="1651" w:type="dxa"/>
          </w:tcPr>
          <w:p w14:paraId="4FFC894D" w14:textId="77777777" w:rsidR="00D916BB" w:rsidRDefault="00FF1372">
            <w:pPr>
              <w:pStyle w:val="TableParagraph"/>
              <w:ind w:left="107"/>
              <w:rPr>
                <w:sz w:val="24"/>
              </w:rPr>
            </w:pPr>
            <w:r>
              <w:rPr>
                <w:sz w:val="24"/>
              </w:rPr>
              <w:t>IQA 3</w:t>
            </w:r>
          </w:p>
        </w:tc>
        <w:tc>
          <w:tcPr>
            <w:tcW w:w="7593" w:type="dxa"/>
          </w:tcPr>
          <w:p w14:paraId="262C340E" w14:textId="77777777" w:rsidR="00D916BB" w:rsidRDefault="00FF1372">
            <w:pPr>
              <w:pStyle w:val="TableParagraph"/>
              <w:ind w:left="107"/>
              <w:rPr>
                <w:sz w:val="24"/>
              </w:rPr>
            </w:pPr>
            <w:r>
              <w:rPr>
                <w:sz w:val="24"/>
              </w:rPr>
              <w:t>IQA of Assignment Briefs</w:t>
            </w:r>
          </w:p>
        </w:tc>
      </w:tr>
      <w:tr w:rsidR="00D916BB" w14:paraId="730B81DB" w14:textId="77777777">
        <w:trPr>
          <w:trHeight w:val="635"/>
        </w:trPr>
        <w:tc>
          <w:tcPr>
            <w:tcW w:w="1651" w:type="dxa"/>
          </w:tcPr>
          <w:p w14:paraId="091433CA" w14:textId="77777777" w:rsidR="00D916BB" w:rsidRDefault="00FF1372">
            <w:pPr>
              <w:pStyle w:val="TableParagraph"/>
              <w:spacing w:line="274" w:lineRule="exact"/>
              <w:ind w:left="107"/>
              <w:rPr>
                <w:sz w:val="24"/>
              </w:rPr>
            </w:pPr>
            <w:r>
              <w:rPr>
                <w:sz w:val="24"/>
              </w:rPr>
              <w:t>IQA 4</w:t>
            </w:r>
          </w:p>
        </w:tc>
        <w:tc>
          <w:tcPr>
            <w:tcW w:w="7593" w:type="dxa"/>
          </w:tcPr>
          <w:p w14:paraId="67138613" w14:textId="77777777" w:rsidR="00D916BB" w:rsidRDefault="00FF1372">
            <w:pPr>
              <w:pStyle w:val="TableParagraph"/>
              <w:spacing w:line="274" w:lineRule="exact"/>
              <w:ind w:left="107"/>
              <w:rPr>
                <w:sz w:val="24"/>
              </w:rPr>
            </w:pPr>
            <w:r>
              <w:rPr>
                <w:sz w:val="24"/>
              </w:rPr>
              <w:t>Application for Extension / Extenuating Circumstances</w:t>
            </w:r>
          </w:p>
        </w:tc>
      </w:tr>
      <w:tr w:rsidR="00D916BB" w14:paraId="4F5708EF" w14:textId="77777777">
        <w:trPr>
          <w:trHeight w:val="834"/>
        </w:trPr>
        <w:tc>
          <w:tcPr>
            <w:tcW w:w="1651" w:type="dxa"/>
          </w:tcPr>
          <w:p w14:paraId="1B81B189" w14:textId="77777777" w:rsidR="00D916BB" w:rsidRDefault="00FF1372">
            <w:pPr>
              <w:pStyle w:val="TableParagraph"/>
              <w:spacing w:line="274" w:lineRule="exact"/>
              <w:ind w:left="107"/>
              <w:rPr>
                <w:sz w:val="24"/>
              </w:rPr>
            </w:pPr>
            <w:r>
              <w:rPr>
                <w:sz w:val="24"/>
              </w:rPr>
              <w:t>IQA 5</w:t>
            </w:r>
          </w:p>
        </w:tc>
        <w:tc>
          <w:tcPr>
            <w:tcW w:w="7593" w:type="dxa"/>
          </w:tcPr>
          <w:p w14:paraId="59849BBA" w14:textId="77777777" w:rsidR="00D916BB" w:rsidRDefault="00FF1372">
            <w:pPr>
              <w:pStyle w:val="TableParagraph"/>
              <w:spacing w:line="276" w:lineRule="auto"/>
              <w:ind w:left="107" w:right="879"/>
              <w:rPr>
                <w:sz w:val="24"/>
              </w:rPr>
            </w:pPr>
            <w:r>
              <w:rPr>
                <w:sz w:val="24"/>
              </w:rPr>
              <w:t>Conflict of Interest in Assessment / Internal Quality Assurance Record &amp; Action Plan</w:t>
            </w:r>
          </w:p>
        </w:tc>
      </w:tr>
      <w:tr w:rsidR="00D916BB" w14:paraId="53139F12" w14:textId="77777777">
        <w:trPr>
          <w:trHeight w:val="633"/>
        </w:trPr>
        <w:tc>
          <w:tcPr>
            <w:tcW w:w="1651" w:type="dxa"/>
          </w:tcPr>
          <w:p w14:paraId="58FE94E9" w14:textId="77777777" w:rsidR="00D916BB" w:rsidRDefault="00FF1372">
            <w:pPr>
              <w:pStyle w:val="TableParagraph"/>
              <w:spacing w:line="274" w:lineRule="exact"/>
              <w:ind w:left="107"/>
              <w:rPr>
                <w:sz w:val="24"/>
              </w:rPr>
            </w:pPr>
            <w:r>
              <w:rPr>
                <w:sz w:val="24"/>
              </w:rPr>
              <w:t>IQA 6</w:t>
            </w:r>
          </w:p>
        </w:tc>
        <w:tc>
          <w:tcPr>
            <w:tcW w:w="7593" w:type="dxa"/>
          </w:tcPr>
          <w:p w14:paraId="39A3918D" w14:textId="77777777" w:rsidR="00D916BB" w:rsidRDefault="00FF1372">
            <w:pPr>
              <w:pStyle w:val="TableParagraph"/>
              <w:spacing w:line="274" w:lineRule="exact"/>
              <w:ind w:left="107"/>
              <w:rPr>
                <w:sz w:val="24"/>
              </w:rPr>
            </w:pPr>
            <w:r>
              <w:rPr>
                <w:sz w:val="24"/>
              </w:rPr>
              <w:t>IQA Sampling of Assessment Decisions</w:t>
            </w:r>
          </w:p>
        </w:tc>
      </w:tr>
      <w:tr w:rsidR="00D916BB" w14:paraId="0A466B96" w14:textId="77777777">
        <w:trPr>
          <w:trHeight w:val="635"/>
        </w:trPr>
        <w:tc>
          <w:tcPr>
            <w:tcW w:w="1651" w:type="dxa"/>
          </w:tcPr>
          <w:p w14:paraId="32CA4F01" w14:textId="77777777" w:rsidR="00D916BB" w:rsidRDefault="00FF1372">
            <w:pPr>
              <w:pStyle w:val="TableParagraph"/>
              <w:spacing w:line="274" w:lineRule="exact"/>
              <w:ind w:left="107"/>
              <w:rPr>
                <w:sz w:val="24"/>
              </w:rPr>
            </w:pPr>
            <w:r>
              <w:rPr>
                <w:sz w:val="24"/>
              </w:rPr>
              <w:t>IQA 7</w:t>
            </w:r>
          </w:p>
        </w:tc>
        <w:tc>
          <w:tcPr>
            <w:tcW w:w="7593" w:type="dxa"/>
          </w:tcPr>
          <w:p w14:paraId="1645AE8F" w14:textId="77777777" w:rsidR="00D916BB" w:rsidRDefault="00FF1372">
            <w:pPr>
              <w:pStyle w:val="TableParagraph"/>
              <w:spacing w:line="274" w:lineRule="exact"/>
              <w:ind w:left="107"/>
              <w:rPr>
                <w:sz w:val="24"/>
              </w:rPr>
            </w:pPr>
            <w:r>
              <w:rPr>
                <w:sz w:val="24"/>
              </w:rPr>
              <w:t>IQA Observation of Assessor</w:t>
            </w:r>
          </w:p>
        </w:tc>
      </w:tr>
      <w:tr w:rsidR="00D916BB" w14:paraId="1FE15F47" w14:textId="77777777">
        <w:trPr>
          <w:trHeight w:val="635"/>
        </w:trPr>
        <w:tc>
          <w:tcPr>
            <w:tcW w:w="1651" w:type="dxa"/>
          </w:tcPr>
          <w:p w14:paraId="4A99FF7B" w14:textId="77777777" w:rsidR="00D916BB" w:rsidRDefault="00FF1372">
            <w:pPr>
              <w:pStyle w:val="TableParagraph"/>
              <w:spacing w:line="274" w:lineRule="exact"/>
              <w:ind w:left="107"/>
              <w:rPr>
                <w:sz w:val="24"/>
              </w:rPr>
            </w:pPr>
            <w:r>
              <w:rPr>
                <w:sz w:val="24"/>
              </w:rPr>
              <w:t>IQA 8</w:t>
            </w:r>
          </w:p>
        </w:tc>
        <w:tc>
          <w:tcPr>
            <w:tcW w:w="7593" w:type="dxa"/>
          </w:tcPr>
          <w:p w14:paraId="10EAEF0C" w14:textId="77777777" w:rsidR="00D916BB" w:rsidRDefault="00FF1372">
            <w:pPr>
              <w:pStyle w:val="TableParagraph"/>
              <w:spacing w:line="274" w:lineRule="exact"/>
              <w:ind w:left="107"/>
              <w:rPr>
                <w:sz w:val="24"/>
              </w:rPr>
            </w:pPr>
            <w:r>
              <w:rPr>
                <w:sz w:val="24"/>
              </w:rPr>
              <w:t>IQA Learner Interview Record</w:t>
            </w:r>
          </w:p>
        </w:tc>
      </w:tr>
      <w:tr w:rsidR="00D916BB" w14:paraId="70290B70" w14:textId="77777777">
        <w:trPr>
          <w:trHeight w:val="633"/>
        </w:trPr>
        <w:tc>
          <w:tcPr>
            <w:tcW w:w="1651" w:type="dxa"/>
          </w:tcPr>
          <w:p w14:paraId="2410D7F3" w14:textId="77777777" w:rsidR="00D916BB" w:rsidRDefault="00FF1372">
            <w:pPr>
              <w:pStyle w:val="TableParagraph"/>
              <w:spacing w:line="274" w:lineRule="exact"/>
              <w:ind w:left="107"/>
              <w:rPr>
                <w:sz w:val="24"/>
              </w:rPr>
            </w:pPr>
            <w:r>
              <w:rPr>
                <w:sz w:val="24"/>
              </w:rPr>
              <w:t>IQA 9</w:t>
            </w:r>
          </w:p>
        </w:tc>
        <w:tc>
          <w:tcPr>
            <w:tcW w:w="7593" w:type="dxa"/>
          </w:tcPr>
          <w:p w14:paraId="35393EC0" w14:textId="77777777" w:rsidR="00D916BB" w:rsidRDefault="00FF1372">
            <w:pPr>
              <w:pStyle w:val="TableParagraph"/>
              <w:spacing w:line="274" w:lineRule="exact"/>
              <w:ind w:left="107"/>
              <w:rPr>
                <w:sz w:val="24"/>
              </w:rPr>
            </w:pPr>
            <w:r>
              <w:rPr>
                <w:sz w:val="24"/>
              </w:rPr>
              <w:t>IQA Final Portfolio Review</w:t>
            </w:r>
          </w:p>
        </w:tc>
      </w:tr>
      <w:tr w:rsidR="00D916BB" w14:paraId="3CC778BB" w14:textId="77777777">
        <w:trPr>
          <w:trHeight w:val="635"/>
        </w:trPr>
        <w:tc>
          <w:tcPr>
            <w:tcW w:w="1651" w:type="dxa"/>
          </w:tcPr>
          <w:p w14:paraId="71A8B0A9" w14:textId="77777777" w:rsidR="00D916BB" w:rsidRDefault="00FF1372">
            <w:pPr>
              <w:pStyle w:val="TableParagraph"/>
              <w:spacing w:line="274" w:lineRule="exact"/>
              <w:ind w:left="107"/>
              <w:rPr>
                <w:sz w:val="24"/>
              </w:rPr>
            </w:pPr>
            <w:r>
              <w:rPr>
                <w:sz w:val="24"/>
              </w:rPr>
              <w:t>IQA 10</w:t>
            </w:r>
          </w:p>
        </w:tc>
        <w:tc>
          <w:tcPr>
            <w:tcW w:w="7593" w:type="dxa"/>
          </w:tcPr>
          <w:p w14:paraId="6F8E2FAA" w14:textId="77777777" w:rsidR="00D916BB" w:rsidRDefault="00FF1372">
            <w:pPr>
              <w:pStyle w:val="TableParagraph"/>
              <w:spacing w:line="274" w:lineRule="exact"/>
              <w:ind w:left="107"/>
              <w:rPr>
                <w:sz w:val="24"/>
              </w:rPr>
            </w:pPr>
            <w:r>
              <w:rPr>
                <w:sz w:val="24"/>
              </w:rPr>
              <w:t>IQA File Contents</w:t>
            </w:r>
          </w:p>
        </w:tc>
      </w:tr>
      <w:tr w:rsidR="00D916BB" w14:paraId="16BEFF8D" w14:textId="77777777">
        <w:trPr>
          <w:trHeight w:val="636"/>
        </w:trPr>
        <w:tc>
          <w:tcPr>
            <w:tcW w:w="1651" w:type="dxa"/>
          </w:tcPr>
          <w:p w14:paraId="4B6F6E08" w14:textId="77777777" w:rsidR="00D916BB" w:rsidRDefault="00FF1372">
            <w:pPr>
              <w:pStyle w:val="TableParagraph"/>
              <w:spacing w:line="274" w:lineRule="exact"/>
              <w:ind w:left="107"/>
              <w:rPr>
                <w:sz w:val="24"/>
              </w:rPr>
            </w:pPr>
            <w:r>
              <w:rPr>
                <w:sz w:val="24"/>
              </w:rPr>
              <w:t>IQA 11</w:t>
            </w:r>
          </w:p>
        </w:tc>
        <w:tc>
          <w:tcPr>
            <w:tcW w:w="7593" w:type="dxa"/>
          </w:tcPr>
          <w:p w14:paraId="0CDD096B" w14:textId="77777777" w:rsidR="00D916BB" w:rsidRDefault="00FF1372">
            <w:pPr>
              <w:pStyle w:val="TableParagraph"/>
              <w:spacing w:line="274" w:lineRule="exact"/>
              <w:ind w:left="107"/>
              <w:rPr>
                <w:sz w:val="24"/>
              </w:rPr>
            </w:pPr>
            <w:r>
              <w:rPr>
                <w:sz w:val="24"/>
              </w:rPr>
              <w:t>IQA Sampling Plan &amp; Tracking of Progress</w:t>
            </w:r>
          </w:p>
        </w:tc>
      </w:tr>
    </w:tbl>
    <w:p w14:paraId="385E881C" w14:textId="77777777" w:rsidR="00D916BB" w:rsidRDefault="00D916BB">
      <w:pPr>
        <w:pStyle w:val="BodyText"/>
        <w:rPr>
          <w:sz w:val="26"/>
        </w:rPr>
      </w:pPr>
    </w:p>
    <w:p w14:paraId="1D986361" w14:textId="77777777" w:rsidR="00D916BB" w:rsidRDefault="00D916BB">
      <w:pPr>
        <w:pStyle w:val="BodyText"/>
        <w:spacing w:before="7"/>
        <w:rPr>
          <w:sz w:val="26"/>
        </w:rPr>
      </w:pPr>
    </w:p>
    <w:p w14:paraId="7A294578" w14:textId="77777777" w:rsidR="00D916BB" w:rsidRDefault="00FF1372">
      <w:pPr>
        <w:pStyle w:val="BodyText"/>
        <w:spacing w:line="276" w:lineRule="auto"/>
        <w:ind w:left="220" w:right="1456"/>
        <w:jc w:val="both"/>
      </w:pPr>
      <w:r>
        <w:t>Note: These forms have been configured to fit on one or two pages. You may wish to enlarge the text boxes in order to be able to make effective notes or complete by hand</w:t>
      </w:r>
    </w:p>
    <w:p w14:paraId="1C5B0681" w14:textId="77777777" w:rsidR="00D916BB" w:rsidRDefault="00D916BB">
      <w:pPr>
        <w:spacing w:line="276" w:lineRule="auto"/>
        <w:jc w:val="both"/>
        <w:sectPr w:rsidR="00D916BB">
          <w:pgSz w:w="11910" w:h="16840"/>
          <w:pgMar w:top="520" w:right="140" w:bottom="1080" w:left="1220" w:header="287" w:footer="900" w:gutter="0"/>
          <w:cols w:space="720"/>
        </w:sectPr>
      </w:pPr>
    </w:p>
    <w:p w14:paraId="6B154AB8" w14:textId="77777777" w:rsidR="00D916BB" w:rsidRDefault="00D916BB">
      <w:pPr>
        <w:pStyle w:val="BodyText"/>
        <w:rPr>
          <w:sz w:val="20"/>
        </w:rPr>
      </w:pPr>
    </w:p>
    <w:p w14:paraId="2AE0561A" w14:textId="77777777" w:rsidR="00D916BB" w:rsidRDefault="00D916BB">
      <w:pPr>
        <w:pStyle w:val="BodyText"/>
        <w:rPr>
          <w:sz w:val="20"/>
        </w:rPr>
      </w:pPr>
    </w:p>
    <w:p w14:paraId="7B53F497" w14:textId="77777777" w:rsidR="00D916BB" w:rsidRDefault="00D916BB">
      <w:pPr>
        <w:pStyle w:val="BodyText"/>
        <w:spacing w:before="3"/>
        <w:rPr>
          <w:sz w:val="17"/>
        </w:rPr>
      </w:pPr>
    </w:p>
    <w:p w14:paraId="5EDB3A31" w14:textId="77777777" w:rsidR="00D916BB" w:rsidRDefault="00FF1372">
      <w:pPr>
        <w:spacing w:before="94"/>
        <w:ind w:left="3156"/>
        <w:rPr>
          <w:b/>
        </w:rPr>
      </w:pPr>
      <w:r>
        <w:rPr>
          <w:b/>
        </w:rPr>
        <w:t>IQA 1 - IQA Sampling Strategy</w:t>
      </w:r>
    </w:p>
    <w:p w14:paraId="1B545507" w14:textId="77777777" w:rsidR="00D916BB" w:rsidRDefault="00D916BB">
      <w:pPr>
        <w:pStyle w:val="BodyText"/>
        <w:rPr>
          <w:b/>
          <w:sz w:val="20"/>
        </w:rPr>
      </w:pPr>
    </w:p>
    <w:p w14:paraId="0D4E9E40" w14:textId="77777777" w:rsidR="00D916BB" w:rsidRDefault="00D916BB">
      <w:pPr>
        <w:pStyle w:val="BodyText"/>
        <w:spacing w:before="2" w:after="1"/>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D916BB" w14:paraId="7F99B131" w14:textId="77777777">
        <w:trPr>
          <w:trHeight w:val="292"/>
        </w:trPr>
        <w:tc>
          <w:tcPr>
            <w:tcW w:w="2804" w:type="dxa"/>
          </w:tcPr>
          <w:p w14:paraId="1C19B347" w14:textId="77777777" w:rsidR="00D916BB" w:rsidRDefault="00FF1372">
            <w:pPr>
              <w:pStyle w:val="TableParagraph"/>
              <w:ind w:left="107"/>
            </w:pPr>
            <w:r>
              <w:t>IQA</w:t>
            </w:r>
          </w:p>
        </w:tc>
        <w:tc>
          <w:tcPr>
            <w:tcW w:w="6440" w:type="dxa"/>
          </w:tcPr>
          <w:p w14:paraId="20FF5CD9" w14:textId="77777777" w:rsidR="00D916BB" w:rsidRDefault="00D916BB">
            <w:pPr>
              <w:pStyle w:val="TableParagraph"/>
              <w:rPr>
                <w:rFonts w:ascii="Times New Roman"/>
                <w:sz w:val="20"/>
              </w:rPr>
            </w:pPr>
          </w:p>
        </w:tc>
      </w:tr>
      <w:tr w:rsidR="00D916BB" w14:paraId="34F3CBC3" w14:textId="77777777">
        <w:trPr>
          <w:trHeight w:val="290"/>
        </w:trPr>
        <w:tc>
          <w:tcPr>
            <w:tcW w:w="2804" w:type="dxa"/>
          </w:tcPr>
          <w:p w14:paraId="462FA621" w14:textId="77777777" w:rsidR="00D916BB" w:rsidRDefault="00FF1372">
            <w:pPr>
              <w:pStyle w:val="TableParagraph"/>
              <w:spacing w:line="250" w:lineRule="exact"/>
              <w:ind w:left="107"/>
            </w:pPr>
            <w:r>
              <w:t>Qualification(s)</w:t>
            </w:r>
          </w:p>
        </w:tc>
        <w:tc>
          <w:tcPr>
            <w:tcW w:w="6440" w:type="dxa"/>
          </w:tcPr>
          <w:p w14:paraId="2D05073F" w14:textId="77777777" w:rsidR="00D916BB" w:rsidRDefault="00D916BB">
            <w:pPr>
              <w:pStyle w:val="TableParagraph"/>
              <w:rPr>
                <w:rFonts w:ascii="Times New Roman"/>
                <w:sz w:val="20"/>
              </w:rPr>
            </w:pPr>
          </w:p>
        </w:tc>
      </w:tr>
      <w:tr w:rsidR="00D916BB" w14:paraId="07920D45" w14:textId="77777777">
        <w:trPr>
          <w:trHeight w:val="292"/>
        </w:trPr>
        <w:tc>
          <w:tcPr>
            <w:tcW w:w="2804" w:type="dxa"/>
          </w:tcPr>
          <w:p w14:paraId="07DCC372" w14:textId="77777777" w:rsidR="00D916BB" w:rsidRDefault="00FF1372">
            <w:pPr>
              <w:pStyle w:val="TableParagraph"/>
              <w:spacing w:line="250" w:lineRule="exact"/>
              <w:ind w:left="107"/>
            </w:pPr>
            <w:r>
              <w:t>Location(s)</w:t>
            </w:r>
          </w:p>
        </w:tc>
        <w:tc>
          <w:tcPr>
            <w:tcW w:w="6440" w:type="dxa"/>
          </w:tcPr>
          <w:p w14:paraId="3B42AA75" w14:textId="77777777" w:rsidR="00D916BB" w:rsidRDefault="00D916BB">
            <w:pPr>
              <w:pStyle w:val="TableParagraph"/>
              <w:rPr>
                <w:rFonts w:ascii="Times New Roman"/>
                <w:sz w:val="20"/>
              </w:rPr>
            </w:pPr>
          </w:p>
        </w:tc>
      </w:tr>
    </w:tbl>
    <w:p w14:paraId="0913BD7A" w14:textId="77777777" w:rsidR="00D916BB" w:rsidRDefault="00D916BB">
      <w:pPr>
        <w:pStyle w:val="BodyText"/>
        <w:spacing w:before="6"/>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1767"/>
        <w:gridCol w:w="1560"/>
        <w:gridCol w:w="3605"/>
      </w:tblGrid>
      <w:tr w:rsidR="00D916BB" w14:paraId="6B645137" w14:textId="77777777">
        <w:trPr>
          <w:trHeight w:val="582"/>
        </w:trPr>
        <w:tc>
          <w:tcPr>
            <w:tcW w:w="2311" w:type="dxa"/>
          </w:tcPr>
          <w:p w14:paraId="5558A7A4" w14:textId="77777777" w:rsidR="00D916BB" w:rsidRDefault="00FF1372">
            <w:pPr>
              <w:pStyle w:val="TableParagraph"/>
              <w:spacing w:line="250" w:lineRule="exact"/>
              <w:ind w:left="107"/>
            </w:pPr>
            <w:r>
              <w:t>Assessor name</w:t>
            </w:r>
          </w:p>
        </w:tc>
        <w:tc>
          <w:tcPr>
            <w:tcW w:w="1767" w:type="dxa"/>
          </w:tcPr>
          <w:p w14:paraId="452432DE" w14:textId="77777777" w:rsidR="00D916BB" w:rsidRDefault="00FF1372">
            <w:pPr>
              <w:pStyle w:val="TableParagraph"/>
              <w:spacing w:line="250" w:lineRule="exact"/>
              <w:ind w:left="107"/>
            </w:pPr>
            <w:r>
              <w:t>Qualification</w:t>
            </w:r>
          </w:p>
          <w:p w14:paraId="18C044E5" w14:textId="77777777" w:rsidR="00D916BB" w:rsidRDefault="00FF1372">
            <w:pPr>
              <w:pStyle w:val="TableParagraph"/>
              <w:spacing w:before="37"/>
              <w:ind w:left="107"/>
            </w:pPr>
            <w:r>
              <w:t>Unit(s)</w:t>
            </w:r>
          </w:p>
        </w:tc>
        <w:tc>
          <w:tcPr>
            <w:tcW w:w="1560" w:type="dxa"/>
          </w:tcPr>
          <w:p w14:paraId="231FBB4B" w14:textId="77777777" w:rsidR="00D916BB" w:rsidRDefault="00FF1372">
            <w:pPr>
              <w:pStyle w:val="TableParagraph"/>
              <w:spacing w:line="250" w:lineRule="exact"/>
              <w:ind w:left="107"/>
            </w:pPr>
            <w:r>
              <w:t>Risk Rating &amp;</w:t>
            </w:r>
          </w:p>
          <w:p w14:paraId="1360E545" w14:textId="77777777" w:rsidR="00D916BB" w:rsidRDefault="00FF1372">
            <w:pPr>
              <w:pStyle w:val="TableParagraph"/>
              <w:spacing w:before="37"/>
              <w:ind w:left="107"/>
            </w:pPr>
            <w:r>
              <w:t>Reason</w:t>
            </w:r>
          </w:p>
        </w:tc>
        <w:tc>
          <w:tcPr>
            <w:tcW w:w="3605" w:type="dxa"/>
          </w:tcPr>
          <w:p w14:paraId="07484450" w14:textId="77777777" w:rsidR="00D916BB" w:rsidRDefault="00FF1372">
            <w:pPr>
              <w:pStyle w:val="TableParagraph"/>
              <w:spacing w:line="250" w:lineRule="exact"/>
              <w:ind w:left="108"/>
            </w:pPr>
            <w:r>
              <w:t>% and frequency of sampling and</w:t>
            </w:r>
          </w:p>
          <w:p w14:paraId="7A716609" w14:textId="77777777" w:rsidR="00D916BB" w:rsidRDefault="00FF1372">
            <w:pPr>
              <w:pStyle w:val="TableParagraph"/>
              <w:spacing w:before="37"/>
              <w:ind w:left="108"/>
            </w:pPr>
            <w:r>
              <w:t>observation</w:t>
            </w:r>
          </w:p>
        </w:tc>
      </w:tr>
      <w:tr w:rsidR="00D916BB" w14:paraId="27E7740D" w14:textId="77777777">
        <w:trPr>
          <w:trHeight w:val="290"/>
        </w:trPr>
        <w:tc>
          <w:tcPr>
            <w:tcW w:w="2311" w:type="dxa"/>
          </w:tcPr>
          <w:p w14:paraId="028CA531" w14:textId="77777777" w:rsidR="00D916BB" w:rsidRDefault="00D916BB">
            <w:pPr>
              <w:pStyle w:val="TableParagraph"/>
              <w:rPr>
                <w:rFonts w:ascii="Times New Roman"/>
                <w:sz w:val="20"/>
              </w:rPr>
            </w:pPr>
          </w:p>
        </w:tc>
        <w:tc>
          <w:tcPr>
            <w:tcW w:w="1767" w:type="dxa"/>
          </w:tcPr>
          <w:p w14:paraId="68AA062A" w14:textId="77777777" w:rsidR="00D916BB" w:rsidRDefault="00D916BB">
            <w:pPr>
              <w:pStyle w:val="TableParagraph"/>
              <w:rPr>
                <w:rFonts w:ascii="Times New Roman"/>
                <w:sz w:val="20"/>
              </w:rPr>
            </w:pPr>
          </w:p>
        </w:tc>
        <w:tc>
          <w:tcPr>
            <w:tcW w:w="1560" w:type="dxa"/>
          </w:tcPr>
          <w:p w14:paraId="5DBB7065" w14:textId="77777777" w:rsidR="00D916BB" w:rsidRDefault="00D916BB">
            <w:pPr>
              <w:pStyle w:val="TableParagraph"/>
              <w:rPr>
                <w:rFonts w:ascii="Times New Roman"/>
                <w:sz w:val="20"/>
              </w:rPr>
            </w:pPr>
          </w:p>
        </w:tc>
        <w:tc>
          <w:tcPr>
            <w:tcW w:w="3605" w:type="dxa"/>
          </w:tcPr>
          <w:p w14:paraId="7AD3BC30" w14:textId="77777777" w:rsidR="00D916BB" w:rsidRDefault="00D916BB">
            <w:pPr>
              <w:pStyle w:val="TableParagraph"/>
              <w:rPr>
                <w:rFonts w:ascii="Times New Roman"/>
                <w:sz w:val="20"/>
              </w:rPr>
            </w:pPr>
          </w:p>
        </w:tc>
      </w:tr>
      <w:tr w:rsidR="00D916BB" w14:paraId="0873ED1D" w14:textId="77777777">
        <w:trPr>
          <w:trHeight w:val="290"/>
        </w:trPr>
        <w:tc>
          <w:tcPr>
            <w:tcW w:w="2311" w:type="dxa"/>
          </w:tcPr>
          <w:p w14:paraId="755BDEE0" w14:textId="77777777" w:rsidR="00D916BB" w:rsidRDefault="00D916BB">
            <w:pPr>
              <w:pStyle w:val="TableParagraph"/>
              <w:rPr>
                <w:rFonts w:ascii="Times New Roman"/>
                <w:sz w:val="20"/>
              </w:rPr>
            </w:pPr>
          </w:p>
        </w:tc>
        <w:tc>
          <w:tcPr>
            <w:tcW w:w="1767" w:type="dxa"/>
          </w:tcPr>
          <w:p w14:paraId="60823481" w14:textId="77777777" w:rsidR="00D916BB" w:rsidRDefault="00D916BB">
            <w:pPr>
              <w:pStyle w:val="TableParagraph"/>
              <w:rPr>
                <w:rFonts w:ascii="Times New Roman"/>
                <w:sz w:val="20"/>
              </w:rPr>
            </w:pPr>
          </w:p>
        </w:tc>
        <w:tc>
          <w:tcPr>
            <w:tcW w:w="1560" w:type="dxa"/>
          </w:tcPr>
          <w:p w14:paraId="7E251FE3" w14:textId="77777777" w:rsidR="00D916BB" w:rsidRDefault="00D916BB">
            <w:pPr>
              <w:pStyle w:val="TableParagraph"/>
              <w:rPr>
                <w:rFonts w:ascii="Times New Roman"/>
                <w:sz w:val="20"/>
              </w:rPr>
            </w:pPr>
          </w:p>
        </w:tc>
        <w:tc>
          <w:tcPr>
            <w:tcW w:w="3605" w:type="dxa"/>
          </w:tcPr>
          <w:p w14:paraId="71453E4C" w14:textId="77777777" w:rsidR="00D916BB" w:rsidRDefault="00D916BB">
            <w:pPr>
              <w:pStyle w:val="TableParagraph"/>
              <w:rPr>
                <w:rFonts w:ascii="Times New Roman"/>
                <w:sz w:val="20"/>
              </w:rPr>
            </w:pPr>
          </w:p>
        </w:tc>
      </w:tr>
      <w:tr w:rsidR="00D916BB" w14:paraId="03F498D1" w14:textId="77777777">
        <w:trPr>
          <w:trHeight w:val="292"/>
        </w:trPr>
        <w:tc>
          <w:tcPr>
            <w:tcW w:w="2311" w:type="dxa"/>
          </w:tcPr>
          <w:p w14:paraId="625C1C9E" w14:textId="77777777" w:rsidR="00D916BB" w:rsidRDefault="00D916BB">
            <w:pPr>
              <w:pStyle w:val="TableParagraph"/>
              <w:rPr>
                <w:rFonts w:ascii="Times New Roman"/>
                <w:sz w:val="20"/>
              </w:rPr>
            </w:pPr>
          </w:p>
        </w:tc>
        <w:tc>
          <w:tcPr>
            <w:tcW w:w="1767" w:type="dxa"/>
          </w:tcPr>
          <w:p w14:paraId="02C2C440" w14:textId="77777777" w:rsidR="00D916BB" w:rsidRDefault="00D916BB">
            <w:pPr>
              <w:pStyle w:val="TableParagraph"/>
              <w:rPr>
                <w:rFonts w:ascii="Times New Roman"/>
                <w:sz w:val="20"/>
              </w:rPr>
            </w:pPr>
          </w:p>
        </w:tc>
        <w:tc>
          <w:tcPr>
            <w:tcW w:w="1560" w:type="dxa"/>
          </w:tcPr>
          <w:p w14:paraId="04EF7F7B" w14:textId="77777777" w:rsidR="00D916BB" w:rsidRDefault="00D916BB">
            <w:pPr>
              <w:pStyle w:val="TableParagraph"/>
              <w:rPr>
                <w:rFonts w:ascii="Times New Roman"/>
                <w:sz w:val="20"/>
              </w:rPr>
            </w:pPr>
          </w:p>
        </w:tc>
        <w:tc>
          <w:tcPr>
            <w:tcW w:w="3605" w:type="dxa"/>
          </w:tcPr>
          <w:p w14:paraId="72FA35F3" w14:textId="77777777" w:rsidR="00D916BB" w:rsidRDefault="00D916BB">
            <w:pPr>
              <w:pStyle w:val="TableParagraph"/>
              <w:rPr>
                <w:rFonts w:ascii="Times New Roman"/>
                <w:sz w:val="20"/>
              </w:rPr>
            </w:pPr>
          </w:p>
        </w:tc>
      </w:tr>
      <w:tr w:rsidR="00D916BB" w14:paraId="53A88BC8" w14:textId="77777777">
        <w:trPr>
          <w:trHeight w:val="290"/>
        </w:trPr>
        <w:tc>
          <w:tcPr>
            <w:tcW w:w="2311" w:type="dxa"/>
          </w:tcPr>
          <w:p w14:paraId="599743B2" w14:textId="77777777" w:rsidR="00D916BB" w:rsidRDefault="00D916BB">
            <w:pPr>
              <w:pStyle w:val="TableParagraph"/>
              <w:rPr>
                <w:rFonts w:ascii="Times New Roman"/>
                <w:sz w:val="20"/>
              </w:rPr>
            </w:pPr>
          </w:p>
        </w:tc>
        <w:tc>
          <w:tcPr>
            <w:tcW w:w="1767" w:type="dxa"/>
          </w:tcPr>
          <w:p w14:paraId="1B0CDF3B" w14:textId="77777777" w:rsidR="00D916BB" w:rsidRDefault="00D916BB">
            <w:pPr>
              <w:pStyle w:val="TableParagraph"/>
              <w:rPr>
                <w:rFonts w:ascii="Times New Roman"/>
                <w:sz w:val="20"/>
              </w:rPr>
            </w:pPr>
          </w:p>
        </w:tc>
        <w:tc>
          <w:tcPr>
            <w:tcW w:w="1560" w:type="dxa"/>
          </w:tcPr>
          <w:p w14:paraId="57DC8C8F" w14:textId="77777777" w:rsidR="00D916BB" w:rsidRDefault="00D916BB">
            <w:pPr>
              <w:pStyle w:val="TableParagraph"/>
              <w:rPr>
                <w:rFonts w:ascii="Times New Roman"/>
                <w:sz w:val="20"/>
              </w:rPr>
            </w:pPr>
          </w:p>
        </w:tc>
        <w:tc>
          <w:tcPr>
            <w:tcW w:w="3605" w:type="dxa"/>
          </w:tcPr>
          <w:p w14:paraId="430937A5" w14:textId="77777777" w:rsidR="00D916BB" w:rsidRDefault="00D916BB">
            <w:pPr>
              <w:pStyle w:val="TableParagraph"/>
              <w:rPr>
                <w:rFonts w:ascii="Times New Roman"/>
                <w:sz w:val="20"/>
              </w:rPr>
            </w:pPr>
          </w:p>
        </w:tc>
      </w:tr>
      <w:tr w:rsidR="00D916BB" w14:paraId="1D388FE8" w14:textId="77777777">
        <w:trPr>
          <w:trHeight w:val="292"/>
        </w:trPr>
        <w:tc>
          <w:tcPr>
            <w:tcW w:w="2311" w:type="dxa"/>
          </w:tcPr>
          <w:p w14:paraId="04076581" w14:textId="77777777" w:rsidR="00D916BB" w:rsidRDefault="00D916BB">
            <w:pPr>
              <w:pStyle w:val="TableParagraph"/>
              <w:rPr>
                <w:rFonts w:ascii="Times New Roman"/>
              </w:rPr>
            </w:pPr>
          </w:p>
        </w:tc>
        <w:tc>
          <w:tcPr>
            <w:tcW w:w="1767" w:type="dxa"/>
          </w:tcPr>
          <w:p w14:paraId="2ACDC448" w14:textId="77777777" w:rsidR="00D916BB" w:rsidRDefault="00D916BB">
            <w:pPr>
              <w:pStyle w:val="TableParagraph"/>
              <w:rPr>
                <w:rFonts w:ascii="Times New Roman"/>
              </w:rPr>
            </w:pPr>
          </w:p>
        </w:tc>
        <w:tc>
          <w:tcPr>
            <w:tcW w:w="1560" w:type="dxa"/>
          </w:tcPr>
          <w:p w14:paraId="32EFBD66" w14:textId="77777777" w:rsidR="00D916BB" w:rsidRDefault="00D916BB">
            <w:pPr>
              <w:pStyle w:val="TableParagraph"/>
              <w:rPr>
                <w:rFonts w:ascii="Times New Roman"/>
              </w:rPr>
            </w:pPr>
          </w:p>
        </w:tc>
        <w:tc>
          <w:tcPr>
            <w:tcW w:w="3605" w:type="dxa"/>
          </w:tcPr>
          <w:p w14:paraId="3241B138" w14:textId="77777777" w:rsidR="00D916BB" w:rsidRDefault="00D916BB">
            <w:pPr>
              <w:pStyle w:val="TableParagraph"/>
              <w:rPr>
                <w:rFonts w:ascii="Times New Roman"/>
              </w:rPr>
            </w:pPr>
          </w:p>
        </w:tc>
      </w:tr>
    </w:tbl>
    <w:p w14:paraId="1DF5739A" w14:textId="77777777" w:rsidR="00D916BB" w:rsidRDefault="00D916BB">
      <w:pPr>
        <w:pStyle w:val="BodyText"/>
        <w:spacing w:before="3"/>
        <w:rPr>
          <w:b/>
          <w:sz w:val="27"/>
        </w:rPr>
      </w:pPr>
    </w:p>
    <w:p w14:paraId="6C6096E3" w14:textId="77777777" w:rsidR="00D916BB" w:rsidRDefault="00FF1372">
      <w:pPr>
        <w:spacing w:before="1"/>
        <w:ind w:left="220"/>
      </w:pPr>
      <w:r>
        <w:t>Risk rating</w:t>
      </w:r>
    </w:p>
    <w:p w14:paraId="5089684B" w14:textId="77777777" w:rsidR="00D916BB" w:rsidRDefault="00D916BB">
      <w:pPr>
        <w:pStyle w:val="BodyText"/>
        <w:spacing w:before="5"/>
        <w:rPr>
          <w:sz w:val="28"/>
        </w:rPr>
      </w:pPr>
    </w:p>
    <w:p w14:paraId="4272D964" w14:textId="77777777" w:rsidR="00D916BB" w:rsidRDefault="00FF1372">
      <w:pPr>
        <w:tabs>
          <w:tab w:val="left" w:pos="1660"/>
        </w:tabs>
        <w:spacing w:before="1" w:line="276" w:lineRule="auto"/>
        <w:ind w:left="1660" w:right="1386" w:hanging="1440"/>
      </w:pPr>
      <w:r>
        <w:t>Red</w:t>
      </w:r>
      <w:r>
        <w:tab/>
        <w:t>New Assessor / working towards Assessor award / frequent actions identified on sampling / unsafe decisions identified by EQA / new qualification for Assessor</w:t>
      </w:r>
    </w:p>
    <w:p w14:paraId="4B0AAA7E" w14:textId="77777777" w:rsidR="00D916BB" w:rsidRDefault="00D916BB">
      <w:pPr>
        <w:pStyle w:val="BodyText"/>
        <w:spacing w:before="3"/>
        <w:rPr>
          <w:sz w:val="25"/>
        </w:rPr>
      </w:pPr>
    </w:p>
    <w:p w14:paraId="733B8374" w14:textId="77777777" w:rsidR="00D916BB" w:rsidRDefault="00FF1372">
      <w:pPr>
        <w:tabs>
          <w:tab w:val="left" w:pos="1660"/>
        </w:tabs>
        <w:spacing w:line="278" w:lineRule="auto"/>
        <w:ind w:left="1660" w:right="1373" w:hanging="1440"/>
      </w:pPr>
      <w:r>
        <w:t>Amber</w:t>
      </w:r>
      <w:r>
        <w:tab/>
        <w:t>Qualified Assessor / low caseload / new to centre / newly qualified Assessor / few actions identified on</w:t>
      </w:r>
      <w:r>
        <w:rPr>
          <w:spacing w:val="-7"/>
        </w:rPr>
        <w:t xml:space="preserve"> </w:t>
      </w:r>
      <w:r>
        <w:t>sampling</w:t>
      </w:r>
    </w:p>
    <w:p w14:paraId="4D2EF79E" w14:textId="77777777" w:rsidR="00D916BB" w:rsidRDefault="00D916BB">
      <w:pPr>
        <w:pStyle w:val="BodyText"/>
        <w:spacing w:before="11"/>
      </w:pPr>
    </w:p>
    <w:p w14:paraId="1DDE599E" w14:textId="77777777" w:rsidR="00D916BB" w:rsidRDefault="00FF1372">
      <w:pPr>
        <w:tabs>
          <w:tab w:val="left" w:pos="1660"/>
        </w:tabs>
        <w:ind w:left="220"/>
      </w:pPr>
      <w:r>
        <w:t>Green</w:t>
      </w:r>
      <w:r>
        <w:tab/>
        <w:t>Experienced, qualified Assessor, rare actions identified on</w:t>
      </w:r>
      <w:r>
        <w:rPr>
          <w:spacing w:val="-5"/>
        </w:rPr>
        <w:t xml:space="preserve"> </w:t>
      </w:r>
      <w:r>
        <w:t>sampling</w:t>
      </w:r>
    </w:p>
    <w:p w14:paraId="7620C77B" w14:textId="77777777" w:rsidR="00D916BB" w:rsidRDefault="00D916BB">
      <w:pPr>
        <w:pStyle w:val="BodyText"/>
        <w:rPr>
          <w:sz w:val="20"/>
        </w:rPr>
      </w:pPr>
    </w:p>
    <w:p w14:paraId="6291A5A7" w14:textId="77777777" w:rsidR="00D916BB" w:rsidRDefault="00D916BB">
      <w:pPr>
        <w:pStyle w:val="BodyText"/>
        <w:rPr>
          <w:sz w:val="20"/>
        </w:rPr>
      </w:pPr>
    </w:p>
    <w:p w14:paraId="088CEE22" w14:textId="77777777" w:rsidR="00D916BB" w:rsidRDefault="00D916BB">
      <w:pPr>
        <w:pStyle w:val="BodyText"/>
        <w:spacing w:before="9"/>
        <w:rPr>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3"/>
        <w:gridCol w:w="1560"/>
        <w:gridCol w:w="1557"/>
        <w:gridCol w:w="1622"/>
      </w:tblGrid>
      <w:tr w:rsidR="00D916BB" w14:paraId="2289389E" w14:textId="77777777">
        <w:trPr>
          <w:trHeight w:val="606"/>
        </w:trPr>
        <w:tc>
          <w:tcPr>
            <w:tcW w:w="4503" w:type="dxa"/>
          </w:tcPr>
          <w:p w14:paraId="21984880" w14:textId="77777777" w:rsidR="00D916BB" w:rsidRDefault="00FF1372">
            <w:pPr>
              <w:pStyle w:val="TableParagraph"/>
              <w:spacing w:line="274" w:lineRule="exact"/>
              <w:ind w:left="107"/>
              <w:rPr>
                <w:sz w:val="24"/>
              </w:rPr>
            </w:pPr>
            <w:r>
              <w:rPr>
                <w:sz w:val="24"/>
              </w:rPr>
              <w:t>Planning activities</w:t>
            </w:r>
          </w:p>
        </w:tc>
        <w:tc>
          <w:tcPr>
            <w:tcW w:w="1560" w:type="dxa"/>
          </w:tcPr>
          <w:p w14:paraId="6A22082D" w14:textId="77777777" w:rsidR="00D916BB" w:rsidRDefault="00FF1372">
            <w:pPr>
              <w:pStyle w:val="TableParagraph"/>
              <w:spacing w:line="250" w:lineRule="exact"/>
              <w:ind w:left="107"/>
            </w:pPr>
            <w:r>
              <w:t>Autumn</w:t>
            </w:r>
          </w:p>
        </w:tc>
        <w:tc>
          <w:tcPr>
            <w:tcW w:w="1557" w:type="dxa"/>
          </w:tcPr>
          <w:p w14:paraId="36A09099" w14:textId="77777777" w:rsidR="00D916BB" w:rsidRDefault="00FF1372">
            <w:pPr>
              <w:pStyle w:val="TableParagraph"/>
              <w:spacing w:line="250" w:lineRule="exact"/>
              <w:ind w:left="108"/>
            </w:pPr>
            <w:r>
              <w:t>Spring</w:t>
            </w:r>
          </w:p>
        </w:tc>
        <w:tc>
          <w:tcPr>
            <w:tcW w:w="1622" w:type="dxa"/>
          </w:tcPr>
          <w:p w14:paraId="48D806C9" w14:textId="77777777" w:rsidR="00D916BB" w:rsidRDefault="00FF1372">
            <w:pPr>
              <w:pStyle w:val="TableParagraph"/>
              <w:spacing w:line="250" w:lineRule="exact"/>
              <w:ind w:left="108"/>
            </w:pPr>
            <w:r>
              <w:t>Summer</w:t>
            </w:r>
          </w:p>
        </w:tc>
      </w:tr>
      <w:tr w:rsidR="00D916BB" w14:paraId="5B126F80" w14:textId="77777777">
        <w:trPr>
          <w:trHeight w:val="292"/>
        </w:trPr>
        <w:tc>
          <w:tcPr>
            <w:tcW w:w="4503" w:type="dxa"/>
          </w:tcPr>
          <w:p w14:paraId="054DD8F3" w14:textId="77777777" w:rsidR="00D916BB" w:rsidRDefault="00FF1372">
            <w:pPr>
              <w:pStyle w:val="TableParagraph"/>
              <w:spacing w:line="250" w:lineRule="exact"/>
              <w:ind w:left="107"/>
            </w:pPr>
            <w:r>
              <w:t>Learners to be sampled</w:t>
            </w:r>
          </w:p>
        </w:tc>
        <w:tc>
          <w:tcPr>
            <w:tcW w:w="1560" w:type="dxa"/>
          </w:tcPr>
          <w:p w14:paraId="168883B3" w14:textId="77777777" w:rsidR="00D916BB" w:rsidRDefault="00D916BB">
            <w:pPr>
              <w:pStyle w:val="TableParagraph"/>
              <w:rPr>
                <w:rFonts w:ascii="Times New Roman"/>
                <w:sz w:val="20"/>
              </w:rPr>
            </w:pPr>
          </w:p>
        </w:tc>
        <w:tc>
          <w:tcPr>
            <w:tcW w:w="1557" w:type="dxa"/>
          </w:tcPr>
          <w:p w14:paraId="0E311DF5" w14:textId="77777777" w:rsidR="00D916BB" w:rsidRDefault="00D916BB">
            <w:pPr>
              <w:pStyle w:val="TableParagraph"/>
              <w:rPr>
                <w:rFonts w:ascii="Times New Roman"/>
                <w:sz w:val="20"/>
              </w:rPr>
            </w:pPr>
          </w:p>
        </w:tc>
        <w:tc>
          <w:tcPr>
            <w:tcW w:w="1622" w:type="dxa"/>
          </w:tcPr>
          <w:p w14:paraId="0D56EEC3" w14:textId="77777777" w:rsidR="00D916BB" w:rsidRDefault="00D916BB">
            <w:pPr>
              <w:pStyle w:val="TableParagraph"/>
              <w:rPr>
                <w:rFonts w:ascii="Times New Roman"/>
                <w:sz w:val="20"/>
              </w:rPr>
            </w:pPr>
          </w:p>
        </w:tc>
      </w:tr>
      <w:tr w:rsidR="00D916BB" w14:paraId="4636DF6B" w14:textId="77777777">
        <w:trPr>
          <w:trHeight w:val="290"/>
        </w:trPr>
        <w:tc>
          <w:tcPr>
            <w:tcW w:w="4503" w:type="dxa"/>
          </w:tcPr>
          <w:p w14:paraId="6D4C7855" w14:textId="77777777" w:rsidR="00D916BB" w:rsidRDefault="00FF1372">
            <w:pPr>
              <w:pStyle w:val="TableParagraph"/>
              <w:spacing w:line="250" w:lineRule="exact"/>
              <w:ind w:left="107"/>
            </w:pPr>
            <w:r>
              <w:t>Assessors to be sampled</w:t>
            </w:r>
          </w:p>
        </w:tc>
        <w:tc>
          <w:tcPr>
            <w:tcW w:w="1560" w:type="dxa"/>
          </w:tcPr>
          <w:p w14:paraId="29B1583B" w14:textId="77777777" w:rsidR="00D916BB" w:rsidRDefault="00D916BB">
            <w:pPr>
              <w:pStyle w:val="TableParagraph"/>
              <w:rPr>
                <w:rFonts w:ascii="Times New Roman"/>
                <w:sz w:val="20"/>
              </w:rPr>
            </w:pPr>
          </w:p>
        </w:tc>
        <w:tc>
          <w:tcPr>
            <w:tcW w:w="1557" w:type="dxa"/>
          </w:tcPr>
          <w:p w14:paraId="139292F2" w14:textId="77777777" w:rsidR="00D916BB" w:rsidRDefault="00D916BB">
            <w:pPr>
              <w:pStyle w:val="TableParagraph"/>
              <w:rPr>
                <w:rFonts w:ascii="Times New Roman"/>
                <w:sz w:val="20"/>
              </w:rPr>
            </w:pPr>
          </w:p>
        </w:tc>
        <w:tc>
          <w:tcPr>
            <w:tcW w:w="1622" w:type="dxa"/>
          </w:tcPr>
          <w:p w14:paraId="791C1AA3" w14:textId="77777777" w:rsidR="00D916BB" w:rsidRDefault="00D916BB">
            <w:pPr>
              <w:pStyle w:val="TableParagraph"/>
              <w:rPr>
                <w:rFonts w:ascii="Times New Roman"/>
                <w:sz w:val="20"/>
              </w:rPr>
            </w:pPr>
          </w:p>
        </w:tc>
      </w:tr>
      <w:tr w:rsidR="00D916BB" w14:paraId="3696366F" w14:textId="77777777">
        <w:trPr>
          <w:trHeight w:val="290"/>
        </w:trPr>
        <w:tc>
          <w:tcPr>
            <w:tcW w:w="4503" w:type="dxa"/>
          </w:tcPr>
          <w:p w14:paraId="4225DD9E" w14:textId="77777777" w:rsidR="00D916BB" w:rsidRDefault="00FF1372">
            <w:pPr>
              <w:pStyle w:val="TableParagraph"/>
              <w:spacing w:line="250" w:lineRule="exact"/>
              <w:ind w:left="107"/>
            </w:pPr>
            <w:r>
              <w:t>Assessment methods to be sampled</w:t>
            </w:r>
          </w:p>
        </w:tc>
        <w:tc>
          <w:tcPr>
            <w:tcW w:w="1560" w:type="dxa"/>
          </w:tcPr>
          <w:p w14:paraId="41B3D6C2" w14:textId="77777777" w:rsidR="00D916BB" w:rsidRDefault="00D916BB">
            <w:pPr>
              <w:pStyle w:val="TableParagraph"/>
              <w:rPr>
                <w:rFonts w:ascii="Times New Roman"/>
                <w:sz w:val="20"/>
              </w:rPr>
            </w:pPr>
          </w:p>
        </w:tc>
        <w:tc>
          <w:tcPr>
            <w:tcW w:w="1557" w:type="dxa"/>
          </w:tcPr>
          <w:p w14:paraId="2B429A95" w14:textId="77777777" w:rsidR="00D916BB" w:rsidRDefault="00D916BB">
            <w:pPr>
              <w:pStyle w:val="TableParagraph"/>
              <w:rPr>
                <w:rFonts w:ascii="Times New Roman"/>
                <w:sz w:val="20"/>
              </w:rPr>
            </w:pPr>
          </w:p>
        </w:tc>
        <w:tc>
          <w:tcPr>
            <w:tcW w:w="1622" w:type="dxa"/>
          </w:tcPr>
          <w:p w14:paraId="35311242" w14:textId="77777777" w:rsidR="00D916BB" w:rsidRDefault="00D916BB">
            <w:pPr>
              <w:pStyle w:val="TableParagraph"/>
              <w:rPr>
                <w:rFonts w:ascii="Times New Roman"/>
                <w:sz w:val="20"/>
              </w:rPr>
            </w:pPr>
          </w:p>
        </w:tc>
      </w:tr>
      <w:tr w:rsidR="00D916BB" w14:paraId="079B4B34" w14:textId="77777777">
        <w:trPr>
          <w:trHeight w:val="292"/>
        </w:trPr>
        <w:tc>
          <w:tcPr>
            <w:tcW w:w="4503" w:type="dxa"/>
          </w:tcPr>
          <w:p w14:paraId="3BB30C9A" w14:textId="77777777" w:rsidR="00D916BB" w:rsidRDefault="00FF1372">
            <w:pPr>
              <w:pStyle w:val="TableParagraph"/>
              <w:ind w:left="107"/>
            </w:pPr>
            <w:r>
              <w:t>Units to be sampled</w:t>
            </w:r>
          </w:p>
        </w:tc>
        <w:tc>
          <w:tcPr>
            <w:tcW w:w="1560" w:type="dxa"/>
          </w:tcPr>
          <w:p w14:paraId="5EF74656" w14:textId="77777777" w:rsidR="00D916BB" w:rsidRDefault="00D916BB">
            <w:pPr>
              <w:pStyle w:val="TableParagraph"/>
              <w:rPr>
                <w:rFonts w:ascii="Times New Roman"/>
                <w:sz w:val="20"/>
              </w:rPr>
            </w:pPr>
          </w:p>
        </w:tc>
        <w:tc>
          <w:tcPr>
            <w:tcW w:w="1557" w:type="dxa"/>
          </w:tcPr>
          <w:p w14:paraId="4F523BA4" w14:textId="77777777" w:rsidR="00D916BB" w:rsidRDefault="00D916BB">
            <w:pPr>
              <w:pStyle w:val="TableParagraph"/>
              <w:rPr>
                <w:rFonts w:ascii="Times New Roman"/>
                <w:sz w:val="20"/>
              </w:rPr>
            </w:pPr>
          </w:p>
        </w:tc>
        <w:tc>
          <w:tcPr>
            <w:tcW w:w="1622" w:type="dxa"/>
          </w:tcPr>
          <w:p w14:paraId="20C6D9B9" w14:textId="77777777" w:rsidR="00D916BB" w:rsidRDefault="00D916BB">
            <w:pPr>
              <w:pStyle w:val="TableParagraph"/>
              <w:rPr>
                <w:rFonts w:ascii="Times New Roman"/>
                <w:sz w:val="20"/>
              </w:rPr>
            </w:pPr>
          </w:p>
        </w:tc>
      </w:tr>
      <w:tr w:rsidR="00D916BB" w14:paraId="6B017922" w14:textId="77777777">
        <w:trPr>
          <w:trHeight w:val="290"/>
        </w:trPr>
        <w:tc>
          <w:tcPr>
            <w:tcW w:w="4503" w:type="dxa"/>
          </w:tcPr>
          <w:p w14:paraId="6BA0B7D2" w14:textId="77777777" w:rsidR="00D916BB" w:rsidRDefault="00FF1372">
            <w:pPr>
              <w:pStyle w:val="TableParagraph"/>
              <w:spacing w:line="250" w:lineRule="exact"/>
              <w:ind w:left="107"/>
            </w:pPr>
            <w:r>
              <w:t>Assignments to be sampled</w:t>
            </w:r>
          </w:p>
        </w:tc>
        <w:tc>
          <w:tcPr>
            <w:tcW w:w="1560" w:type="dxa"/>
          </w:tcPr>
          <w:p w14:paraId="0FB8DA65" w14:textId="77777777" w:rsidR="00D916BB" w:rsidRDefault="00D916BB">
            <w:pPr>
              <w:pStyle w:val="TableParagraph"/>
              <w:rPr>
                <w:rFonts w:ascii="Times New Roman"/>
                <w:sz w:val="20"/>
              </w:rPr>
            </w:pPr>
          </w:p>
        </w:tc>
        <w:tc>
          <w:tcPr>
            <w:tcW w:w="1557" w:type="dxa"/>
          </w:tcPr>
          <w:p w14:paraId="419F05C5" w14:textId="77777777" w:rsidR="00D916BB" w:rsidRDefault="00D916BB">
            <w:pPr>
              <w:pStyle w:val="TableParagraph"/>
              <w:rPr>
                <w:rFonts w:ascii="Times New Roman"/>
                <w:sz w:val="20"/>
              </w:rPr>
            </w:pPr>
          </w:p>
        </w:tc>
        <w:tc>
          <w:tcPr>
            <w:tcW w:w="1622" w:type="dxa"/>
          </w:tcPr>
          <w:p w14:paraId="0CAD2F6F" w14:textId="77777777" w:rsidR="00D916BB" w:rsidRDefault="00D916BB">
            <w:pPr>
              <w:pStyle w:val="TableParagraph"/>
              <w:rPr>
                <w:rFonts w:ascii="Times New Roman"/>
                <w:sz w:val="20"/>
              </w:rPr>
            </w:pPr>
          </w:p>
        </w:tc>
      </w:tr>
      <w:tr w:rsidR="00D916BB" w14:paraId="66114022" w14:textId="77777777">
        <w:trPr>
          <w:trHeight w:val="292"/>
        </w:trPr>
        <w:tc>
          <w:tcPr>
            <w:tcW w:w="4503" w:type="dxa"/>
          </w:tcPr>
          <w:p w14:paraId="3290F5F4" w14:textId="77777777" w:rsidR="00D916BB" w:rsidRDefault="00FF1372">
            <w:pPr>
              <w:pStyle w:val="TableParagraph"/>
              <w:spacing w:line="250" w:lineRule="exact"/>
              <w:ind w:left="107"/>
            </w:pPr>
            <w:r>
              <w:t>Locations to be visited</w:t>
            </w:r>
          </w:p>
        </w:tc>
        <w:tc>
          <w:tcPr>
            <w:tcW w:w="1560" w:type="dxa"/>
          </w:tcPr>
          <w:p w14:paraId="7E385AFE" w14:textId="77777777" w:rsidR="00D916BB" w:rsidRDefault="00D916BB">
            <w:pPr>
              <w:pStyle w:val="TableParagraph"/>
              <w:rPr>
                <w:rFonts w:ascii="Times New Roman"/>
                <w:sz w:val="20"/>
              </w:rPr>
            </w:pPr>
          </w:p>
        </w:tc>
        <w:tc>
          <w:tcPr>
            <w:tcW w:w="1557" w:type="dxa"/>
          </w:tcPr>
          <w:p w14:paraId="5307BBCE" w14:textId="77777777" w:rsidR="00D916BB" w:rsidRDefault="00D916BB">
            <w:pPr>
              <w:pStyle w:val="TableParagraph"/>
              <w:rPr>
                <w:rFonts w:ascii="Times New Roman"/>
                <w:sz w:val="20"/>
              </w:rPr>
            </w:pPr>
          </w:p>
        </w:tc>
        <w:tc>
          <w:tcPr>
            <w:tcW w:w="1622" w:type="dxa"/>
          </w:tcPr>
          <w:p w14:paraId="6ABCBFA6" w14:textId="77777777" w:rsidR="00D916BB" w:rsidRDefault="00D916BB">
            <w:pPr>
              <w:pStyle w:val="TableParagraph"/>
              <w:rPr>
                <w:rFonts w:ascii="Times New Roman"/>
                <w:sz w:val="20"/>
              </w:rPr>
            </w:pPr>
          </w:p>
        </w:tc>
      </w:tr>
      <w:tr w:rsidR="00D916BB" w14:paraId="334D29B8" w14:textId="77777777">
        <w:trPr>
          <w:trHeight w:val="290"/>
        </w:trPr>
        <w:tc>
          <w:tcPr>
            <w:tcW w:w="4503" w:type="dxa"/>
          </w:tcPr>
          <w:p w14:paraId="3ED649B8" w14:textId="77777777" w:rsidR="00D916BB" w:rsidRDefault="00FF1372">
            <w:pPr>
              <w:pStyle w:val="TableParagraph"/>
              <w:spacing w:line="250" w:lineRule="exact"/>
              <w:ind w:left="107"/>
            </w:pPr>
            <w:r>
              <w:t>Standardisation activities</w:t>
            </w:r>
          </w:p>
        </w:tc>
        <w:tc>
          <w:tcPr>
            <w:tcW w:w="1560" w:type="dxa"/>
          </w:tcPr>
          <w:p w14:paraId="3DD6EADD" w14:textId="77777777" w:rsidR="00D916BB" w:rsidRDefault="00D916BB">
            <w:pPr>
              <w:pStyle w:val="TableParagraph"/>
              <w:rPr>
                <w:rFonts w:ascii="Times New Roman"/>
                <w:sz w:val="20"/>
              </w:rPr>
            </w:pPr>
          </w:p>
        </w:tc>
        <w:tc>
          <w:tcPr>
            <w:tcW w:w="1557" w:type="dxa"/>
          </w:tcPr>
          <w:p w14:paraId="78FD0403" w14:textId="77777777" w:rsidR="00D916BB" w:rsidRDefault="00D916BB">
            <w:pPr>
              <w:pStyle w:val="TableParagraph"/>
              <w:rPr>
                <w:rFonts w:ascii="Times New Roman"/>
                <w:sz w:val="20"/>
              </w:rPr>
            </w:pPr>
          </w:p>
        </w:tc>
        <w:tc>
          <w:tcPr>
            <w:tcW w:w="1622" w:type="dxa"/>
          </w:tcPr>
          <w:p w14:paraId="1D8FDE3A" w14:textId="77777777" w:rsidR="00D916BB" w:rsidRDefault="00D916BB">
            <w:pPr>
              <w:pStyle w:val="TableParagraph"/>
              <w:rPr>
                <w:rFonts w:ascii="Times New Roman"/>
                <w:sz w:val="20"/>
              </w:rPr>
            </w:pPr>
          </w:p>
        </w:tc>
      </w:tr>
      <w:tr w:rsidR="00D916BB" w14:paraId="4CC241B1" w14:textId="77777777">
        <w:trPr>
          <w:trHeight w:val="290"/>
        </w:trPr>
        <w:tc>
          <w:tcPr>
            <w:tcW w:w="4503" w:type="dxa"/>
          </w:tcPr>
          <w:p w14:paraId="324638BC" w14:textId="77777777" w:rsidR="00D916BB" w:rsidRDefault="00FF1372">
            <w:pPr>
              <w:pStyle w:val="TableParagraph"/>
              <w:spacing w:line="250" w:lineRule="exact"/>
              <w:ind w:left="107"/>
            </w:pPr>
            <w:r>
              <w:t>Assessor meetings</w:t>
            </w:r>
          </w:p>
        </w:tc>
        <w:tc>
          <w:tcPr>
            <w:tcW w:w="1560" w:type="dxa"/>
          </w:tcPr>
          <w:p w14:paraId="4AFB4350" w14:textId="77777777" w:rsidR="00D916BB" w:rsidRDefault="00D916BB">
            <w:pPr>
              <w:pStyle w:val="TableParagraph"/>
              <w:rPr>
                <w:rFonts w:ascii="Times New Roman"/>
                <w:sz w:val="20"/>
              </w:rPr>
            </w:pPr>
          </w:p>
        </w:tc>
        <w:tc>
          <w:tcPr>
            <w:tcW w:w="1557" w:type="dxa"/>
          </w:tcPr>
          <w:p w14:paraId="245224B0" w14:textId="77777777" w:rsidR="00D916BB" w:rsidRDefault="00D916BB">
            <w:pPr>
              <w:pStyle w:val="TableParagraph"/>
              <w:rPr>
                <w:rFonts w:ascii="Times New Roman"/>
                <w:sz w:val="20"/>
              </w:rPr>
            </w:pPr>
          </w:p>
        </w:tc>
        <w:tc>
          <w:tcPr>
            <w:tcW w:w="1622" w:type="dxa"/>
          </w:tcPr>
          <w:p w14:paraId="7E56387E" w14:textId="77777777" w:rsidR="00D916BB" w:rsidRDefault="00D916BB">
            <w:pPr>
              <w:pStyle w:val="TableParagraph"/>
              <w:rPr>
                <w:rFonts w:ascii="Times New Roman"/>
                <w:sz w:val="20"/>
              </w:rPr>
            </w:pPr>
          </w:p>
        </w:tc>
      </w:tr>
      <w:tr w:rsidR="00D916BB" w14:paraId="2011DF05" w14:textId="77777777">
        <w:trPr>
          <w:trHeight w:val="293"/>
        </w:trPr>
        <w:tc>
          <w:tcPr>
            <w:tcW w:w="4503" w:type="dxa"/>
          </w:tcPr>
          <w:p w14:paraId="535F1052" w14:textId="77777777" w:rsidR="00D916BB" w:rsidRDefault="00FF1372">
            <w:pPr>
              <w:pStyle w:val="TableParagraph"/>
              <w:ind w:left="107"/>
            </w:pPr>
            <w:r>
              <w:t>Assessor observations</w:t>
            </w:r>
          </w:p>
        </w:tc>
        <w:tc>
          <w:tcPr>
            <w:tcW w:w="1560" w:type="dxa"/>
          </w:tcPr>
          <w:p w14:paraId="0101FEA6" w14:textId="77777777" w:rsidR="00D916BB" w:rsidRDefault="00D916BB">
            <w:pPr>
              <w:pStyle w:val="TableParagraph"/>
              <w:rPr>
                <w:rFonts w:ascii="Times New Roman"/>
              </w:rPr>
            </w:pPr>
          </w:p>
        </w:tc>
        <w:tc>
          <w:tcPr>
            <w:tcW w:w="1557" w:type="dxa"/>
          </w:tcPr>
          <w:p w14:paraId="4492C626" w14:textId="77777777" w:rsidR="00D916BB" w:rsidRDefault="00D916BB">
            <w:pPr>
              <w:pStyle w:val="TableParagraph"/>
              <w:rPr>
                <w:rFonts w:ascii="Times New Roman"/>
              </w:rPr>
            </w:pPr>
          </w:p>
        </w:tc>
        <w:tc>
          <w:tcPr>
            <w:tcW w:w="1622" w:type="dxa"/>
          </w:tcPr>
          <w:p w14:paraId="4DC88136" w14:textId="77777777" w:rsidR="00D916BB" w:rsidRDefault="00D916BB">
            <w:pPr>
              <w:pStyle w:val="TableParagraph"/>
              <w:rPr>
                <w:rFonts w:ascii="Times New Roman"/>
              </w:rPr>
            </w:pPr>
          </w:p>
        </w:tc>
      </w:tr>
      <w:tr w:rsidR="00D916BB" w14:paraId="2A43C5A5" w14:textId="77777777">
        <w:trPr>
          <w:trHeight w:val="290"/>
        </w:trPr>
        <w:tc>
          <w:tcPr>
            <w:tcW w:w="4503" w:type="dxa"/>
          </w:tcPr>
          <w:p w14:paraId="68A57398" w14:textId="77777777" w:rsidR="00D916BB" w:rsidRDefault="00FF1372">
            <w:pPr>
              <w:pStyle w:val="TableParagraph"/>
              <w:spacing w:line="250" w:lineRule="exact"/>
              <w:ind w:left="107"/>
            </w:pPr>
            <w:r>
              <w:t>Learner interviews</w:t>
            </w:r>
          </w:p>
        </w:tc>
        <w:tc>
          <w:tcPr>
            <w:tcW w:w="1560" w:type="dxa"/>
          </w:tcPr>
          <w:p w14:paraId="2E507193" w14:textId="77777777" w:rsidR="00D916BB" w:rsidRDefault="00D916BB">
            <w:pPr>
              <w:pStyle w:val="TableParagraph"/>
              <w:rPr>
                <w:rFonts w:ascii="Times New Roman"/>
                <w:sz w:val="20"/>
              </w:rPr>
            </w:pPr>
          </w:p>
        </w:tc>
        <w:tc>
          <w:tcPr>
            <w:tcW w:w="1557" w:type="dxa"/>
          </w:tcPr>
          <w:p w14:paraId="5F21E8B2" w14:textId="77777777" w:rsidR="00D916BB" w:rsidRDefault="00D916BB">
            <w:pPr>
              <w:pStyle w:val="TableParagraph"/>
              <w:rPr>
                <w:rFonts w:ascii="Times New Roman"/>
                <w:sz w:val="20"/>
              </w:rPr>
            </w:pPr>
          </w:p>
        </w:tc>
        <w:tc>
          <w:tcPr>
            <w:tcW w:w="1622" w:type="dxa"/>
          </w:tcPr>
          <w:p w14:paraId="32E8DBC4" w14:textId="77777777" w:rsidR="00D916BB" w:rsidRDefault="00D916BB">
            <w:pPr>
              <w:pStyle w:val="TableParagraph"/>
              <w:rPr>
                <w:rFonts w:ascii="Times New Roman"/>
                <w:sz w:val="20"/>
              </w:rPr>
            </w:pPr>
          </w:p>
        </w:tc>
      </w:tr>
      <w:tr w:rsidR="00D916BB" w14:paraId="7AB5DE2E" w14:textId="77777777">
        <w:trPr>
          <w:trHeight w:val="292"/>
        </w:trPr>
        <w:tc>
          <w:tcPr>
            <w:tcW w:w="4503" w:type="dxa"/>
          </w:tcPr>
          <w:p w14:paraId="050223CF" w14:textId="77777777" w:rsidR="00D916BB" w:rsidRDefault="00FF1372">
            <w:pPr>
              <w:pStyle w:val="TableParagraph"/>
              <w:spacing w:line="250" w:lineRule="exact"/>
              <w:ind w:left="107"/>
            </w:pPr>
            <w:r>
              <w:t>Review and evaluation of strategy</w:t>
            </w:r>
          </w:p>
        </w:tc>
        <w:tc>
          <w:tcPr>
            <w:tcW w:w="1560" w:type="dxa"/>
          </w:tcPr>
          <w:p w14:paraId="3E248002" w14:textId="77777777" w:rsidR="00D916BB" w:rsidRDefault="00D916BB">
            <w:pPr>
              <w:pStyle w:val="TableParagraph"/>
              <w:rPr>
                <w:rFonts w:ascii="Times New Roman"/>
                <w:sz w:val="20"/>
              </w:rPr>
            </w:pPr>
          </w:p>
        </w:tc>
        <w:tc>
          <w:tcPr>
            <w:tcW w:w="1557" w:type="dxa"/>
          </w:tcPr>
          <w:p w14:paraId="194FB554" w14:textId="77777777" w:rsidR="00D916BB" w:rsidRDefault="00D916BB">
            <w:pPr>
              <w:pStyle w:val="TableParagraph"/>
              <w:rPr>
                <w:rFonts w:ascii="Times New Roman"/>
                <w:sz w:val="20"/>
              </w:rPr>
            </w:pPr>
          </w:p>
        </w:tc>
        <w:tc>
          <w:tcPr>
            <w:tcW w:w="1622" w:type="dxa"/>
          </w:tcPr>
          <w:p w14:paraId="21EC20DF" w14:textId="77777777" w:rsidR="00D916BB" w:rsidRDefault="00D916BB">
            <w:pPr>
              <w:pStyle w:val="TableParagraph"/>
              <w:rPr>
                <w:rFonts w:ascii="Times New Roman"/>
                <w:sz w:val="20"/>
              </w:rPr>
            </w:pPr>
          </w:p>
        </w:tc>
      </w:tr>
    </w:tbl>
    <w:p w14:paraId="2E197C61" w14:textId="77777777" w:rsidR="00D916BB" w:rsidRDefault="00D916BB">
      <w:pPr>
        <w:pStyle w:val="BodyText"/>
        <w:rPr>
          <w:sz w:val="19"/>
        </w:rPr>
      </w:pPr>
    </w:p>
    <w:p w14:paraId="22C55DD9" w14:textId="77777777" w:rsidR="00D916BB" w:rsidRDefault="00FF1372">
      <w:pPr>
        <w:spacing w:before="93" w:line="278" w:lineRule="auto"/>
        <w:ind w:left="220" w:right="1725"/>
      </w:pPr>
      <w:r>
        <w:t>Note</w:t>
      </w:r>
      <w:r>
        <w:rPr>
          <w:b/>
        </w:rPr>
        <w:t xml:space="preserve">: </w:t>
      </w:r>
      <w:r>
        <w:t>Learners from relevant protected characteristic groups that may be at risk of being disadvantaged should be identified in sampling plans</w:t>
      </w:r>
    </w:p>
    <w:p w14:paraId="08AE01B0" w14:textId="77777777" w:rsidR="00D916BB" w:rsidRDefault="00D916BB">
      <w:pPr>
        <w:pStyle w:val="BodyText"/>
        <w:spacing w:before="2"/>
        <w:rPr>
          <w:sz w:val="25"/>
        </w:rPr>
      </w:pPr>
    </w:p>
    <w:p w14:paraId="168364BA" w14:textId="77777777" w:rsidR="00D916BB" w:rsidRDefault="00FF1372">
      <w:pPr>
        <w:spacing w:line="276" w:lineRule="auto"/>
        <w:ind w:left="220" w:right="1762"/>
      </w:pPr>
      <w:r>
        <w:t>Confidentiality may be maintained by using a symbol as an alert that they may be at risk without identifying the reason the sampling plans</w:t>
      </w:r>
    </w:p>
    <w:p w14:paraId="49BBF85B" w14:textId="77777777" w:rsidR="00D916BB" w:rsidRDefault="00D916BB">
      <w:pPr>
        <w:spacing w:line="276" w:lineRule="auto"/>
        <w:sectPr w:rsidR="00D916BB">
          <w:pgSz w:w="11910" w:h="16840"/>
          <w:pgMar w:top="520" w:right="140" w:bottom="1080" w:left="1220" w:header="287" w:footer="900" w:gutter="0"/>
          <w:cols w:space="720"/>
        </w:sectPr>
      </w:pPr>
    </w:p>
    <w:p w14:paraId="4B338B28" w14:textId="77777777" w:rsidR="00D916BB" w:rsidRDefault="00D916BB">
      <w:pPr>
        <w:pStyle w:val="BodyText"/>
        <w:rPr>
          <w:sz w:val="20"/>
        </w:rPr>
      </w:pPr>
    </w:p>
    <w:p w14:paraId="136E5E0B" w14:textId="77777777" w:rsidR="00D916BB" w:rsidRDefault="00D916BB">
      <w:pPr>
        <w:pStyle w:val="BodyText"/>
        <w:rPr>
          <w:sz w:val="20"/>
        </w:rPr>
      </w:pPr>
    </w:p>
    <w:p w14:paraId="0C1A7DAD" w14:textId="77777777" w:rsidR="00D916BB" w:rsidRDefault="00D916BB">
      <w:pPr>
        <w:pStyle w:val="BodyText"/>
        <w:spacing w:before="3"/>
        <w:rPr>
          <w:sz w:val="17"/>
        </w:rPr>
      </w:pPr>
    </w:p>
    <w:p w14:paraId="6F5419BB" w14:textId="77777777" w:rsidR="00D916BB" w:rsidRDefault="00FF1372">
      <w:pPr>
        <w:spacing w:before="94"/>
        <w:ind w:left="1583"/>
        <w:rPr>
          <w:b/>
        </w:rPr>
      </w:pPr>
      <w:bookmarkStart w:id="3" w:name="_Hlk22477619"/>
      <w:r>
        <w:rPr>
          <w:b/>
        </w:rPr>
        <w:t>IQA 2 - Assessor / IQA Induction &amp; Training Needs Identified</w:t>
      </w:r>
    </w:p>
    <w:p w14:paraId="086C0A81" w14:textId="77777777" w:rsidR="00D916BB" w:rsidRDefault="00D916BB">
      <w:pPr>
        <w:pStyle w:val="BodyText"/>
        <w:rPr>
          <w:b/>
          <w:sz w:val="20"/>
        </w:rPr>
      </w:pPr>
    </w:p>
    <w:p w14:paraId="33DBBC2C" w14:textId="77777777" w:rsidR="00D916BB" w:rsidRDefault="00D916BB">
      <w:pPr>
        <w:pStyle w:val="BodyText"/>
        <w:spacing w:before="2" w:after="1"/>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D916BB" w14:paraId="01331790" w14:textId="77777777">
        <w:trPr>
          <w:trHeight w:val="292"/>
        </w:trPr>
        <w:tc>
          <w:tcPr>
            <w:tcW w:w="2804" w:type="dxa"/>
          </w:tcPr>
          <w:p w14:paraId="0FCEBE80" w14:textId="77777777" w:rsidR="00D916BB" w:rsidRDefault="00FF1372">
            <w:pPr>
              <w:pStyle w:val="TableParagraph"/>
              <w:ind w:left="107"/>
            </w:pPr>
            <w:r>
              <w:t>IQA</w:t>
            </w:r>
          </w:p>
        </w:tc>
        <w:tc>
          <w:tcPr>
            <w:tcW w:w="6440" w:type="dxa"/>
          </w:tcPr>
          <w:p w14:paraId="096EF82A" w14:textId="77777777" w:rsidR="00D916BB" w:rsidRDefault="00D916BB">
            <w:pPr>
              <w:pStyle w:val="TableParagraph"/>
              <w:rPr>
                <w:rFonts w:ascii="Times New Roman"/>
                <w:sz w:val="20"/>
              </w:rPr>
            </w:pPr>
          </w:p>
        </w:tc>
      </w:tr>
      <w:tr w:rsidR="00D916BB" w14:paraId="772B0B00" w14:textId="77777777">
        <w:trPr>
          <w:trHeight w:val="290"/>
        </w:trPr>
        <w:tc>
          <w:tcPr>
            <w:tcW w:w="2804" w:type="dxa"/>
          </w:tcPr>
          <w:p w14:paraId="201B9A8C" w14:textId="77777777" w:rsidR="00D916BB" w:rsidRDefault="00FF1372">
            <w:pPr>
              <w:pStyle w:val="TableParagraph"/>
              <w:spacing w:line="250" w:lineRule="exact"/>
              <w:ind w:left="107"/>
            </w:pPr>
            <w:r>
              <w:t>New Assessor / IQA</w:t>
            </w:r>
          </w:p>
        </w:tc>
        <w:tc>
          <w:tcPr>
            <w:tcW w:w="6440" w:type="dxa"/>
          </w:tcPr>
          <w:p w14:paraId="5E04BF48" w14:textId="77777777" w:rsidR="00D916BB" w:rsidRDefault="00D916BB">
            <w:pPr>
              <w:pStyle w:val="TableParagraph"/>
              <w:rPr>
                <w:rFonts w:ascii="Times New Roman"/>
                <w:sz w:val="20"/>
              </w:rPr>
            </w:pPr>
          </w:p>
        </w:tc>
      </w:tr>
      <w:tr w:rsidR="00D916BB" w14:paraId="27444E1E" w14:textId="77777777">
        <w:trPr>
          <w:trHeight w:val="292"/>
        </w:trPr>
        <w:tc>
          <w:tcPr>
            <w:tcW w:w="2804" w:type="dxa"/>
          </w:tcPr>
          <w:p w14:paraId="4951FF6D" w14:textId="77777777" w:rsidR="00D916BB" w:rsidRDefault="00FF1372">
            <w:pPr>
              <w:pStyle w:val="TableParagraph"/>
              <w:spacing w:line="250" w:lineRule="exact"/>
              <w:ind w:left="107"/>
            </w:pPr>
            <w:r>
              <w:t>Qualifications</w:t>
            </w:r>
          </w:p>
        </w:tc>
        <w:tc>
          <w:tcPr>
            <w:tcW w:w="6440" w:type="dxa"/>
          </w:tcPr>
          <w:p w14:paraId="69C0DF52" w14:textId="77777777" w:rsidR="00D916BB" w:rsidRDefault="00D916BB">
            <w:pPr>
              <w:pStyle w:val="TableParagraph"/>
              <w:rPr>
                <w:rFonts w:ascii="Times New Roman"/>
                <w:sz w:val="20"/>
              </w:rPr>
            </w:pPr>
          </w:p>
        </w:tc>
      </w:tr>
    </w:tbl>
    <w:p w14:paraId="02759C02" w14:textId="77777777" w:rsidR="00D916BB" w:rsidRDefault="00D916BB">
      <w:pPr>
        <w:pStyle w:val="BodyText"/>
        <w:spacing w:before="6"/>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23"/>
        <w:gridCol w:w="1722"/>
      </w:tblGrid>
      <w:tr w:rsidR="00D916BB" w14:paraId="7436280B" w14:textId="77777777">
        <w:trPr>
          <w:trHeight w:val="582"/>
        </w:trPr>
        <w:tc>
          <w:tcPr>
            <w:tcW w:w="7523" w:type="dxa"/>
          </w:tcPr>
          <w:p w14:paraId="74EEBAA9" w14:textId="77777777" w:rsidR="00D916BB" w:rsidRDefault="00FF1372">
            <w:pPr>
              <w:pStyle w:val="TableParagraph"/>
              <w:spacing w:line="250" w:lineRule="exact"/>
              <w:ind w:left="107"/>
            </w:pPr>
            <w:r>
              <w:t>Activity</w:t>
            </w:r>
          </w:p>
        </w:tc>
        <w:tc>
          <w:tcPr>
            <w:tcW w:w="1722" w:type="dxa"/>
          </w:tcPr>
          <w:p w14:paraId="057BDF9C" w14:textId="77777777" w:rsidR="00D916BB" w:rsidRDefault="00FF1372">
            <w:pPr>
              <w:pStyle w:val="TableParagraph"/>
              <w:spacing w:line="250" w:lineRule="exact"/>
              <w:ind w:left="107"/>
            </w:pPr>
            <w:r>
              <w:t>Date</w:t>
            </w:r>
          </w:p>
          <w:p w14:paraId="7C3E1199" w14:textId="77777777" w:rsidR="00D916BB" w:rsidRDefault="00FF1372">
            <w:pPr>
              <w:pStyle w:val="TableParagraph"/>
              <w:spacing w:before="37"/>
              <w:ind w:left="107"/>
            </w:pPr>
            <w:r>
              <w:t>completed</w:t>
            </w:r>
          </w:p>
        </w:tc>
      </w:tr>
      <w:tr w:rsidR="00D916BB" w14:paraId="279A1D4A" w14:textId="77777777">
        <w:trPr>
          <w:trHeight w:val="580"/>
        </w:trPr>
        <w:tc>
          <w:tcPr>
            <w:tcW w:w="7523" w:type="dxa"/>
          </w:tcPr>
          <w:p w14:paraId="5CAB2BCD" w14:textId="77777777" w:rsidR="00D916BB" w:rsidRDefault="00FF1372">
            <w:pPr>
              <w:pStyle w:val="TableParagraph"/>
              <w:spacing w:line="250" w:lineRule="exact"/>
              <w:ind w:left="107"/>
            </w:pPr>
            <w:r>
              <w:t>Initial contact made by IQA</w:t>
            </w:r>
          </w:p>
        </w:tc>
        <w:tc>
          <w:tcPr>
            <w:tcW w:w="1722" w:type="dxa"/>
          </w:tcPr>
          <w:p w14:paraId="2DBC306A" w14:textId="77777777" w:rsidR="00D916BB" w:rsidRDefault="00D916BB">
            <w:pPr>
              <w:pStyle w:val="TableParagraph"/>
              <w:rPr>
                <w:rFonts w:ascii="Times New Roman"/>
              </w:rPr>
            </w:pPr>
          </w:p>
        </w:tc>
      </w:tr>
      <w:tr w:rsidR="00D916BB" w14:paraId="3145A895" w14:textId="77777777">
        <w:trPr>
          <w:trHeight w:val="582"/>
        </w:trPr>
        <w:tc>
          <w:tcPr>
            <w:tcW w:w="7523" w:type="dxa"/>
          </w:tcPr>
          <w:p w14:paraId="5E625DFF" w14:textId="77777777" w:rsidR="00D916BB" w:rsidRDefault="00FF1372">
            <w:pPr>
              <w:pStyle w:val="TableParagraph"/>
              <w:spacing w:line="250" w:lineRule="exact"/>
              <w:ind w:left="107"/>
            </w:pPr>
            <w:r>
              <w:t>Produced CV, sample signature and authenticated copies of certificates</w:t>
            </w:r>
          </w:p>
        </w:tc>
        <w:tc>
          <w:tcPr>
            <w:tcW w:w="1722" w:type="dxa"/>
          </w:tcPr>
          <w:p w14:paraId="7EBCEFBA" w14:textId="77777777" w:rsidR="00D916BB" w:rsidRDefault="00D916BB">
            <w:pPr>
              <w:pStyle w:val="TableParagraph"/>
              <w:rPr>
                <w:rFonts w:ascii="Times New Roman"/>
              </w:rPr>
            </w:pPr>
          </w:p>
        </w:tc>
      </w:tr>
      <w:tr w:rsidR="00D916BB" w14:paraId="0F2237C9" w14:textId="77777777">
        <w:trPr>
          <w:trHeight w:val="580"/>
        </w:trPr>
        <w:tc>
          <w:tcPr>
            <w:tcW w:w="7523" w:type="dxa"/>
          </w:tcPr>
          <w:p w14:paraId="58613943" w14:textId="77777777" w:rsidR="00D916BB" w:rsidRDefault="00FF1372">
            <w:pPr>
              <w:pStyle w:val="TableParagraph"/>
              <w:spacing w:line="250" w:lineRule="exact"/>
              <w:ind w:left="107"/>
            </w:pPr>
            <w:r>
              <w:t>Received Internal Quality Assurance of Assessment Centre Handbook</w:t>
            </w:r>
          </w:p>
        </w:tc>
        <w:tc>
          <w:tcPr>
            <w:tcW w:w="1722" w:type="dxa"/>
          </w:tcPr>
          <w:p w14:paraId="24DEB714" w14:textId="77777777" w:rsidR="00D916BB" w:rsidRDefault="00D916BB">
            <w:pPr>
              <w:pStyle w:val="TableParagraph"/>
              <w:rPr>
                <w:rFonts w:ascii="Times New Roman"/>
              </w:rPr>
            </w:pPr>
          </w:p>
        </w:tc>
      </w:tr>
      <w:tr w:rsidR="00D916BB" w14:paraId="2B208B7C" w14:textId="77777777">
        <w:trPr>
          <w:trHeight w:val="582"/>
        </w:trPr>
        <w:tc>
          <w:tcPr>
            <w:tcW w:w="7523" w:type="dxa"/>
          </w:tcPr>
          <w:p w14:paraId="2EC2D25E" w14:textId="77777777" w:rsidR="00D916BB" w:rsidRDefault="00FF1372">
            <w:pPr>
              <w:pStyle w:val="TableParagraph"/>
              <w:ind w:left="107"/>
            </w:pPr>
            <w:r>
              <w:t>Received team handbook for Assessors / tutors</w:t>
            </w:r>
          </w:p>
        </w:tc>
        <w:tc>
          <w:tcPr>
            <w:tcW w:w="1722" w:type="dxa"/>
          </w:tcPr>
          <w:p w14:paraId="030D2A68" w14:textId="77777777" w:rsidR="00D916BB" w:rsidRDefault="00D916BB">
            <w:pPr>
              <w:pStyle w:val="TableParagraph"/>
              <w:rPr>
                <w:rFonts w:ascii="Times New Roman"/>
              </w:rPr>
            </w:pPr>
          </w:p>
        </w:tc>
      </w:tr>
      <w:tr w:rsidR="00D916BB" w14:paraId="0758ECCC" w14:textId="77777777">
        <w:trPr>
          <w:trHeight w:val="582"/>
        </w:trPr>
        <w:tc>
          <w:tcPr>
            <w:tcW w:w="7523" w:type="dxa"/>
          </w:tcPr>
          <w:p w14:paraId="1A93D444" w14:textId="77777777" w:rsidR="00D916BB" w:rsidRDefault="00FF1372">
            <w:pPr>
              <w:pStyle w:val="TableParagraph"/>
              <w:spacing w:line="250" w:lineRule="exact"/>
              <w:ind w:left="107"/>
            </w:pPr>
            <w:r>
              <w:t>Centre documentation and procedures explained</w:t>
            </w:r>
          </w:p>
        </w:tc>
        <w:tc>
          <w:tcPr>
            <w:tcW w:w="1722" w:type="dxa"/>
          </w:tcPr>
          <w:p w14:paraId="3442F25F" w14:textId="77777777" w:rsidR="00D916BB" w:rsidRDefault="00D916BB">
            <w:pPr>
              <w:pStyle w:val="TableParagraph"/>
              <w:rPr>
                <w:rFonts w:ascii="Times New Roman"/>
              </w:rPr>
            </w:pPr>
          </w:p>
        </w:tc>
      </w:tr>
      <w:tr w:rsidR="00D916BB" w14:paraId="2890C870" w14:textId="77777777">
        <w:trPr>
          <w:trHeight w:val="580"/>
        </w:trPr>
        <w:tc>
          <w:tcPr>
            <w:tcW w:w="7523" w:type="dxa"/>
          </w:tcPr>
          <w:p w14:paraId="7981101E" w14:textId="77777777" w:rsidR="00D916BB" w:rsidRDefault="00FF1372">
            <w:pPr>
              <w:pStyle w:val="TableParagraph"/>
              <w:spacing w:line="250" w:lineRule="exact"/>
              <w:ind w:left="107"/>
            </w:pPr>
            <w:r>
              <w:t>IQA / improvement procedures explained</w:t>
            </w:r>
          </w:p>
        </w:tc>
        <w:tc>
          <w:tcPr>
            <w:tcW w:w="1722" w:type="dxa"/>
          </w:tcPr>
          <w:p w14:paraId="67545013" w14:textId="77777777" w:rsidR="00D916BB" w:rsidRDefault="00D916BB">
            <w:pPr>
              <w:pStyle w:val="TableParagraph"/>
              <w:rPr>
                <w:rFonts w:ascii="Times New Roman"/>
              </w:rPr>
            </w:pPr>
          </w:p>
        </w:tc>
      </w:tr>
      <w:tr w:rsidR="00D916BB" w14:paraId="1E6748B9" w14:textId="77777777">
        <w:trPr>
          <w:trHeight w:val="582"/>
        </w:trPr>
        <w:tc>
          <w:tcPr>
            <w:tcW w:w="7523" w:type="dxa"/>
          </w:tcPr>
          <w:p w14:paraId="55663ADE" w14:textId="77777777" w:rsidR="00D916BB" w:rsidRDefault="00FF1372">
            <w:pPr>
              <w:pStyle w:val="TableParagraph"/>
              <w:spacing w:line="250" w:lineRule="exact"/>
              <w:ind w:left="107"/>
            </w:pPr>
            <w:r>
              <w:t>Equality &amp; Diversity policy explained and understood</w:t>
            </w:r>
          </w:p>
        </w:tc>
        <w:tc>
          <w:tcPr>
            <w:tcW w:w="1722" w:type="dxa"/>
          </w:tcPr>
          <w:p w14:paraId="4DED29BE" w14:textId="77777777" w:rsidR="00D916BB" w:rsidRDefault="00D916BB">
            <w:pPr>
              <w:pStyle w:val="TableParagraph"/>
              <w:rPr>
                <w:rFonts w:ascii="Times New Roman"/>
              </w:rPr>
            </w:pPr>
          </w:p>
        </w:tc>
      </w:tr>
      <w:tr w:rsidR="00D916BB" w14:paraId="5F0F78B0" w14:textId="77777777">
        <w:trPr>
          <w:trHeight w:val="582"/>
        </w:trPr>
        <w:tc>
          <w:tcPr>
            <w:tcW w:w="7523" w:type="dxa"/>
          </w:tcPr>
          <w:p w14:paraId="7B5DADDB" w14:textId="77777777" w:rsidR="00D916BB" w:rsidRDefault="00FF1372">
            <w:pPr>
              <w:pStyle w:val="TableParagraph"/>
              <w:spacing w:line="250" w:lineRule="exact"/>
              <w:ind w:left="107"/>
            </w:pPr>
            <w:r>
              <w:t>Made aware of resources available</w:t>
            </w:r>
          </w:p>
        </w:tc>
        <w:tc>
          <w:tcPr>
            <w:tcW w:w="1722" w:type="dxa"/>
          </w:tcPr>
          <w:p w14:paraId="53E3A3CB" w14:textId="77777777" w:rsidR="00D916BB" w:rsidRDefault="00D916BB">
            <w:pPr>
              <w:pStyle w:val="TableParagraph"/>
              <w:rPr>
                <w:rFonts w:ascii="Times New Roman"/>
              </w:rPr>
            </w:pPr>
          </w:p>
        </w:tc>
      </w:tr>
      <w:tr w:rsidR="00D916BB" w14:paraId="56F1900F" w14:textId="77777777">
        <w:trPr>
          <w:trHeight w:val="580"/>
        </w:trPr>
        <w:tc>
          <w:tcPr>
            <w:tcW w:w="7523" w:type="dxa"/>
          </w:tcPr>
          <w:p w14:paraId="6F95DEE3" w14:textId="77777777" w:rsidR="00D916BB" w:rsidRDefault="00FF1372">
            <w:pPr>
              <w:pStyle w:val="TableParagraph"/>
              <w:spacing w:line="250" w:lineRule="exact"/>
              <w:ind w:left="107"/>
            </w:pPr>
            <w:r>
              <w:t>Received personal copy of qualification specifications</w:t>
            </w:r>
          </w:p>
        </w:tc>
        <w:tc>
          <w:tcPr>
            <w:tcW w:w="1722" w:type="dxa"/>
          </w:tcPr>
          <w:p w14:paraId="63949A55" w14:textId="77777777" w:rsidR="00D916BB" w:rsidRDefault="00D916BB">
            <w:pPr>
              <w:pStyle w:val="TableParagraph"/>
              <w:rPr>
                <w:rFonts w:ascii="Times New Roman"/>
              </w:rPr>
            </w:pPr>
          </w:p>
        </w:tc>
      </w:tr>
      <w:tr w:rsidR="00D916BB" w14:paraId="4E935B10" w14:textId="77777777">
        <w:trPr>
          <w:trHeight w:val="582"/>
        </w:trPr>
        <w:tc>
          <w:tcPr>
            <w:tcW w:w="7523" w:type="dxa"/>
          </w:tcPr>
          <w:p w14:paraId="0C307FD8" w14:textId="77777777" w:rsidR="00D916BB" w:rsidRDefault="00FF1372">
            <w:pPr>
              <w:pStyle w:val="TableParagraph"/>
              <w:spacing w:line="250" w:lineRule="exact"/>
              <w:ind w:left="107"/>
            </w:pPr>
            <w:r>
              <w:t>Counter signer allocated if required</w:t>
            </w:r>
          </w:p>
        </w:tc>
        <w:tc>
          <w:tcPr>
            <w:tcW w:w="1722" w:type="dxa"/>
          </w:tcPr>
          <w:p w14:paraId="3BA546A1" w14:textId="77777777" w:rsidR="00D916BB" w:rsidRDefault="00D916BB">
            <w:pPr>
              <w:pStyle w:val="TableParagraph"/>
              <w:rPr>
                <w:rFonts w:ascii="Times New Roman"/>
              </w:rPr>
            </w:pPr>
          </w:p>
        </w:tc>
      </w:tr>
      <w:tr w:rsidR="00D916BB" w14:paraId="2E08715A" w14:textId="77777777">
        <w:trPr>
          <w:trHeight w:val="580"/>
        </w:trPr>
        <w:tc>
          <w:tcPr>
            <w:tcW w:w="7523" w:type="dxa"/>
          </w:tcPr>
          <w:p w14:paraId="06196715" w14:textId="77777777" w:rsidR="00D916BB" w:rsidRDefault="00FF1372">
            <w:pPr>
              <w:pStyle w:val="TableParagraph"/>
              <w:spacing w:line="250" w:lineRule="exact"/>
              <w:ind w:left="107"/>
            </w:pPr>
            <w:r>
              <w:t>Mentor allocated if required</w:t>
            </w:r>
          </w:p>
        </w:tc>
        <w:tc>
          <w:tcPr>
            <w:tcW w:w="1722" w:type="dxa"/>
          </w:tcPr>
          <w:p w14:paraId="1794442F" w14:textId="77777777" w:rsidR="00D916BB" w:rsidRDefault="00D916BB">
            <w:pPr>
              <w:pStyle w:val="TableParagraph"/>
              <w:rPr>
                <w:rFonts w:ascii="Times New Roman"/>
              </w:rPr>
            </w:pPr>
          </w:p>
        </w:tc>
      </w:tr>
      <w:tr w:rsidR="00D916BB" w14:paraId="27479D1D" w14:textId="77777777">
        <w:trPr>
          <w:trHeight w:val="582"/>
        </w:trPr>
        <w:tc>
          <w:tcPr>
            <w:tcW w:w="7523" w:type="dxa"/>
          </w:tcPr>
          <w:p w14:paraId="14F15EF7" w14:textId="77777777" w:rsidR="00D916BB" w:rsidRDefault="00FF1372">
            <w:pPr>
              <w:pStyle w:val="TableParagraph"/>
              <w:ind w:left="107"/>
            </w:pPr>
            <w:r>
              <w:t>Received guidance on CPD requirements and opportunities</w:t>
            </w:r>
          </w:p>
        </w:tc>
        <w:tc>
          <w:tcPr>
            <w:tcW w:w="1722" w:type="dxa"/>
          </w:tcPr>
          <w:p w14:paraId="0AD4F855" w14:textId="77777777" w:rsidR="00D916BB" w:rsidRDefault="00D916BB">
            <w:pPr>
              <w:pStyle w:val="TableParagraph"/>
              <w:rPr>
                <w:rFonts w:ascii="Times New Roman"/>
              </w:rPr>
            </w:pPr>
          </w:p>
        </w:tc>
      </w:tr>
      <w:tr w:rsidR="00D916BB" w14:paraId="35ADC58C" w14:textId="77777777">
        <w:trPr>
          <w:trHeight w:val="582"/>
        </w:trPr>
        <w:tc>
          <w:tcPr>
            <w:tcW w:w="7523" w:type="dxa"/>
          </w:tcPr>
          <w:p w14:paraId="016318E9" w14:textId="77777777" w:rsidR="00D916BB" w:rsidRDefault="00FF1372">
            <w:pPr>
              <w:pStyle w:val="TableParagraph"/>
              <w:spacing w:line="250" w:lineRule="exact"/>
              <w:ind w:left="107"/>
            </w:pPr>
            <w:r>
              <w:t>Academy Manager informed of training needs</w:t>
            </w:r>
          </w:p>
        </w:tc>
        <w:tc>
          <w:tcPr>
            <w:tcW w:w="1722" w:type="dxa"/>
          </w:tcPr>
          <w:p w14:paraId="51BF5F09" w14:textId="77777777" w:rsidR="00D916BB" w:rsidRDefault="00D916BB">
            <w:pPr>
              <w:pStyle w:val="TableParagraph"/>
              <w:rPr>
                <w:rFonts w:ascii="Times New Roman"/>
              </w:rPr>
            </w:pPr>
          </w:p>
        </w:tc>
      </w:tr>
    </w:tbl>
    <w:p w14:paraId="668052AA" w14:textId="77777777" w:rsidR="00D916BB" w:rsidRDefault="00D916BB">
      <w:pPr>
        <w:pStyle w:val="BodyText"/>
        <w:spacing w:before="6"/>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3894"/>
        <w:gridCol w:w="727"/>
        <w:gridCol w:w="2312"/>
      </w:tblGrid>
      <w:tr w:rsidR="00D916BB" w14:paraId="11697D31" w14:textId="77777777">
        <w:trPr>
          <w:trHeight w:val="1454"/>
        </w:trPr>
        <w:tc>
          <w:tcPr>
            <w:tcW w:w="9244" w:type="dxa"/>
            <w:gridSpan w:val="4"/>
          </w:tcPr>
          <w:p w14:paraId="63F0368C" w14:textId="77777777" w:rsidR="00D916BB" w:rsidRDefault="00FF1372">
            <w:pPr>
              <w:pStyle w:val="TableParagraph"/>
              <w:spacing w:line="276" w:lineRule="auto"/>
              <w:ind w:left="107" w:right="301"/>
            </w:pPr>
            <w:r>
              <w:t>Training and development needs identified, including target date to achieve assessment or IQA units if required</w:t>
            </w:r>
          </w:p>
        </w:tc>
      </w:tr>
      <w:tr w:rsidR="00D916BB" w14:paraId="16A8C15A" w14:textId="77777777">
        <w:trPr>
          <w:trHeight w:val="582"/>
        </w:trPr>
        <w:tc>
          <w:tcPr>
            <w:tcW w:w="2311" w:type="dxa"/>
          </w:tcPr>
          <w:p w14:paraId="16F47C99" w14:textId="77777777" w:rsidR="00D916BB" w:rsidRDefault="00FF1372">
            <w:pPr>
              <w:pStyle w:val="TableParagraph"/>
              <w:spacing w:line="250" w:lineRule="exact"/>
              <w:ind w:left="107"/>
            </w:pPr>
            <w:r>
              <w:t>Confirm activities</w:t>
            </w:r>
          </w:p>
          <w:p w14:paraId="3C5CAB1C" w14:textId="77777777" w:rsidR="00D916BB" w:rsidRDefault="00FF1372">
            <w:pPr>
              <w:pStyle w:val="TableParagraph"/>
              <w:spacing w:before="40"/>
              <w:ind w:left="107"/>
            </w:pPr>
            <w:r>
              <w:t>completed</w:t>
            </w:r>
          </w:p>
        </w:tc>
        <w:tc>
          <w:tcPr>
            <w:tcW w:w="3894" w:type="dxa"/>
          </w:tcPr>
          <w:p w14:paraId="4A1D2D7C" w14:textId="77777777" w:rsidR="00D916BB" w:rsidRDefault="00D916BB">
            <w:pPr>
              <w:pStyle w:val="TableParagraph"/>
              <w:rPr>
                <w:rFonts w:ascii="Times New Roman"/>
              </w:rPr>
            </w:pPr>
          </w:p>
        </w:tc>
        <w:tc>
          <w:tcPr>
            <w:tcW w:w="727" w:type="dxa"/>
          </w:tcPr>
          <w:p w14:paraId="5C66BF7E" w14:textId="77777777" w:rsidR="00D916BB" w:rsidRDefault="00FF1372">
            <w:pPr>
              <w:pStyle w:val="TableParagraph"/>
              <w:spacing w:line="250" w:lineRule="exact"/>
              <w:ind w:left="89" w:right="123"/>
              <w:jc w:val="center"/>
            </w:pPr>
            <w:r>
              <w:t>Date</w:t>
            </w:r>
          </w:p>
        </w:tc>
        <w:tc>
          <w:tcPr>
            <w:tcW w:w="2312" w:type="dxa"/>
          </w:tcPr>
          <w:p w14:paraId="6CCD2F9E" w14:textId="77777777" w:rsidR="00D916BB" w:rsidRDefault="00D916BB">
            <w:pPr>
              <w:pStyle w:val="TableParagraph"/>
              <w:rPr>
                <w:rFonts w:ascii="Times New Roman"/>
              </w:rPr>
            </w:pPr>
          </w:p>
        </w:tc>
      </w:tr>
      <w:tr w:rsidR="00D916BB" w14:paraId="2252D003" w14:textId="77777777">
        <w:trPr>
          <w:trHeight w:val="290"/>
        </w:trPr>
        <w:tc>
          <w:tcPr>
            <w:tcW w:w="2311" w:type="dxa"/>
          </w:tcPr>
          <w:p w14:paraId="630E6466" w14:textId="77777777" w:rsidR="00D916BB" w:rsidRDefault="00FF1372">
            <w:pPr>
              <w:pStyle w:val="TableParagraph"/>
              <w:spacing w:line="250" w:lineRule="exact"/>
              <w:ind w:left="107"/>
            </w:pPr>
            <w:r>
              <w:t>Assessor signature</w:t>
            </w:r>
          </w:p>
        </w:tc>
        <w:tc>
          <w:tcPr>
            <w:tcW w:w="3894" w:type="dxa"/>
          </w:tcPr>
          <w:p w14:paraId="3A2E7A91" w14:textId="77777777" w:rsidR="00D916BB" w:rsidRDefault="00D916BB">
            <w:pPr>
              <w:pStyle w:val="TableParagraph"/>
              <w:rPr>
                <w:rFonts w:ascii="Times New Roman"/>
                <w:sz w:val="20"/>
              </w:rPr>
            </w:pPr>
          </w:p>
        </w:tc>
        <w:tc>
          <w:tcPr>
            <w:tcW w:w="727" w:type="dxa"/>
          </w:tcPr>
          <w:p w14:paraId="2420DA87" w14:textId="77777777" w:rsidR="00D916BB" w:rsidRDefault="00FF1372">
            <w:pPr>
              <w:pStyle w:val="TableParagraph"/>
              <w:spacing w:line="250" w:lineRule="exact"/>
              <w:ind w:left="89" w:right="123"/>
              <w:jc w:val="center"/>
            </w:pPr>
            <w:r>
              <w:t>Date</w:t>
            </w:r>
          </w:p>
        </w:tc>
        <w:tc>
          <w:tcPr>
            <w:tcW w:w="2312" w:type="dxa"/>
          </w:tcPr>
          <w:p w14:paraId="1B6C3C52" w14:textId="77777777" w:rsidR="00D916BB" w:rsidRDefault="00D916BB">
            <w:pPr>
              <w:pStyle w:val="TableParagraph"/>
              <w:rPr>
                <w:rFonts w:ascii="Times New Roman"/>
                <w:sz w:val="20"/>
              </w:rPr>
            </w:pPr>
          </w:p>
        </w:tc>
      </w:tr>
      <w:tr w:rsidR="00D916BB" w14:paraId="73F9BE9C" w14:textId="77777777">
        <w:trPr>
          <w:trHeight w:val="292"/>
        </w:trPr>
        <w:tc>
          <w:tcPr>
            <w:tcW w:w="2311" w:type="dxa"/>
          </w:tcPr>
          <w:p w14:paraId="5E02BBBC" w14:textId="77777777" w:rsidR="00D916BB" w:rsidRDefault="00FF1372">
            <w:pPr>
              <w:pStyle w:val="TableParagraph"/>
              <w:spacing w:line="250" w:lineRule="exact"/>
              <w:ind w:left="107"/>
            </w:pPr>
            <w:r>
              <w:t>IQA signature</w:t>
            </w:r>
          </w:p>
        </w:tc>
        <w:tc>
          <w:tcPr>
            <w:tcW w:w="3894" w:type="dxa"/>
          </w:tcPr>
          <w:p w14:paraId="29E9016D" w14:textId="77777777" w:rsidR="00D916BB" w:rsidRDefault="00D916BB">
            <w:pPr>
              <w:pStyle w:val="TableParagraph"/>
              <w:rPr>
                <w:rFonts w:ascii="Times New Roman"/>
                <w:sz w:val="20"/>
              </w:rPr>
            </w:pPr>
          </w:p>
        </w:tc>
        <w:tc>
          <w:tcPr>
            <w:tcW w:w="727" w:type="dxa"/>
          </w:tcPr>
          <w:p w14:paraId="6AE87C2D" w14:textId="77777777" w:rsidR="00D916BB" w:rsidRDefault="00FF1372">
            <w:pPr>
              <w:pStyle w:val="TableParagraph"/>
              <w:spacing w:line="250" w:lineRule="exact"/>
              <w:ind w:left="89" w:right="123"/>
              <w:jc w:val="center"/>
            </w:pPr>
            <w:r>
              <w:t>Date</w:t>
            </w:r>
          </w:p>
        </w:tc>
        <w:tc>
          <w:tcPr>
            <w:tcW w:w="2312" w:type="dxa"/>
          </w:tcPr>
          <w:p w14:paraId="73F0B26C" w14:textId="77777777" w:rsidR="00D916BB" w:rsidRDefault="00D916BB">
            <w:pPr>
              <w:pStyle w:val="TableParagraph"/>
              <w:rPr>
                <w:rFonts w:ascii="Times New Roman"/>
                <w:sz w:val="20"/>
              </w:rPr>
            </w:pPr>
          </w:p>
        </w:tc>
      </w:tr>
      <w:bookmarkEnd w:id="3"/>
    </w:tbl>
    <w:p w14:paraId="4F125DBB" w14:textId="77777777" w:rsidR="00D916BB" w:rsidRDefault="00D916BB">
      <w:pPr>
        <w:rPr>
          <w:rFonts w:ascii="Times New Roman"/>
          <w:sz w:val="20"/>
        </w:rPr>
        <w:sectPr w:rsidR="00D916BB">
          <w:pgSz w:w="11910" w:h="16840"/>
          <w:pgMar w:top="520" w:right="140" w:bottom="1080" w:left="1220" w:header="287" w:footer="900" w:gutter="0"/>
          <w:cols w:space="720"/>
        </w:sectPr>
      </w:pPr>
    </w:p>
    <w:p w14:paraId="0EA2C0E7" w14:textId="77777777" w:rsidR="00D916BB" w:rsidRDefault="00D916BB">
      <w:pPr>
        <w:pStyle w:val="BodyText"/>
        <w:rPr>
          <w:b/>
          <w:sz w:val="20"/>
        </w:rPr>
      </w:pPr>
    </w:p>
    <w:p w14:paraId="14CF1BF6" w14:textId="77777777" w:rsidR="00D916BB" w:rsidRDefault="00D916BB">
      <w:pPr>
        <w:pStyle w:val="BodyText"/>
        <w:rPr>
          <w:b/>
          <w:sz w:val="20"/>
        </w:rPr>
      </w:pPr>
    </w:p>
    <w:p w14:paraId="68706F20" w14:textId="77777777" w:rsidR="00D916BB" w:rsidRDefault="00D916BB">
      <w:pPr>
        <w:pStyle w:val="BodyText"/>
        <w:spacing w:before="3"/>
        <w:rPr>
          <w:b/>
          <w:sz w:val="17"/>
        </w:rPr>
      </w:pPr>
    </w:p>
    <w:p w14:paraId="3C6418C2" w14:textId="77777777" w:rsidR="00D916BB" w:rsidRDefault="00FF1372">
      <w:pPr>
        <w:spacing w:before="94"/>
        <w:ind w:left="3014"/>
        <w:rPr>
          <w:b/>
        </w:rPr>
      </w:pPr>
      <w:r>
        <w:rPr>
          <w:b/>
        </w:rPr>
        <w:t xml:space="preserve">IQA 3 - </w:t>
      </w:r>
      <w:bookmarkStart w:id="4" w:name="_Hlk22477671"/>
      <w:r>
        <w:rPr>
          <w:b/>
        </w:rPr>
        <w:t>IQA of Assignment Briefs</w:t>
      </w:r>
    </w:p>
    <w:p w14:paraId="6716A729" w14:textId="77777777" w:rsidR="00D916BB" w:rsidRDefault="00D916BB">
      <w:pPr>
        <w:pStyle w:val="BodyText"/>
        <w:rPr>
          <w:b/>
          <w:sz w:val="20"/>
        </w:rPr>
      </w:pPr>
    </w:p>
    <w:p w14:paraId="6B17C42E" w14:textId="77777777" w:rsidR="00D916BB" w:rsidRDefault="00D916BB">
      <w:pPr>
        <w:pStyle w:val="BodyText"/>
        <w:spacing w:before="2" w:after="1"/>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2391"/>
        <w:gridCol w:w="2201"/>
        <w:gridCol w:w="2199"/>
      </w:tblGrid>
      <w:tr w:rsidR="00D916BB" w14:paraId="5500BA3A" w14:textId="77777777">
        <w:trPr>
          <w:trHeight w:val="292"/>
        </w:trPr>
        <w:tc>
          <w:tcPr>
            <w:tcW w:w="2453" w:type="dxa"/>
          </w:tcPr>
          <w:p w14:paraId="09CE1552" w14:textId="77777777" w:rsidR="00D916BB" w:rsidRDefault="00FF1372">
            <w:pPr>
              <w:pStyle w:val="TableParagraph"/>
              <w:ind w:left="107"/>
            </w:pPr>
            <w:r>
              <w:t>Qualification</w:t>
            </w:r>
          </w:p>
        </w:tc>
        <w:tc>
          <w:tcPr>
            <w:tcW w:w="2391" w:type="dxa"/>
          </w:tcPr>
          <w:p w14:paraId="4214A0F6" w14:textId="77777777" w:rsidR="00D916BB" w:rsidRDefault="00D916BB">
            <w:pPr>
              <w:pStyle w:val="TableParagraph"/>
              <w:rPr>
                <w:rFonts w:ascii="Times New Roman"/>
                <w:sz w:val="20"/>
              </w:rPr>
            </w:pPr>
          </w:p>
        </w:tc>
        <w:tc>
          <w:tcPr>
            <w:tcW w:w="2201" w:type="dxa"/>
          </w:tcPr>
          <w:p w14:paraId="2C6FE3B9" w14:textId="77777777" w:rsidR="00D916BB" w:rsidRDefault="00FF1372">
            <w:pPr>
              <w:pStyle w:val="TableParagraph"/>
              <w:ind w:left="107"/>
            </w:pPr>
            <w:r>
              <w:t>Assessor</w:t>
            </w:r>
          </w:p>
        </w:tc>
        <w:tc>
          <w:tcPr>
            <w:tcW w:w="2199" w:type="dxa"/>
          </w:tcPr>
          <w:p w14:paraId="5B7FE854" w14:textId="77777777" w:rsidR="00D916BB" w:rsidRDefault="00D916BB">
            <w:pPr>
              <w:pStyle w:val="TableParagraph"/>
              <w:rPr>
                <w:rFonts w:ascii="Times New Roman"/>
                <w:sz w:val="20"/>
              </w:rPr>
            </w:pPr>
          </w:p>
        </w:tc>
      </w:tr>
      <w:tr w:rsidR="00D916BB" w14:paraId="113FFDEA" w14:textId="77777777">
        <w:trPr>
          <w:trHeight w:val="290"/>
        </w:trPr>
        <w:tc>
          <w:tcPr>
            <w:tcW w:w="2453" w:type="dxa"/>
          </w:tcPr>
          <w:p w14:paraId="17F52980" w14:textId="77777777" w:rsidR="00D916BB" w:rsidRDefault="00FF1372">
            <w:pPr>
              <w:pStyle w:val="TableParagraph"/>
              <w:spacing w:line="250" w:lineRule="exact"/>
              <w:ind w:left="107"/>
            </w:pPr>
            <w:r>
              <w:t>Unit(s)</w:t>
            </w:r>
          </w:p>
        </w:tc>
        <w:tc>
          <w:tcPr>
            <w:tcW w:w="2391" w:type="dxa"/>
          </w:tcPr>
          <w:p w14:paraId="3345D297" w14:textId="77777777" w:rsidR="00D916BB" w:rsidRDefault="00D916BB">
            <w:pPr>
              <w:pStyle w:val="TableParagraph"/>
              <w:rPr>
                <w:rFonts w:ascii="Times New Roman"/>
                <w:sz w:val="20"/>
              </w:rPr>
            </w:pPr>
          </w:p>
        </w:tc>
        <w:tc>
          <w:tcPr>
            <w:tcW w:w="2201" w:type="dxa"/>
          </w:tcPr>
          <w:p w14:paraId="18ACC273" w14:textId="77777777" w:rsidR="00D916BB" w:rsidRDefault="00FF1372">
            <w:pPr>
              <w:pStyle w:val="TableParagraph"/>
              <w:spacing w:line="250" w:lineRule="exact"/>
              <w:ind w:left="107"/>
            </w:pPr>
            <w:r>
              <w:t>IQA</w:t>
            </w:r>
          </w:p>
        </w:tc>
        <w:tc>
          <w:tcPr>
            <w:tcW w:w="2199" w:type="dxa"/>
          </w:tcPr>
          <w:p w14:paraId="36AC7637" w14:textId="77777777" w:rsidR="00D916BB" w:rsidRDefault="00D916BB">
            <w:pPr>
              <w:pStyle w:val="TableParagraph"/>
              <w:rPr>
                <w:rFonts w:ascii="Times New Roman"/>
                <w:sz w:val="20"/>
              </w:rPr>
            </w:pPr>
          </w:p>
        </w:tc>
      </w:tr>
      <w:tr w:rsidR="00D916BB" w14:paraId="7CC0EE99" w14:textId="77777777">
        <w:trPr>
          <w:trHeight w:val="292"/>
        </w:trPr>
        <w:tc>
          <w:tcPr>
            <w:tcW w:w="2453" w:type="dxa"/>
          </w:tcPr>
          <w:p w14:paraId="5EFCBCFE" w14:textId="77777777" w:rsidR="00D916BB" w:rsidRDefault="00FF1372">
            <w:pPr>
              <w:pStyle w:val="TableParagraph"/>
              <w:spacing w:line="250" w:lineRule="exact"/>
              <w:ind w:left="107"/>
            </w:pPr>
            <w:r>
              <w:t>Assignment Title:</w:t>
            </w:r>
          </w:p>
        </w:tc>
        <w:tc>
          <w:tcPr>
            <w:tcW w:w="6791" w:type="dxa"/>
            <w:gridSpan w:val="3"/>
          </w:tcPr>
          <w:p w14:paraId="20EB44F3" w14:textId="77777777" w:rsidR="00D916BB" w:rsidRDefault="00D916BB">
            <w:pPr>
              <w:pStyle w:val="TableParagraph"/>
              <w:rPr>
                <w:rFonts w:ascii="Times New Roman"/>
                <w:sz w:val="20"/>
              </w:rPr>
            </w:pPr>
          </w:p>
        </w:tc>
      </w:tr>
    </w:tbl>
    <w:p w14:paraId="108E58FF" w14:textId="77777777" w:rsidR="00D916BB" w:rsidRDefault="00D916BB">
      <w:pPr>
        <w:pStyle w:val="BodyText"/>
        <w:spacing w:before="6"/>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3"/>
        <w:gridCol w:w="1136"/>
        <w:gridCol w:w="3606"/>
      </w:tblGrid>
      <w:tr w:rsidR="00D916BB" w14:paraId="6D2CCFDC" w14:textId="77777777">
        <w:trPr>
          <w:trHeight w:val="290"/>
        </w:trPr>
        <w:tc>
          <w:tcPr>
            <w:tcW w:w="4503" w:type="dxa"/>
          </w:tcPr>
          <w:p w14:paraId="3FF8FA64" w14:textId="77777777" w:rsidR="00D916BB" w:rsidRDefault="00FF1372">
            <w:pPr>
              <w:pStyle w:val="TableParagraph"/>
              <w:spacing w:line="250" w:lineRule="exact"/>
              <w:ind w:left="107"/>
            </w:pPr>
            <w:r>
              <w:t>Questions</w:t>
            </w:r>
          </w:p>
        </w:tc>
        <w:tc>
          <w:tcPr>
            <w:tcW w:w="1136" w:type="dxa"/>
          </w:tcPr>
          <w:p w14:paraId="4DAA9A4E" w14:textId="77777777" w:rsidR="00D916BB" w:rsidRDefault="00FF1372">
            <w:pPr>
              <w:pStyle w:val="TableParagraph"/>
              <w:spacing w:line="250" w:lineRule="exact"/>
              <w:ind w:left="107"/>
            </w:pPr>
            <w:r>
              <w:t>Yes / No</w:t>
            </w:r>
          </w:p>
        </w:tc>
        <w:tc>
          <w:tcPr>
            <w:tcW w:w="3606" w:type="dxa"/>
          </w:tcPr>
          <w:p w14:paraId="24EE8338" w14:textId="77777777" w:rsidR="00D916BB" w:rsidRDefault="00FF1372">
            <w:pPr>
              <w:pStyle w:val="TableParagraph"/>
              <w:spacing w:line="250" w:lineRule="exact"/>
              <w:ind w:left="107"/>
            </w:pPr>
            <w:r>
              <w:t>Details:</w:t>
            </w:r>
          </w:p>
        </w:tc>
      </w:tr>
      <w:tr w:rsidR="00D916BB" w14:paraId="08C1D1A3" w14:textId="77777777">
        <w:trPr>
          <w:trHeight w:val="506"/>
        </w:trPr>
        <w:tc>
          <w:tcPr>
            <w:tcW w:w="4503" w:type="dxa"/>
          </w:tcPr>
          <w:p w14:paraId="6B2F26ED" w14:textId="77777777" w:rsidR="00D916BB" w:rsidRDefault="00FF1372">
            <w:pPr>
              <w:pStyle w:val="TableParagraph"/>
              <w:spacing w:before="4" w:line="252" w:lineRule="exact"/>
              <w:ind w:left="107" w:right="257"/>
            </w:pPr>
            <w:r>
              <w:t>Is the course planner clearly referenced to cover the whole or unit syllabus?</w:t>
            </w:r>
          </w:p>
        </w:tc>
        <w:tc>
          <w:tcPr>
            <w:tcW w:w="1136" w:type="dxa"/>
          </w:tcPr>
          <w:p w14:paraId="0AF5439E" w14:textId="77777777" w:rsidR="00D916BB" w:rsidRDefault="00D916BB">
            <w:pPr>
              <w:pStyle w:val="TableParagraph"/>
              <w:rPr>
                <w:rFonts w:ascii="Times New Roman"/>
              </w:rPr>
            </w:pPr>
          </w:p>
        </w:tc>
        <w:tc>
          <w:tcPr>
            <w:tcW w:w="3606" w:type="dxa"/>
          </w:tcPr>
          <w:p w14:paraId="7E2FBF10" w14:textId="77777777" w:rsidR="00D916BB" w:rsidRDefault="00D916BB">
            <w:pPr>
              <w:pStyle w:val="TableParagraph"/>
              <w:rPr>
                <w:rFonts w:ascii="Times New Roman"/>
              </w:rPr>
            </w:pPr>
          </w:p>
        </w:tc>
      </w:tr>
      <w:tr w:rsidR="00D916BB" w14:paraId="41C366CE" w14:textId="77777777">
        <w:trPr>
          <w:trHeight w:val="503"/>
        </w:trPr>
        <w:tc>
          <w:tcPr>
            <w:tcW w:w="4503" w:type="dxa"/>
          </w:tcPr>
          <w:p w14:paraId="0E940168" w14:textId="77777777" w:rsidR="00D916BB" w:rsidRDefault="00FF1372">
            <w:pPr>
              <w:pStyle w:val="TableParagraph"/>
              <w:spacing w:before="2" w:line="252" w:lineRule="exact"/>
              <w:ind w:left="107" w:right="232"/>
            </w:pPr>
            <w:r>
              <w:t>Does the course planner clearly show how Equality &amp; Diversity is embedded?</w:t>
            </w:r>
          </w:p>
        </w:tc>
        <w:tc>
          <w:tcPr>
            <w:tcW w:w="1136" w:type="dxa"/>
          </w:tcPr>
          <w:p w14:paraId="5F06A62E" w14:textId="77777777" w:rsidR="00D916BB" w:rsidRDefault="00D916BB">
            <w:pPr>
              <w:pStyle w:val="TableParagraph"/>
              <w:rPr>
                <w:rFonts w:ascii="Times New Roman"/>
              </w:rPr>
            </w:pPr>
          </w:p>
        </w:tc>
        <w:tc>
          <w:tcPr>
            <w:tcW w:w="3606" w:type="dxa"/>
          </w:tcPr>
          <w:p w14:paraId="1D2223C8" w14:textId="77777777" w:rsidR="00D916BB" w:rsidRDefault="00D916BB">
            <w:pPr>
              <w:pStyle w:val="TableParagraph"/>
              <w:rPr>
                <w:rFonts w:ascii="Times New Roman"/>
              </w:rPr>
            </w:pPr>
          </w:p>
        </w:tc>
      </w:tr>
      <w:tr w:rsidR="00D916BB" w14:paraId="57C432FF" w14:textId="77777777">
        <w:trPr>
          <w:trHeight w:val="759"/>
        </w:trPr>
        <w:tc>
          <w:tcPr>
            <w:tcW w:w="4503" w:type="dxa"/>
          </w:tcPr>
          <w:p w14:paraId="004BBAB1" w14:textId="77777777" w:rsidR="00D916BB" w:rsidRDefault="00FF1372">
            <w:pPr>
              <w:pStyle w:val="TableParagraph"/>
              <w:spacing w:before="2" w:line="252" w:lineRule="exact"/>
              <w:ind w:left="107" w:right="219"/>
            </w:pPr>
            <w:r>
              <w:t>Is the assessment schedule effectively planned to optimise achievement and not place unreasonable workload on learners?</w:t>
            </w:r>
          </w:p>
        </w:tc>
        <w:tc>
          <w:tcPr>
            <w:tcW w:w="1136" w:type="dxa"/>
          </w:tcPr>
          <w:p w14:paraId="7445C135" w14:textId="77777777" w:rsidR="00D916BB" w:rsidRDefault="00D916BB">
            <w:pPr>
              <w:pStyle w:val="TableParagraph"/>
              <w:rPr>
                <w:rFonts w:ascii="Times New Roman"/>
              </w:rPr>
            </w:pPr>
          </w:p>
        </w:tc>
        <w:tc>
          <w:tcPr>
            <w:tcW w:w="3606" w:type="dxa"/>
          </w:tcPr>
          <w:p w14:paraId="33121534" w14:textId="77777777" w:rsidR="00D916BB" w:rsidRDefault="00D916BB">
            <w:pPr>
              <w:pStyle w:val="TableParagraph"/>
              <w:rPr>
                <w:rFonts w:ascii="Times New Roman"/>
              </w:rPr>
            </w:pPr>
          </w:p>
        </w:tc>
      </w:tr>
      <w:tr w:rsidR="00D916BB" w14:paraId="636D271D" w14:textId="77777777">
        <w:trPr>
          <w:trHeight w:val="505"/>
        </w:trPr>
        <w:tc>
          <w:tcPr>
            <w:tcW w:w="4503" w:type="dxa"/>
          </w:tcPr>
          <w:p w14:paraId="1CE548F0" w14:textId="77777777" w:rsidR="00D916BB" w:rsidRDefault="00FF1372">
            <w:pPr>
              <w:pStyle w:val="TableParagraph"/>
              <w:spacing w:before="2" w:line="252" w:lineRule="exact"/>
              <w:ind w:left="107" w:right="354"/>
            </w:pPr>
            <w:r>
              <w:t>Are accurate qualification and unit details shown?</w:t>
            </w:r>
          </w:p>
        </w:tc>
        <w:tc>
          <w:tcPr>
            <w:tcW w:w="1136" w:type="dxa"/>
          </w:tcPr>
          <w:p w14:paraId="232BF309" w14:textId="77777777" w:rsidR="00D916BB" w:rsidRDefault="00D916BB">
            <w:pPr>
              <w:pStyle w:val="TableParagraph"/>
              <w:rPr>
                <w:rFonts w:ascii="Times New Roman"/>
              </w:rPr>
            </w:pPr>
          </w:p>
        </w:tc>
        <w:tc>
          <w:tcPr>
            <w:tcW w:w="3606" w:type="dxa"/>
          </w:tcPr>
          <w:p w14:paraId="68175D8F" w14:textId="77777777" w:rsidR="00D916BB" w:rsidRDefault="00D916BB">
            <w:pPr>
              <w:pStyle w:val="TableParagraph"/>
              <w:rPr>
                <w:rFonts w:ascii="Times New Roman"/>
              </w:rPr>
            </w:pPr>
          </w:p>
        </w:tc>
      </w:tr>
      <w:tr w:rsidR="00D916BB" w14:paraId="539DDD71" w14:textId="77777777">
        <w:trPr>
          <w:trHeight w:val="506"/>
        </w:trPr>
        <w:tc>
          <w:tcPr>
            <w:tcW w:w="4503" w:type="dxa"/>
          </w:tcPr>
          <w:p w14:paraId="6D828083" w14:textId="77777777" w:rsidR="00D916BB" w:rsidRDefault="00FF1372">
            <w:pPr>
              <w:pStyle w:val="TableParagraph"/>
              <w:spacing w:before="2" w:line="252" w:lineRule="exact"/>
              <w:ind w:left="107" w:right="832"/>
            </w:pPr>
            <w:r>
              <w:t>Are clear and realistic timescales for assessment given?</w:t>
            </w:r>
          </w:p>
        </w:tc>
        <w:tc>
          <w:tcPr>
            <w:tcW w:w="1136" w:type="dxa"/>
          </w:tcPr>
          <w:p w14:paraId="428920E5" w14:textId="77777777" w:rsidR="00D916BB" w:rsidRDefault="00D916BB">
            <w:pPr>
              <w:pStyle w:val="TableParagraph"/>
              <w:rPr>
                <w:rFonts w:ascii="Times New Roman"/>
              </w:rPr>
            </w:pPr>
          </w:p>
        </w:tc>
        <w:tc>
          <w:tcPr>
            <w:tcW w:w="3606" w:type="dxa"/>
          </w:tcPr>
          <w:p w14:paraId="21BFBC0C" w14:textId="77777777" w:rsidR="00D916BB" w:rsidRDefault="00D916BB">
            <w:pPr>
              <w:pStyle w:val="TableParagraph"/>
              <w:rPr>
                <w:rFonts w:ascii="Times New Roman"/>
              </w:rPr>
            </w:pPr>
          </w:p>
        </w:tc>
      </w:tr>
      <w:tr w:rsidR="00D916BB" w14:paraId="6C908632" w14:textId="77777777">
        <w:trPr>
          <w:trHeight w:val="505"/>
        </w:trPr>
        <w:tc>
          <w:tcPr>
            <w:tcW w:w="4503" w:type="dxa"/>
          </w:tcPr>
          <w:p w14:paraId="6A452405" w14:textId="77777777" w:rsidR="00D916BB" w:rsidRDefault="00FF1372">
            <w:pPr>
              <w:pStyle w:val="TableParagraph"/>
              <w:spacing w:before="2" w:line="252" w:lineRule="exact"/>
              <w:ind w:left="107" w:right="526"/>
            </w:pPr>
            <w:r>
              <w:t>Is this assignment for whole or part of a unit?</w:t>
            </w:r>
          </w:p>
        </w:tc>
        <w:tc>
          <w:tcPr>
            <w:tcW w:w="1136" w:type="dxa"/>
          </w:tcPr>
          <w:p w14:paraId="7983CA33" w14:textId="77777777" w:rsidR="00D916BB" w:rsidRDefault="00D916BB">
            <w:pPr>
              <w:pStyle w:val="TableParagraph"/>
              <w:rPr>
                <w:rFonts w:ascii="Times New Roman"/>
              </w:rPr>
            </w:pPr>
          </w:p>
        </w:tc>
        <w:tc>
          <w:tcPr>
            <w:tcW w:w="3606" w:type="dxa"/>
          </w:tcPr>
          <w:p w14:paraId="4FF1066E" w14:textId="77777777" w:rsidR="00D916BB" w:rsidRDefault="00D916BB">
            <w:pPr>
              <w:pStyle w:val="TableParagraph"/>
              <w:rPr>
                <w:rFonts w:ascii="Times New Roman"/>
              </w:rPr>
            </w:pPr>
          </w:p>
        </w:tc>
      </w:tr>
      <w:tr w:rsidR="00D916BB" w14:paraId="30220386" w14:textId="77777777">
        <w:trPr>
          <w:trHeight w:val="506"/>
        </w:trPr>
        <w:tc>
          <w:tcPr>
            <w:tcW w:w="4503" w:type="dxa"/>
          </w:tcPr>
          <w:p w14:paraId="7F791D01" w14:textId="77777777" w:rsidR="00D916BB" w:rsidRDefault="00FF1372">
            <w:pPr>
              <w:pStyle w:val="TableParagraph"/>
              <w:spacing w:before="2" w:line="252" w:lineRule="exact"/>
              <w:ind w:left="107" w:right="1150"/>
            </w:pPr>
            <w:r>
              <w:t>Are the assessment criteria to be addressed listed?</w:t>
            </w:r>
          </w:p>
        </w:tc>
        <w:tc>
          <w:tcPr>
            <w:tcW w:w="1136" w:type="dxa"/>
          </w:tcPr>
          <w:p w14:paraId="645A9E7B" w14:textId="77777777" w:rsidR="00D916BB" w:rsidRDefault="00D916BB">
            <w:pPr>
              <w:pStyle w:val="TableParagraph"/>
              <w:rPr>
                <w:rFonts w:ascii="Times New Roman"/>
              </w:rPr>
            </w:pPr>
          </w:p>
        </w:tc>
        <w:tc>
          <w:tcPr>
            <w:tcW w:w="3606" w:type="dxa"/>
          </w:tcPr>
          <w:p w14:paraId="037EBCEA" w14:textId="77777777" w:rsidR="00D916BB" w:rsidRDefault="00D916BB">
            <w:pPr>
              <w:pStyle w:val="TableParagraph"/>
              <w:rPr>
                <w:rFonts w:ascii="Times New Roman"/>
              </w:rPr>
            </w:pPr>
          </w:p>
        </w:tc>
      </w:tr>
      <w:tr w:rsidR="00D916BB" w14:paraId="13941D2D" w14:textId="77777777">
        <w:trPr>
          <w:trHeight w:val="506"/>
        </w:trPr>
        <w:tc>
          <w:tcPr>
            <w:tcW w:w="4503" w:type="dxa"/>
          </w:tcPr>
          <w:p w14:paraId="23EDED18" w14:textId="77777777" w:rsidR="00D916BB" w:rsidRDefault="00FF1372">
            <w:pPr>
              <w:pStyle w:val="TableParagraph"/>
              <w:spacing w:before="2" w:line="252" w:lineRule="exact"/>
              <w:ind w:left="107" w:right="551"/>
            </w:pPr>
            <w:r>
              <w:t>Does each task show which criteria are being addressed?</w:t>
            </w:r>
          </w:p>
        </w:tc>
        <w:tc>
          <w:tcPr>
            <w:tcW w:w="1136" w:type="dxa"/>
          </w:tcPr>
          <w:p w14:paraId="79AD7B25" w14:textId="77777777" w:rsidR="00D916BB" w:rsidRDefault="00D916BB">
            <w:pPr>
              <w:pStyle w:val="TableParagraph"/>
              <w:rPr>
                <w:rFonts w:ascii="Times New Roman"/>
              </w:rPr>
            </w:pPr>
          </w:p>
        </w:tc>
        <w:tc>
          <w:tcPr>
            <w:tcW w:w="3606" w:type="dxa"/>
          </w:tcPr>
          <w:p w14:paraId="0F5A3AF2" w14:textId="77777777" w:rsidR="00D916BB" w:rsidRDefault="00D916BB">
            <w:pPr>
              <w:pStyle w:val="TableParagraph"/>
              <w:rPr>
                <w:rFonts w:ascii="Times New Roman"/>
              </w:rPr>
            </w:pPr>
          </w:p>
        </w:tc>
      </w:tr>
      <w:tr w:rsidR="00D916BB" w14:paraId="40554EC1" w14:textId="77777777">
        <w:trPr>
          <w:trHeight w:val="505"/>
        </w:trPr>
        <w:tc>
          <w:tcPr>
            <w:tcW w:w="4503" w:type="dxa"/>
          </w:tcPr>
          <w:p w14:paraId="342FF0DC" w14:textId="77777777" w:rsidR="00D916BB" w:rsidRDefault="00FF1372">
            <w:pPr>
              <w:pStyle w:val="TableParagraph"/>
              <w:spacing w:before="2" w:line="252" w:lineRule="exact"/>
              <w:ind w:left="107" w:right="416"/>
            </w:pPr>
            <w:r>
              <w:t>Are tasks clearly linked to the prescribed assessment methods? (Where relevant)</w:t>
            </w:r>
          </w:p>
        </w:tc>
        <w:tc>
          <w:tcPr>
            <w:tcW w:w="1136" w:type="dxa"/>
          </w:tcPr>
          <w:p w14:paraId="2E37F387" w14:textId="77777777" w:rsidR="00D916BB" w:rsidRDefault="00D916BB">
            <w:pPr>
              <w:pStyle w:val="TableParagraph"/>
              <w:rPr>
                <w:rFonts w:ascii="Times New Roman"/>
              </w:rPr>
            </w:pPr>
          </w:p>
        </w:tc>
        <w:tc>
          <w:tcPr>
            <w:tcW w:w="3606" w:type="dxa"/>
          </w:tcPr>
          <w:p w14:paraId="33864016" w14:textId="77777777" w:rsidR="00D916BB" w:rsidRDefault="00D916BB">
            <w:pPr>
              <w:pStyle w:val="TableParagraph"/>
              <w:rPr>
                <w:rFonts w:ascii="Times New Roman"/>
              </w:rPr>
            </w:pPr>
          </w:p>
        </w:tc>
      </w:tr>
      <w:tr w:rsidR="00D916BB" w14:paraId="25A206F2" w14:textId="77777777">
        <w:trPr>
          <w:trHeight w:val="506"/>
        </w:trPr>
        <w:tc>
          <w:tcPr>
            <w:tcW w:w="4503" w:type="dxa"/>
          </w:tcPr>
          <w:p w14:paraId="23BB15E3" w14:textId="77777777" w:rsidR="00D916BB" w:rsidRDefault="00FF1372">
            <w:pPr>
              <w:pStyle w:val="TableParagraph"/>
              <w:spacing w:before="2" w:line="252" w:lineRule="exact"/>
              <w:ind w:left="107" w:right="147"/>
            </w:pPr>
            <w:r>
              <w:t>Are these criteria actually addressed by the task?</w:t>
            </w:r>
          </w:p>
        </w:tc>
        <w:tc>
          <w:tcPr>
            <w:tcW w:w="1136" w:type="dxa"/>
          </w:tcPr>
          <w:p w14:paraId="5B435BC9" w14:textId="77777777" w:rsidR="00D916BB" w:rsidRDefault="00D916BB">
            <w:pPr>
              <w:pStyle w:val="TableParagraph"/>
              <w:rPr>
                <w:rFonts w:ascii="Times New Roman"/>
              </w:rPr>
            </w:pPr>
          </w:p>
        </w:tc>
        <w:tc>
          <w:tcPr>
            <w:tcW w:w="3606" w:type="dxa"/>
          </w:tcPr>
          <w:p w14:paraId="4225224F" w14:textId="77777777" w:rsidR="00D916BB" w:rsidRDefault="00D916BB">
            <w:pPr>
              <w:pStyle w:val="TableParagraph"/>
              <w:rPr>
                <w:rFonts w:ascii="Times New Roman"/>
              </w:rPr>
            </w:pPr>
          </w:p>
        </w:tc>
      </w:tr>
      <w:tr w:rsidR="00D916BB" w14:paraId="54BC8341" w14:textId="77777777">
        <w:trPr>
          <w:trHeight w:val="758"/>
        </w:trPr>
        <w:tc>
          <w:tcPr>
            <w:tcW w:w="4503" w:type="dxa"/>
          </w:tcPr>
          <w:p w14:paraId="53F12803" w14:textId="77777777" w:rsidR="00D916BB" w:rsidRDefault="00FF1372">
            <w:pPr>
              <w:pStyle w:val="TableParagraph"/>
              <w:ind w:left="107" w:right="110"/>
            </w:pPr>
            <w:r>
              <w:t>Where relevant, do the tasks clearly identify the requirements to achieve a merit or</w:t>
            </w:r>
          </w:p>
          <w:p w14:paraId="6598DA79" w14:textId="77777777" w:rsidR="00D916BB" w:rsidRDefault="00FF1372">
            <w:pPr>
              <w:pStyle w:val="TableParagraph"/>
              <w:spacing w:line="234" w:lineRule="exact"/>
              <w:ind w:left="107"/>
            </w:pPr>
            <w:r>
              <w:t>distinction?</w:t>
            </w:r>
          </w:p>
        </w:tc>
        <w:tc>
          <w:tcPr>
            <w:tcW w:w="1136" w:type="dxa"/>
          </w:tcPr>
          <w:p w14:paraId="34023690" w14:textId="77777777" w:rsidR="00D916BB" w:rsidRDefault="00D916BB">
            <w:pPr>
              <w:pStyle w:val="TableParagraph"/>
              <w:rPr>
                <w:rFonts w:ascii="Times New Roman"/>
              </w:rPr>
            </w:pPr>
          </w:p>
        </w:tc>
        <w:tc>
          <w:tcPr>
            <w:tcW w:w="3606" w:type="dxa"/>
          </w:tcPr>
          <w:p w14:paraId="53F40DA6" w14:textId="77777777" w:rsidR="00D916BB" w:rsidRDefault="00D916BB">
            <w:pPr>
              <w:pStyle w:val="TableParagraph"/>
              <w:rPr>
                <w:rFonts w:ascii="Times New Roman"/>
              </w:rPr>
            </w:pPr>
          </w:p>
        </w:tc>
      </w:tr>
      <w:tr w:rsidR="00D916BB" w14:paraId="20B7133E" w14:textId="77777777">
        <w:trPr>
          <w:trHeight w:val="506"/>
        </w:trPr>
        <w:tc>
          <w:tcPr>
            <w:tcW w:w="4503" w:type="dxa"/>
          </w:tcPr>
          <w:p w14:paraId="5F04284E" w14:textId="77777777" w:rsidR="00D916BB" w:rsidRDefault="00FF1372">
            <w:pPr>
              <w:pStyle w:val="TableParagraph"/>
              <w:spacing w:line="254" w:lineRule="exact"/>
              <w:ind w:left="107" w:right="244"/>
            </w:pPr>
            <w:r>
              <w:t>Is it clear what evidence the learner needs to generate?</w:t>
            </w:r>
          </w:p>
        </w:tc>
        <w:tc>
          <w:tcPr>
            <w:tcW w:w="1136" w:type="dxa"/>
          </w:tcPr>
          <w:p w14:paraId="3D8B346B" w14:textId="77777777" w:rsidR="00D916BB" w:rsidRDefault="00D916BB">
            <w:pPr>
              <w:pStyle w:val="TableParagraph"/>
              <w:rPr>
                <w:rFonts w:ascii="Times New Roman"/>
              </w:rPr>
            </w:pPr>
          </w:p>
        </w:tc>
        <w:tc>
          <w:tcPr>
            <w:tcW w:w="3606" w:type="dxa"/>
          </w:tcPr>
          <w:p w14:paraId="2066BEEB" w14:textId="77777777" w:rsidR="00D916BB" w:rsidRDefault="00D916BB">
            <w:pPr>
              <w:pStyle w:val="TableParagraph"/>
              <w:rPr>
                <w:rFonts w:ascii="Times New Roman"/>
              </w:rPr>
            </w:pPr>
          </w:p>
        </w:tc>
      </w:tr>
      <w:tr w:rsidR="00D916BB" w14:paraId="1B70401C" w14:textId="77777777">
        <w:trPr>
          <w:trHeight w:val="504"/>
        </w:trPr>
        <w:tc>
          <w:tcPr>
            <w:tcW w:w="4503" w:type="dxa"/>
          </w:tcPr>
          <w:p w14:paraId="2A69EB25" w14:textId="77777777" w:rsidR="00D916BB" w:rsidRDefault="00FF1372">
            <w:pPr>
              <w:pStyle w:val="TableParagraph"/>
              <w:spacing w:line="248" w:lineRule="exact"/>
              <w:ind w:left="107"/>
            </w:pPr>
            <w:r>
              <w:t>Is the language and presentation</w:t>
            </w:r>
          </w:p>
          <w:p w14:paraId="3C6EB811" w14:textId="77777777" w:rsidR="00D916BB" w:rsidRDefault="00FF1372">
            <w:pPr>
              <w:pStyle w:val="TableParagraph"/>
              <w:spacing w:before="1" w:line="234" w:lineRule="exact"/>
              <w:ind w:left="107"/>
            </w:pPr>
            <w:r>
              <w:t>appropriate for the level?</w:t>
            </w:r>
          </w:p>
        </w:tc>
        <w:tc>
          <w:tcPr>
            <w:tcW w:w="1136" w:type="dxa"/>
          </w:tcPr>
          <w:p w14:paraId="7E9844E8" w14:textId="77777777" w:rsidR="00D916BB" w:rsidRDefault="00D916BB">
            <w:pPr>
              <w:pStyle w:val="TableParagraph"/>
              <w:rPr>
                <w:rFonts w:ascii="Times New Roman"/>
              </w:rPr>
            </w:pPr>
          </w:p>
        </w:tc>
        <w:tc>
          <w:tcPr>
            <w:tcW w:w="3606" w:type="dxa"/>
          </w:tcPr>
          <w:p w14:paraId="3298653A" w14:textId="77777777" w:rsidR="00D916BB" w:rsidRDefault="00D916BB">
            <w:pPr>
              <w:pStyle w:val="TableParagraph"/>
              <w:rPr>
                <w:rFonts w:ascii="Times New Roman"/>
              </w:rPr>
            </w:pPr>
          </w:p>
        </w:tc>
      </w:tr>
      <w:tr w:rsidR="00D916BB" w14:paraId="6BDF1395" w14:textId="77777777">
        <w:trPr>
          <w:trHeight w:val="582"/>
        </w:trPr>
        <w:tc>
          <w:tcPr>
            <w:tcW w:w="4503" w:type="dxa"/>
          </w:tcPr>
          <w:p w14:paraId="3C582413" w14:textId="77777777" w:rsidR="00D916BB" w:rsidRDefault="00FF1372">
            <w:pPr>
              <w:pStyle w:val="TableParagraph"/>
              <w:spacing w:line="242" w:lineRule="auto"/>
              <w:ind w:left="107" w:right="354"/>
            </w:pPr>
            <w:r>
              <w:t>Is there a scenario or vocational context? Preferably linked to employment.</w:t>
            </w:r>
          </w:p>
        </w:tc>
        <w:tc>
          <w:tcPr>
            <w:tcW w:w="1136" w:type="dxa"/>
          </w:tcPr>
          <w:p w14:paraId="1C6CC5B2" w14:textId="77777777" w:rsidR="00D916BB" w:rsidRDefault="00D916BB">
            <w:pPr>
              <w:pStyle w:val="TableParagraph"/>
              <w:rPr>
                <w:rFonts w:ascii="Times New Roman"/>
              </w:rPr>
            </w:pPr>
          </w:p>
        </w:tc>
        <w:tc>
          <w:tcPr>
            <w:tcW w:w="3606" w:type="dxa"/>
          </w:tcPr>
          <w:p w14:paraId="13E8FA82" w14:textId="77777777" w:rsidR="00D916BB" w:rsidRDefault="00D916BB">
            <w:pPr>
              <w:pStyle w:val="TableParagraph"/>
              <w:rPr>
                <w:rFonts w:ascii="Times New Roman"/>
              </w:rPr>
            </w:pPr>
          </w:p>
        </w:tc>
      </w:tr>
      <w:tr w:rsidR="00D916BB" w14:paraId="78EE488C" w14:textId="77777777">
        <w:trPr>
          <w:trHeight w:val="580"/>
        </w:trPr>
        <w:tc>
          <w:tcPr>
            <w:tcW w:w="4503" w:type="dxa"/>
          </w:tcPr>
          <w:p w14:paraId="67FF2A78" w14:textId="77777777" w:rsidR="00D916BB" w:rsidRDefault="00FF1372">
            <w:pPr>
              <w:pStyle w:val="TableParagraph"/>
              <w:spacing w:line="250" w:lineRule="exact"/>
              <w:ind w:left="107"/>
            </w:pPr>
            <w:r>
              <w:t>Does the assignment contain opportunities</w:t>
            </w:r>
          </w:p>
          <w:p w14:paraId="430D3ACD" w14:textId="77777777" w:rsidR="00D916BB" w:rsidRDefault="00FF1372">
            <w:pPr>
              <w:pStyle w:val="TableParagraph"/>
              <w:spacing w:before="37"/>
              <w:ind w:left="107"/>
            </w:pPr>
            <w:r>
              <w:t>to explore equality and diversity issues?</w:t>
            </w:r>
          </w:p>
        </w:tc>
        <w:tc>
          <w:tcPr>
            <w:tcW w:w="1136" w:type="dxa"/>
          </w:tcPr>
          <w:p w14:paraId="6D9591F4" w14:textId="77777777" w:rsidR="00D916BB" w:rsidRDefault="00D916BB">
            <w:pPr>
              <w:pStyle w:val="TableParagraph"/>
              <w:rPr>
                <w:rFonts w:ascii="Times New Roman"/>
              </w:rPr>
            </w:pPr>
          </w:p>
        </w:tc>
        <w:tc>
          <w:tcPr>
            <w:tcW w:w="3606" w:type="dxa"/>
          </w:tcPr>
          <w:p w14:paraId="1E0D226C" w14:textId="77777777" w:rsidR="00D916BB" w:rsidRDefault="00D916BB">
            <w:pPr>
              <w:pStyle w:val="TableParagraph"/>
              <w:rPr>
                <w:rFonts w:ascii="Times New Roman"/>
              </w:rPr>
            </w:pPr>
          </w:p>
        </w:tc>
      </w:tr>
      <w:tr w:rsidR="00D916BB" w14:paraId="6F511CC9" w14:textId="77777777">
        <w:trPr>
          <w:trHeight w:val="873"/>
        </w:trPr>
        <w:tc>
          <w:tcPr>
            <w:tcW w:w="4503" w:type="dxa"/>
          </w:tcPr>
          <w:p w14:paraId="68620F5A" w14:textId="77777777" w:rsidR="00D916BB" w:rsidRDefault="00FF1372">
            <w:pPr>
              <w:pStyle w:val="TableParagraph"/>
              <w:spacing w:line="250" w:lineRule="exact"/>
              <w:ind w:left="107"/>
            </w:pPr>
            <w:r>
              <w:t>Is the language in the assignment neutral</w:t>
            </w:r>
          </w:p>
          <w:p w14:paraId="14F3F080" w14:textId="77777777" w:rsidR="00D916BB" w:rsidRDefault="00FF1372">
            <w:pPr>
              <w:pStyle w:val="TableParagraph"/>
              <w:spacing w:before="3" w:line="290" w:lineRule="atLeast"/>
              <w:ind w:left="107" w:right="305"/>
            </w:pPr>
            <w:r>
              <w:t>and bias-free, avoiding discrimination and stereotyping?</w:t>
            </w:r>
          </w:p>
        </w:tc>
        <w:tc>
          <w:tcPr>
            <w:tcW w:w="1136" w:type="dxa"/>
          </w:tcPr>
          <w:p w14:paraId="6D5E1B31" w14:textId="77777777" w:rsidR="00D916BB" w:rsidRDefault="00D916BB">
            <w:pPr>
              <w:pStyle w:val="TableParagraph"/>
              <w:rPr>
                <w:rFonts w:ascii="Times New Roman"/>
              </w:rPr>
            </w:pPr>
          </w:p>
        </w:tc>
        <w:tc>
          <w:tcPr>
            <w:tcW w:w="3606" w:type="dxa"/>
          </w:tcPr>
          <w:p w14:paraId="4E460596" w14:textId="77777777" w:rsidR="00D916BB" w:rsidRDefault="00D916BB">
            <w:pPr>
              <w:pStyle w:val="TableParagraph"/>
              <w:rPr>
                <w:rFonts w:ascii="Times New Roman"/>
              </w:rPr>
            </w:pPr>
          </w:p>
        </w:tc>
      </w:tr>
      <w:tr w:rsidR="00D916BB" w14:paraId="01191408" w14:textId="77777777">
        <w:trPr>
          <w:trHeight w:val="505"/>
        </w:trPr>
        <w:tc>
          <w:tcPr>
            <w:tcW w:w="4503" w:type="dxa"/>
          </w:tcPr>
          <w:p w14:paraId="15CA4E4C" w14:textId="77777777" w:rsidR="00D916BB" w:rsidRDefault="00FF1372">
            <w:pPr>
              <w:pStyle w:val="TableParagraph"/>
              <w:spacing w:line="254" w:lineRule="exact"/>
              <w:ind w:left="107" w:right="220"/>
            </w:pPr>
            <w:r>
              <w:t>Is there the opportunity to submit evidence in alternative formats?</w:t>
            </w:r>
          </w:p>
        </w:tc>
        <w:tc>
          <w:tcPr>
            <w:tcW w:w="1136" w:type="dxa"/>
          </w:tcPr>
          <w:p w14:paraId="0D2A7614" w14:textId="77777777" w:rsidR="00D916BB" w:rsidRDefault="00D916BB">
            <w:pPr>
              <w:pStyle w:val="TableParagraph"/>
              <w:rPr>
                <w:rFonts w:ascii="Times New Roman"/>
              </w:rPr>
            </w:pPr>
          </w:p>
        </w:tc>
        <w:tc>
          <w:tcPr>
            <w:tcW w:w="3606" w:type="dxa"/>
          </w:tcPr>
          <w:p w14:paraId="3100A725" w14:textId="77777777" w:rsidR="00D916BB" w:rsidRDefault="00D916BB">
            <w:pPr>
              <w:pStyle w:val="TableParagraph"/>
              <w:rPr>
                <w:rFonts w:ascii="Times New Roman"/>
              </w:rPr>
            </w:pPr>
          </w:p>
        </w:tc>
      </w:tr>
      <w:tr w:rsidR="00D916BB" w14:paraId="55796E24" w14:textId="77777777">
        <w:trPr>
          <w:trHeight w:val="504"/>
        </w:trPr>
        <w:tc>
          <w:tcPr>
            <w:tcW w:w="4503" w:type="dxa"/>
          </w:tcPr>
          <w:p w14:paraId="3A22255D" w14:textId="77777777" w:rsidR="00D916BB" w:rsidRDefault="00FF1372">
            <w:pPr>
              <w:pStyle w:val="TableParagraph"/>
              <w:spacing w:line="248" w:lineRule="exact"/>
              <w:ind w:left="107"/>
            </w:pPr>
            <w:r>
              <w:t>Overall, is the assignment fit for purpose?</w:t>
            </w:r>
          </w:p>
        </w:tc>
        <w:tc>
          <w:tcPr>
            <w:tcW w:w="1136" w:type="dxa"/>
          </w:tcPr>
          <w:p w14:paraId="4B002BF0" w14:textId="77777777" w:rsidR="00D916BB" w:rsidRDefault="00D916BB">
            <w:pPr>
              <w:pStyle w:val="TableParagraph"/>
              <w:rPr>
                <w:rFonts w:ascii="Times New Roman"/>
              </w:rPr>
            </w:pPr>
          </w:p>
        </w:tc>
        <w:tc>
          <w:tcPr>
            <w:tcW w:w="3606" w:type="dxa"/>
          </w:tcPr>
          <w:p w14:paraId="60A2829B" w14:textId="77777777" w:rsidR="00D916BB" w:rsidRDefault="00D916BB">
            <w:pPr>
              <w:pStyle w:val="TableParagraph"/>
              <w:rPr>
                <w:rFonts w:ascii="Times New Roman"/>
              </w:rPr>
            </w:pPr>
          </w:p>
        </w:tc>
      </w:tr>
      <w:tr w:rsidR="00D916BB" w14:paraId="2CD5A05C" w14:textId="77777777">
        <w:trPr>
          <w:trHeight w:val="505"/>
        </w:trPr>
        <w:tc>
          <w:tcPr>
            <w:tcW w:w="4503" w:type="dxa"/>
          </w:tcPr>
          <w:p w14:paraId="2E834241" w14:textId="77777777" w:rsidR="00D916BB" w:rsidRDefault="00FF1372">
            <w:pPr>
              <w:pStyle w:val="TableParagraph"/>
              <w:spacing w:line="250" w:lineRule="exact"/>
              <w:ind w:left="107"/>
            </w:pPr>
            <w:r>
              <w:t>Are any remedial actions required?</w:t>
            </w:r>
          </w:p>
        </w:tc>
        <w:tc>
          <w:tcPr>
            <w:tcW w:w="1136" w:type="dxa"/>
          </w:tcPr>
          <w:p w14:paraId="7C919605" w14:textId="77777777" w:rsidR="00D916BB" w:rsidRDefault="00D916BB">
            <w:pPr>
              <w:pStyle w:val="TableParagraph"/>
              <w:rPr>
                <w:rFonts w:ascii="Times New Roman"/>
              </w:rPr>
            </w:pPr>
          </w:p>
        </w:tc>
        <w:tc>
          <w:tcPr>
            <w:tcW w:w="3606" w:type="dxa"/>
          </w:tcPr>
          <w:p w14:paraId="783538EC" w14:textId="77777777" w:rsidR="00D916BB" w:rsidRDefault="00D916BB">
            <w:pPr>
              <w:pStyle w:val="TableParagraph"/>
              <w:rPr>
                <w:rFonts w:ascii="Times New Roman"/>
              </w:rPr>
            </w:pPr>
          </w:p>
        </w:tc>
      </w:tr>
    </w:tbl>
    <w:p w14:paraId="1A75AF2F" w14:textId="77777777" w:rsidR="00D916BB" w:rsidRDefault="00D916BB">
      <w:pPr>
        <w:rPr>
          <w:rFonts w:ascii="Times New Roman"/>
        </w:rPr>
        <w:sectPr w:rsidR="00D916BB">
          <w:pgSz w:w="11910" w:h="16840"/>
          <w:pgMar w:top="520" w:right="140" w:bottom="1080" w:left="1220" w:header="287" w:footer="900" w:gutter="0"/>
          <w:cols w:space="720"/>
        </w:sectPr>
      </w:pPr>
    </w:p>
    <w:p w14:paraId="2FCE55AC" w14:textId="77777777" w:rsidR="00D916BB" w:rsidRDefault="00D916BB">
      <w:pPr>
        <w:pStyle w:val="BodyText"/>
        <w:rPr>
          <w:b/>
          <w:sz w:val="20"/>
        </w:rPr>
      </w:pPr>
    </w:p>
    <w:p w14:paraId="19B978C9" w14:textId="77777777" w:rsidR="00D916BB" w:rsidRDefault="00D916BB">
      <w:pPr>
        <w:pStyle w:val="BodyText"/>
        <w:rPr>
          <w:b/>
          <w:sz w:val="20"/>
        </w:rPr>
      </w:pPr>
    </w:p>
    <w:p w14:paraId="7B5B6D90" w14:textId="77777777" w:rsidR="00D916BB" w:rsidRDefault="00D916BB">
      <w:pPr>
        <w:pStyle w:val="BodyText"/>
        <w:spacing w:before="3"/>
        <w:rPr>
          <w:b/>
          <w:sz w:val="17"/>
        </w:rPr>
      </w:pPr>
    </w:p>
    <w:p w14:paraId="7D873681" w14:textId="77777777" w:rsidR="00D916BB" w:rsidRDefault="00FF1372">
      <w:pPr>
        <w:spacing w:before="94" w:line="276" w:lineRule="auto"/>
        <w:ind w:left="220" w:right="2094"/>
        <w:rPr>
          <w:b/>
        </w:rPr>
      </w:pPr>
      <w:r>
        <w:rPr>
          <w:b/>
        </w:rPr>
        <w:t>I confirm that this assignment has been checked, no action is required and the assignment is approved</w:t>
      </w:r>
    </w:p>
    <w:p w14:paraId="4742E32E" w14:textId="77777777" w:rsidR="00D916BB" w:rsidRDefault="00D916BB">
      <w:pPr>
        <w:pStyle w:val="BodyText"/>
        <w:spacing w:before="1"/>
        <w:rPr>
          <w:b/>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3894"/>
        <w:gridCol w:w="727"/>
        <w:gridCol w:w="2312"/>
      </w:tblGrid>
      <w:tr w:rsidR="00D916BB" w14:paraId="75E3BABA" w14:textId="77777777">
        <w:trPr>
          <w:trHeight w:val="580"/>
        </w:trPr>
        <w:tc>
          <w:tcPr>
            <w:tcW w:w="2311" w:type="dxa"/>
          </w:tcPr>
          <w:p w14:paraId="6C124056" w14:textId="77777777" w:rsidR="00D916BB" w:rsidRDefault="00FF1372">
            <w:pPr>
              <w:pStyle w:val="TableParagraph"/>
              <w:spacing w:line="250" w:lineRule="exact"/>
              <w:ind w:left="107"/>
            </w:pPr>
            <w:r>
              <w:t>IQA signature</w:t>
            </w:r>
          </w:p>
        </w:tc>
        <w:tc>
          <w:tcPr>
            <w:tcW w:w="3894" w:type="dxa"/>
          </w:tcPr>
          <w:p w14:paraId="133B2146" w14:textId="77777777" w:rsidR="00D916BB" w:rsidRDefault="00D916BB">
            <w:pPr>
              <w:pStyle w:val="TableParagraph"/>
              <w:rPr>
                <w:rFonts w:ascii="Times New Roman"/>
              </w:rPr>
            </w:pPr>
          </w:p>
        </w:tc>
        <w:tc>
          <w:tcPr>
            <w:tcW w:w="727" w:type="dxa"/>
          </w:tcPr>
          <w:p w14:paraId="5E7841FC" w14:textId="77777777" w:rsidR="00D916BB" w:rsidRDefault="00FF1372">
            <w:pPr>
              <w:pStyle w:val="TableParagraph"/>
              <w:spacing w:line="250" w:lineRule="exact"/>
              <w:ind w:left="89" w:right="123"/>
              <w:jc w:val="center"/>
            </w:pPr>
            <w:r>
              <w:t>Date</w:t>
            </w:r>
          </w:p>
        </w:tc>
        <w:tc>
          <w:tcPr>
            <w:tcW w:w="2312" w:type="dxa"/>
          </w:tcPr>
          <w:p w14:paraId="46884C4B" w14:textId="77777777" w:rsidR="00D916BB" w:rsidRDefault="00D916BB">
            <w:pPr>
              <w:pStyle w:val="TableParagraph"/>
              <w:rPr>
                <w:rFonts w:ascii="Times New Roman"/>
              </w:rPr>
            </w:pPr>
          </w:p>
        </w:tc>
      </w:tr>
      <w:tr w:rsidR="00D916BB" w14:paraId="29D3A8CD" w14:textId="77777777">
        <w:trPr>
          <w:trHeight w:val="582"/>
        </w:trPr>
        <w:tc>
          <w:tcPr>
            <w:tcW w:w="2311" w:type="dxa"/>
          </w:tcPr>
          <w:p w14:paraId="3C7F5779" w14:textId="77777777" w:rsidR="00D916BB" w:rsidRDefault="00FF1372">
            <w:pPr>
              <w:pStyle w:val="TableParagraph"/>
              <w:spacing w:line="250" w:lineRule="exact"/>
              <w:ind w:left="107"/>
            </w:pPr>
            <w:r>
              <w:t>Lead IQA signature</w:t>
            </w:r>
          </w:p>
          <w:p w14:paraId="7C4B97FE" w14:textId="77777777" w:rsidR="00D916BB" w:rsidRDefault="00FF1372">
            <w:pPr>
              <w:pStyle w:val="TableParagraph"/>
              <w:spacing w:before="40"/>
              <w:ind w:left="107"/>
            </w:pPr>
            <w:r>
              <w:t>(if sampled)</w:t>
            </w:r>
          </w:p>
        </w:tc>
        <w:tc>
          <w:tcPr>
            <w:tcW w:w="3894" w:type="dxa"/>
          </w:tcPr>
          <w:p w14:paraId="7B12DFB5" w14:textId="77777777" w:rsidR="00D916BB" w:rsidRDefault="00D916BB">
            <w:pPr>
              <w:pStyle w:val="TableParagraph"/>
              <w:rPr>
                <w:rFonts w:ascii="Times New Roman"/>
              </w:rPr>
            </w:pPr>
          </w:p>
        </w:tc>
        <w:tc>
          <w:tcPr>
            <w:tcW w:w="727" w:type="dxa"/>
          </w:tcPr>
          <w:p w14:paraId="1E1D2D73" w14:textId="77777777" w:rsidR="00D916BB" w:rsidRDefault="00FF1372">
            <w:pPr>
              <w:pStyle w:val="TableParagraph"/>
              <w:spacing w:line="250" w:lineRule="exact"/>
              <w:ind w:left="89" w:right="123"/>
              <w:jc w:val="center"/>
            </w:pPr>
            <w:r>
              <w:t>Date</w:t>
            </w:r>
          </w:p>
        </w:tc>
        <w:tc>
          <w:tcPr>
            <w:tcW w:w="2312" w:type="dxa"/>
          </w:tcPr>
          <w:p w14:paraId="606550A5" w14:textId="77777777" w:rsidR="00D916BB" w:rsidRDefault="00D916BB">
            <w:pPr>
              <w:pStyle w:val="TableParagraph"/>
              <w:rPr>
                <w:rFonts w:ascii="Times New Roman"/>
              </w:rPr>
            </w:pPr>
          </w:p>
        </w:tc>
      </w:tr>
    </w:tbl>
    <w:p w14:paraId="37FF98AA" w14:textId="77777777" w:rsidR="00D916BB" w:rsidRDefault="00D916BB">
      <w:pPr>
        <w:pStyle w:val="BodyText"/>
        <w:spacing w:before="6"/>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1277"/>
        <w:gridCol w:w="1560"/>
        <w:gridCol w:w="1479"/>
      </w:tblGrid>
      <w:tr w:rsidR="00D916BB" w14:paraId="63E6D120" w14:textId="77777777">
        <w:trPr>
          <w:trHeight w:val="491"/>
        </w:trPr>
        <w:tc>
          <w:tcPr>
            <w:tcW w:w="4928" w:type="dxa"/>
          </w:tcPr>
          <w:p w14:paraId="63908394" w14:textId="77777777" w:rsidR="00D916BB" w:rsidRDefault="00FF1372">
            <w:pPr>
              <w:pStyle w:val="TableParagraph"/>
              <w:ind w:left="107"/>
            </w:pPr>
            <w:r>
              <w:t>Action required</w:t>
            </w:r>
          </w:p>
        </w:tc>
        <w:tc>
          <w:tcPr>
            <w:tcW w:w="1277" w:type="dxa"/>
          </w:tcPr>
          <w:p w14:paraId="3A14AC18" w14:textId="77777777" w:rsidR="00D916BB" w:rsidRDefault="00FF1372">
            <w:pPr>
              <w:pStyle w:val="TableParagraph"/>
              <w:ind w:left="107"/>
            </w:pPr>
            <w:r>
              <w:t>By Whom</w:t>
            </w:r>
          </w:p>
        </w:tc>
        <w:tc>
          <w:tcPr>
            <w:tcW w:w="1560" w:type="dxa"/>
          </w:tcPr>
          <w:p w14:paraId="461ADAB4" w14:textId="77777777" w:rsidR="00D916BB" w:rsidRDefault="00FF1372">
            <w:pPr>
              <w:pStyle w:val="TableParagraph"/>
              <w:ind w:left="107"/>
            </w:pPr>
            <w:r>
              <w:t>By When</w:t>
            </w:r>
          </w:p>
        </w:tc>
        <w:tc>
          <w:tcPr>
            <w:tcW w:w="1479" w:type="dxa"/>
          </w:tcPr>
          <w:p w14:paraId="0F44F7E5" w14:textId="77777777" w:rsidR="00D916BB" w:rsidRDefault="00FF1372">
            <w:pPr>
              <w:pStyle w:val="TableParagraph"/>
              <w:ind w:left="108"/>
            </w:pPr>
            <w:r>
              <w:t>Completed</w:t>
            </w:r>
          </w:p>
        </w:tc>
      </w:tr>
      <w:tr w:rsidR="00D916BB" w14:paraId="6509DF83" w14:textId="77777777">
        <w:trPr>
          <w:trHeight w:val="3436"/>
        </w:trPr>
        <w:tc>
          <w:tcPr>
            <w:tcW w:w="4928" w:type="dxa"/>
          </w:tcPr>
          <w:p w14:paraId="28F196A9" w14:textId="77777777" w:rsidR="00D916BB" w:rsidRDefault="00D916BB">
            <w:pPr>
              <w:pStyle w:val="TableParagraph"/>
              <w:rPr>
                <w:rFonts w:ascii="Times New Roman"/>
              </w:rPr>
            </w:pPr>
          </w:p>
        </w:tc>
        <w:tc>
          <w:tcPr>
            <w:tcW w:w="1277" w:type="dxa"/>
          </w:tcPr>
          <w:p w14:paraId="572DA9A9" w14:textId="77777777" w:rsidR="00D916BB" w:rsidRDefault="00D916BB">
            <w:pPr>
              <w:pStyle w:val="TableParagraph"/>
              <w:rPr>
                <w:rFonts w:ascii="Times New Roman"/>
              </w:rPr>
            </w:pPr>
          </w:p>
        </w:tc>
        <w:tc>
          <w:tcPr>
            <w:tcW w:w="1560" w:type="dxa"/>
          </w:tcPr>
          <w:p w14:paraId="0DD29130" w14:textId="77777777" w:rsidR="00D916BB" w:rsidRDefault="00D916BB">
            <w:pPr>
              <w:pStyle w:val="TableParagraph"/>
              <w:rPr>
                <w:rFonts w:ascii="Times New Roman"/>
              </w:rPr>
            </w:pPr>
          </w:p>
        </w:tc>
        <w:tc>
          <w:tcPr>
            <w:tcW w:w="1479" w:type="dxa"/>
          </w:tcPr>
          <w:p w14:paraId="62189B47" w14:textId="77777777" w:rsidR="00D916BB" w:rsidRDefault="00D916BB">
            <w:pPr>
              <w:pStyle w:val="TableParagraph"/>
              <w:rPr>
                <w:rFonts w:ascii="Times New Roman"/>
              </w:rPr>
            </w:pPr>
          </w:p>
        </w:tc>
      </w:tr>
    </w:tbl>
    <w:p w14:paraId="46D093EF" w14:textId="77777777" w:rsidR="00D916BB" w:rsidRDefault="00D916BB">
      <w:pPr>
        <w:pStyle w:val="BodyText"/>
        <w:spacing w:before="3"/>
        <w:rPr>
          <w:b/>
          <w:sz w:val="27"/>
        </w:rPr>
      </w:pPr>
    </w:p>
    <w:p w14:paraId="4AC80E84" w14:textId="77777777" w:rsidR="00D916BB" w:rsidRDefault="00FF1372">
      <w:pPr>
        <w:spacing w:before="1"/>
        <w:ind w:left="220"/>
        <w:rPr>
          <w:b/>
        </w:rPr>
      </w:pPr>
      <w:r>
        <w:rPr>
          <w:b/>
        </w:rPr>
        <w:t>Lead IQA feedback</w:t>
      </w:r>
    </w:p>
    <w:p w14:paraId="77E1BDDC" w14:textId="5B52A34C" w:rsidR="00D916BB" w:rsidRDefault="00FA1623">
      <w:pPr>
        <w:pStyle w:val="BodyText"/>
        <w:spacing w:before="4"/>
        <w:rPr>
          <w:b/>
          <w:sz w:val="27"/>
        </w:rPr>
      </w:pPr>
      <w:r>
        <w:rPr>
          <w:noProof/>
        </w:rPr>
        <mc:AlternateContent>
          <mc:Choice Requires="wpg">
            <w:drawing>
              <wp:anchor distT="0" distB="0" distL="0" distR="0" simplePos="0" relativeHeight="251653632" behindDoc="1" locked="0" layoutInCell="1" allowOverlap="1" wp14:anchorId="1093B1AD" wp14:editId="72B315A7">
                <wp:simplePos x="0" y="0"/>
                <wp:positionH relativeFrom="page">
                  <wp:posOffset>843280</wp:posOffset>
                </wp:positionH>
                <wp:positionV relativeFrom="paragraph">
                  <wp:posOffset>227965</wp:posOffset>
                </wp:positionV>
                <wp:extent cx="5876290" cy="1985010"/>
                <wp:effectExtent l="5080" t="12065" r="5080" b="12700"/>
                <wp:wrapTopAndBottom/>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1985010"/>
                          <a:chOff x="1328" y="359"/>
                          <a:chExt cx="9254" cy="3126"/>
                        </a:xfrm>
                      </wpg:grpSpPr>
                      <wps:wsp>
                        <wps:cNvPr id="32" name="Line 32"/>
                        <wps:cNvCnPr>
                          <a:cxnSpLocks noChangeShapeType="1"/>
                        </wps:cNvCnPr>
                        <wps:spPr bwMode="auto">
                          <a:xfrm>
                            <a:off x="1337" y="364"/>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1332" y="359"/>
                            <a:ext cx="0" cy="31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0"/>
                        <wps:cNvCnPr>
                          <a:cxnSpLocks noChangeShapeType="1"/>
                        </wps:cNvCnPr>
                        <wps:spPr bwMode="auto">
                          <a:xfrm>
                            <a:off x="1337" y="3479"/>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10576" y="359"/>
                            <a:ext cx="0" cy="312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CFFF9D" id="Group 28" o:spid="_x0000_s1026" style="position:absolute;margin-left:66.4pt;margin-top:17.95pt;width:462.7pt;height:156.3pt;z-index:-251659264;mso-wrap-distance-left:0;mso-wrap-distance-right:0;mso-position-horizontal-relative:page" coordorigin="1328,359" coordsize="9254,3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">
                <v:line id="Line 32" o:spid="_x0000_s1027" style="position:absolute;visibility:visible;mso-wrap-style:square" from="1337,364" to="1057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1" o:spid="_x0000_s1028" style="position:absolute;visibility:visible;mso-wrap-style:square" from="1332,359" to="1332,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0" o:spid="_x0000_s1029" style="position:absolute;visibility:visible;mso-wrap-style:square" from="1337,3479" to="10571,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29" o:spid="_x0000_s1030" style="position:absolute;visibility:visible;mso-wrap-style:square" from="10576,359" to="10576,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5VwwAAANsAAAAPAAAAZHJzL2Rvd25yZXYueG1sRI9Pi8Iw&#10;FMTvwn6H8Ba82XQVi3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6mBeVcMAAADbAAAADwAA&#10;AAAAAAAAAAAAAAAHAgAAZHJzL2Rvd25yZXYueG1sUEsFBgAAAAADAAMAtwAAAPcCAAAAAA==&#10;" strokeweight=".16936mm"/>
                <w10:wrap type="topAndBottom" anchorx="page"/>
              </v:group>
            </w:pict>
          </mc:Fallback>
        </mc:AlternateContent>
      </w:r>
    </w:p>
    <w:p w14:paraId="2A3D8DF2" w14:textId="77777777" w:rsidR="00D916BB" w:rsidRDefault="00D916BB">
      <w:pPr>
        <w:pStyle w:val="BodyText"/>
        <w:rPr>
          <w:b/>
          <w:sz w:val="16"/>
        </w:rPr>
      </w:pPr>
    </w:p>
    <w:p w14:paraId="167B3B7B" w14:textId="77777777" w:rsidR="00D916BB" w:rsidRDefault="00FF1372">
      <w:pPr>
        <w:spacing w:before="94" w:line="276" w:lineRule="auto"/>
        <w:ind w:left="220" w:right="1324"/>
        <w:rPr>
          <w:b/>
        </w:rPr>
      </w:pPr>
      <w:r>
        <w:rPr>
          <w:b/>
        </w:rPr>
        <w:t>I confirm that the remedial actions required have been carried out and the assignment is now approved</w:t>
      </w:r>
    </w:p>
    <w:p w14:paraId="10A5AADD" w14:textId="77777777" w:rsidR="00D916BB" w:rsidRDefault="00D916BB">
      <w:pPr>
        <w:pStyle w:val="BodyText"/>
        <w:spacing w:before="1"/>
        <w:rPr>
          <w:b/>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3894"/>
        <w:gridCol w:w="727"/>
        <w:gridCol w:w="2312"/>
      </w:tblGrid>
      <w:tr w:rsidR="00D916BB" w14:paraId="7121F8D0" w14:textId="77777777">
        <w:trPr>
          <w:trHeight w:val="580"/>
        </w:trPr>
        <w:tc>
          <w:tcPr>
            <w:tcW w:w="2311" w:type="dxa"/>
          </w:tcPr>
          <w:p w14:paraId="3E989735" w14:textId="77777777" w:rsidR="00D916BB" w:rsidRDefault="00FF1372">
            <w:pPr>
              <w:pStyle w:val="TableParagraph"/>
              <w:spacing w:line="250" w:lineRule="exact"/>
              <w:ind w:left="107"/>
            </w:pPr>
            <w:r>
              <w:t>Assessor signature</w:t>
            </w:r>
          </w:p>
        </w:tc>
        <w:tc>
          <w:tcPr>
            <w:tcW w:w="3894" w:type="dxa"/>
          </w:tcPr>
          <w:p w14:paraId="7EEDAB8F" w14:textId="77777777" w:rsidR="00D916BB" w:rsidRDefault="00D916BB">
            <w:pPr>
              <w:pStyle w:val="TableParagraph"/>
              <w:rPr>
                <w:rFonts w:ascii="Times New Roman"/>
              </w:rPr>
            </w:pPr>
          </w:p>
        </w:tc>
        <w:tc>
          <w:tcPr>
            <w:tcW w:w="727" w:type="dxa"/>
          </w:tcPr>
          <w:p w14:paraId="7EDB8EF2" w14:textId="77777777" w:rsidR="00D916BB" w:rsidRDefault="00FF1372">
            <w:pPr>
              <w:pStyle w:val="TableParagraph"/>
              <w:spacing w:line="250" w:lineRule="exact"/>
              <w:ind w:left="89" w:right="123"/>
              <w:jc w:val="center"/>
            </w:pPr>
            <w:r>
              <w:t>Date</w:t>
            </w:r>
          </w:p>
        </w:tc>
        <w:tc>
          <w:tcPr>
            <w:tcW w:w="2312" w:type="dxa"/>
          </w:tcPr>
          <w:p w14:paraId="4807DFD0" w14:textId="77777777" w:rsidR="00D916BB" w:rsidRDefault="00D916BB">
            <w:pPr>
              <w:pStyle w:val="TableParagraph"/>
              <w:rPr>
                <w:rFonts w:ascii="Times New Roman"/>
              </w:rPr>
            </w:pPr>
          </w:p>
        </w:tc>
      </w:tr>
      <w:tr w:rsidR="00D916BB" w14:paraId="289363F8" w14:textId="77777777">
        <w:trPr>
          <w:trHeight w:val="582"/>
        </w:trPr>
        <w:tc>
          <w:tcPr>
            <w:tcW w:w="2311" w:type="dxa"/>
          </w:tcPr>
          <w:p w14:paraId="3F5343FD" w14:textId="77777777" w:rsidR="00D916BB" w:rsidRDefault="00FF1372">
            <w:pPr>
              <w:pStyle w:val="TableParagraph"/>
              <w:spacing w:line="250" w:lineRule="exact"/>
              <w:ind w:left="107"/>
            </w:pPr>
            <w:r>
              <w:t>IQA signature</w:t>
            </w:r>
          </w:p>
        </w:tc>
        <w:tc>
          <w:tcPr>
            <w:tcW w:w="3894" w:type="dxa"/>
          </w:tcPr>
          <w:p w14:paraId="786427A2" w14:textId="77777777" w:rsidR="00D916BB" w:rsidRDefault="00D916BB">
            <w:pPr>
              <w:pStyle w:val="TableParagraph"/>
              <w:rPr>
                <w:rFonts w:ascii="Times New Roman"/>
              </w:rPr>
            </w:pPr>
          </w:p>
        </w:tc>
        <w:tc>
          <w:tcPr>
            <w:tcW w:w="727" w:type="dxa"/>
          </w:tcPr>
          <w:p w14:paraId="3551732E" w14:textId="77777777" w:rsidR="00D916BB" w:rsidRDefault="00FF1372">
            <w:pPr>
              <w:pStyle w:val="TableParagraph"/>
              <w:spacing w:line="250" w:lineRule="exact"/>
              <w:ind w:left="89" w:right="123"/>
              <w:jc w:val="center"/>
            </w:pPr>
            <w:r>
              <w:t>Date</w:t>
            </w:r>
          </w:p>
        </w:tc>
        <w:tc>
          <w:tcPr>
            <w:tcW w:w="2312" w:type="dxa"/>
          </w:tcPr>
          <w:p w14:paraId="10BC72F9" w14:textId="77777777" w:rsidR="00D916BB" w:rsidRDefault="00D916BB">
            <w:pPr>
              <w:pStyle w:val="TableParagraph"/>
              <w:rPr>
                <w:rFonts w:ascii="Times New Roman"/>
              </w:rPr>
            </w:pPr>
          </w:p>
        </w:tc>
      </w:tr>
      <w:tr w:rsidR="00D916BB" w14:paraId="793489EE" w14:textId="77777777">
        <w:trPr>
          <w:trHeight w:val="582"/>
        </w:trPr>
        <w:tc>
          <w:tcPr>
            <w:tcW w:w="2311" w:type="dxa"/>
          </w:tcPr>
          <w:p w14:paraId="396EECB2" w14:textId="77777777" w:rsidR="00D916BB" w:rsidRDefault="00FF1372">
            <w:pPr>
              <w:pStyle w:val="TableParagraph"/>
              <w:spacing w:line="250" w:lineRule="exact"/>
              <w:ind w:left="107"/>
            </w:pPr>
            <w:r>
              <w:t>Lead IQA signature</w:t>
            </w:r>
          </w:p>
          <w:p w14:paraId="6F7B4D11" w14:textId="77777777" w:rsidR="00D916BB" w:rsidRDefault="00FF1372">
            <w:pPr>
              <w:pStyle w:val="TableParagraph"/>
              <w:spacing w:before="37"/>
              <w:ind w:left="107"/>
            </w:pPr>
            <w:r>
              <w:t>(if sampled)</w:t>
            </w:r>
          </w:p>
        </w:tc>
        <w:tc>
          <w:tcPr>
            <w:tcW w:w="3894" w:type="dxa"/>
          </w:tcPr>
          <w:p w14:paraId="68486E4C" w14:textId="77777777" w:rsidR="00D916BB" w:rsidRDefault="00D916BB">
            <w:pPr>
              <w:pStyle w:val="TableParagraph"/>
              <w:rPr>
                <w:rFonts w:ascii="Times New Roman"/>
              </w:rPr>
            </w:pPr>
          </w:p>
        </w:tc>
        <w:tc>
          <w:tcPr>
            <w:tcW w:w="727" w:type="dxa"/>
          </w:tcPr>
          <w:p w14:paraId="3DBC53D1" w14:textId="77777777" w:rsidR="00D916BB" w:rsidRDefault="00FF1372">
            <w:pPr>
              <w:pStyle w:val="TableParagraph"/>
              <w:spacing w:line="250" w:lineRule="exact"/>
              <w:ind w:left="89" w:right="123"/>
              <w:jc w:val="center"/>
            </w:pPr>
            <w:r>
              <w:t>Date</w:t>
            </w:r>
          </w:p>
        </w:tc>
        <w:tc>
          <w:tcPr>
            <w:tcW w:w="2312" w:type="dxa"/>
          </w:tcPr>
          <w:p w14:paraId="7CE85C94" w14:textId="77777777" w:rsidR="00D916BB" w:rsidRDefault="00D916BB">
            <w:pPr>
              <w:pStyle w:val="TableParagraph"/>
              <w:rPr>
                <w:rFonts w:ascii="Times New Roman"/>
              </w:rPr>
            </w:pPr>
          </w:p>
        </w:tc>
      </w:tr>
      <w:bookmarkEnd w:id="4"/>
    </w:tbl>
    <w:p w14:paraId="6F9C6C84" w14:textId="77777777" w:rsidR="00D916BB" w:rsidRDefault="00D916BB">
      <w:pPr>
        <w:rPr>
          <w:rFonts w:ascii="Times New Roman"/>
        </w:rPr>
        <w:sectPr w:rsidR="00D916BB">
          <w:pgSz w:w="11910" w:h="16840"/>
          <w:pgMar w:top="520" w:right="140" w:bottom="1080" w:left="1220" w:header="287" w:footer="900" w:gutter="0"/>
          <w:cols w:space="720"/>
        </w:sectPr>
      </w:pPr>
    </w:p>
    <w:p w14:paraId="5EFBE3EF" w14:textId="77777777" w:rsidR="00D916BB" w:rsidRDefault="00D916BB">
      <w:pPr>
        <w:pStyle w:val="BodyText"/>
        <w:rPr>
          <w:b/>
          <w:sz w:val="20"/>
        </w:rPr>
      </w:pPr>
    </w:p>
    <w:p w14:paraId="00643BE4" w14:textId="77777777" w:rsidR="00D916BB" w:rsidRDefault="00D916BB">
      <w:pPr>
        <w:pStyle w:val="BodyText"/>
        <w:rPr>
          <w:b/>
          <w:sz w:val="20"/>
        </w:rPr>
      </w:pPr>
    </w:p>
    <w:p w14:paraId="205A5B2B" w14:textId="77777777" w:rsidR="00D916BB" w:rsidRDefault="00D916BB">
      <w:pPr>
        <w:pStyle w:val="BodyText"/>
        <w:spacing w:before="3"/>
        <w:rPr>
          <w:b/>
          <w:sz w:val="17"/>
        </w:rPr>
      </w:pPr>
    </w:p>
    <w:p w14:paraId="45684315" w14:textId="77777777" w:rsidR="00D916BB" w:rsidRDefault="00FF1372">
      <w:pPr>
        <w:spacing w:before="94"/>
        <w:ind w:left="1475"/>
        <w:rPr>
          <w:b/>
        </w:rPr>
      </w:pPr>
      <w:r>
        <w:rPr>
          <w:b/>
        </w:rPr>
        <w:t xml:space="preserve">IQA 4 - </w:t>
      </w:r>
      <w:bookmarkStart w:id="5" w:name="_Hlk22477875"/>
      <w:r>
        <w:rPr>
          <w:b/>
        </w:rPr>
        <w:t>Application for Extension / Extenuating Circumstances</w:t>
      </w:r>
    </w:p>
    <w:p w14:paraId="4BE26946" w14:textId="77777777" w:rsidR="00D916BB" w:rsidRDefault="00D916BB">
      <w:pPr>
        <w:pStyle w:val="BodyText"/>
        <w:rPr>
          <w:b/>
          <w:sz w:val="20"/>
        </w:rPr>
      </w:pPr>
    </w:p>
    <w:p w14:paraId="47ED8ACE" w14:textId="77777777" w:rsidR="00D916BB" w:rsidRDefault="00D916BB">
      <w:pPr>
        <w:pStyle w:val="BodyText"/>
        <w:spacing w:before="2" w:after="1"/>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2391"/>
        <w:gridCol w:w="2201"/>
        <w:gridCol w:w="2199"/>
      </w:tblGrid>
      <w:tr w:rsidR="00D916BB" w14:paraId="6F9A585B" w14:textId="77777777">
        <w:trPr>
          <w:trHeight w:val="582"/>
        </w:trPr>
        <w:tc>
          <w:tcPr>
            <w:tcW w:w="2453" w:type="dxa"/>
          </w:tcPr>
          <w:p w14:paraId="7EF2DBA5" w14:textId="77777777" w:rsidR="00D916BB" w:rsidRDefault="00FF1372">
            <w:pPr>
              <w:pStyle w:val="TableParagraph"/>
              <w:ind w:left="107"/>
            </w:pPr>
            <w:r>
              <w:t>Learner</w:t>
            </w:r>
          </w:p>
        </w:tc>
        <w:tc>
          <w:tcPr>
            <w:tcW w:w="6791" w:type="dxa"/>
            <w:gridSpan w:val="3"/>
          </w:tcPr>
          <w:p w14:paraId="45E14ED7" w14:textId="77777777" w:rsidR="00D916BB" w:rsidRDefault="00D916BB">
            <w:pPr>
              <w:pStyle w:val="TableParagraph"/>
              <w:rPr>
                <w:rFonts w:ascii="Times New Roman"/>
              </w:rPr>
            </w:pPr>
          </w:p>
        </w:tc>
      </w:tr>
      <w:tr w:rsidR="00D916BB" w14:paraId="5FA22BFC" w14:textId="77777777">
        <w:trPr>
          <w:trHeight w:val="582"/>
        </w:trPr>
        <w:tc>
          <w:tcPr>
            <w:tcW w:w="2453" w:type="dxa"/>
          </w:tcPr>
          <w:p w14:paraId="0F3C9B7D" w14:textId="77777777" w:rsidR="00D916BB" w:rsidRDefault="00FF1372">
            <w:pPr>
              <w:pStyle w:val="TableParagraph"/>
              <w:spacing w:line="250" w:lineRule="exact"/>
              <w:ind w:left="107"/>
            </w:pPr>
            <w:r>
              <w:t>Course</w:t>
            </w:r>
          </w:p>
        </w:tc>
        <w:tc>
          <w:tcPr>
            <w:tcW w:w="2391" w:type="dxa"/>
          </w:tcPr>
          <w:p w14:paraId="2325CAC7" w14:textId="77777777" w:rsidR="00D916BB" w:rsidRDefault="00D916BB">
            <w:pPr>
              <w:pStyle w:val="TableParagraph"/>
              <w:rPr>
                <w:rFonts w:ascii="Times New Roman"/>
              </w:rPr>
            </w:pPr>
          </w:p>
        </w:tc>
        <w:tc>
          <w:tcPr>
            <w:tcW w:w="2201" w:type="dxa"/>
          </w:tcPr>
          <w:p w14:paraId="7BE0E8E4" w14:textId="77777777" w:rsidR="00D916BB" w:rsidRDefault="00FF1372">
            <w:pPr>
              <w:pStyle w:val="TableParagraph"/>
              <w:spacing w:line="250" w:lineRule="exact"/>
              <w:ind w:left="107"/>
            </w:pPr>
            <w:r>
              <w:t>Tutor / Assessor</w:t>
            </w:r>
          </w:p>
        </w:tc>
        <w:tc>
          <w:tcPr>
            <w:tcW w:w="2199" w:type="dxa"/>
          </w:tcPr>
          <w:p w14:paraId="7E53604B" w14:textId="77777777" w:rsidR="00D916BB" w:rsidRDefault="00D916BB">
            <w:pPr>
              <w:pStyle w:val="TableParagraph"/>
              <w:rPr>
                <w:rFonts w:ascii="Times New Roman"/>
              </w:rPr>
            </w:pPr>
          </w:p>
        </w:tc>
      </w:tr>
      <w:tr w:rsidR="00D916BB" w14:paraId="0F5B37D7" w14:textId="77777777">
        <w:trPr>
          <w:trHeight w:val="580"/>
        </w:trPr>
        <w:tc>
          <w:tcPr>
            <w:tcW w:w="2453" w:type="dxa"/>
          </w:tcPr>
          <w:p w14:paraId="6B7E3D6F" w14:textId="77777777" w:rsidR="00D916BB" w:rsidRDefault="00FF1372">
            <w:pPr>
              <w:pStyle w:val="TableParagraph"/>
              <w:spacing w:line="250" w:lineRule="exact"/>
              <w:ind w:left="107"/>
            </w:pPr>
            <w:r>
              <w:t>Unit(s)</w:t>
            </w:r>
          </w:p>
        </w:tc>
        <w:tc>
          <w:tcPr>
            <w:tcW w:w="2391" w:type="dxa"/>
          </w:tcPr>
          <w:p w14:paraId="6507B1D3" w14:textId="77777777" w:rsidR="00D916BB" w:rsidRDefault="00D916BB">
            <w:pPr>
              <w:pStyle w:val="TableParagraph"/>
              <w:rPr>
                <w:rFonts w:ascii="Times New Roman"/>
              </w:rPr>
            </w:pPr>
          </w:p>
        </w:tc>
        <w:tc>
          <w:tcPr>
            <w:tcW w:w="2201" w:type="dxa"/>
          </w:tcPr>
          <w:p w14:paraId="733DD812" w14:textId="77777777" w:rsidR="00D916BB" w:rsidRDefault="00FF1372">
            <w:pPr>
              <w:pStyle w:val="TableParagraph"/>
              <w:spacing w:line="250" w:lineRule="exact"/>
              <w:ind w:left="107"/>
            </w:pPr>
            <w:r>
              <w:t>Submission date</w:t>
            </w:r>
          </w:p>
        </w:tc>
        <w:tc>
          <w:tcPr>
            <w:tcW w:w="2199" w:type="dxa"/>
          </w:tcPr>
          <w:p w14:paraId="26972460" w14:textId="77777777" w:rsidR="00D916BB" w:rsidRDefault="00D916BB">
            <w:pPr>
              <w:pStyle w:val="TableParagraph"/>
              <w:rPr>
                <w:rFonts w:ascii="Times New Roman"/>
              </w:rPr>
            </w:pPr>
          </w:p>
        </w:tc>
      </w:tr>
      <w:tr w:rsidR="00D916BB" w14:paraId="4DE1C3DB" w14:textId="77777777">
        <w:trPr>
          <w:trHeight w:val="582"/>
        </w:trPr>
        <w:tc>
          <w:tcPr>
            <w:tcW w:w="2453" w:type="dxa"/>
          </w:tcPr>
          <w:p w14:paraId="3979F917" w14:textId="77777777" w:rsidR="00D916BB" w:rsidRDefault="00FF1372">
            <w:pPr>
              <w:pStyle w:val="TableParagraph"/>
              <w:spacing w:line="250" w:lineRule="exact"/>
              <w:ind w:left="107"/>
            </w:pPr>
            <w:r>
              <w:t>Assignment Title:</w:t>
            </w:r>
          </w:p>
        </w:tc>
        <w:tc>
          <w:tcPr>
            <w:tcW w:w="6791" w:type="dxa"/>
            <w:gridSpan w:val="3"/>
          </w:tcPr>
          <w:p w14:paraId="1755B3DC" w14:textId="77777777" w:rsidR="00D916BB" w:rsidRDefault="00D916BB">
            <w:pPr>
              <w:pStyle w:val="TableParagraph"/>
              <w:rPr>
                <w:rFonts w:ascii="Times New Roman"/>
              </w:rPr>
            </w:pPr>
          </w:p>
        </w:tc>
      </w:tr>
    </w:tbl>
    <w:p w14:paraId="69238697" w14:textId="77777777" w:rsidR="00D916BB" w:rsidRDefault="00D916BB">
      <w:pPr>
        <w:pStyle w:val="BodyText"/>
        <w:spacing w:before="3"/>
        <w:rPr>
          <w:b/>
          <w:sz w:val="27"/>
        </w:rPr>
      </w:pPr>
    </w:p>
    <w:p w14:paraId="12EF4D7D" w14:textId="77777777" w:rsidR="00D916BB" w:rsidRDefault="00FF1372">
      <w:pPr>
        <w:spacing w:before="1"/>
        <w:ind w:left="220"/>
      </w:pPr>
      <w:r>
        <w:t>Please indicate why this form is being completed by highlighting one of the following:</w:t>
      </w:r>
    </w:p>
    <w:p w14:paraId="017C66D7" w14:textId="77777777" w:rsidR="00D916BB" w:rsidRDefault="00FF1372">
      <w:pPr>
        <w:pStyle w:val="ListParagraph"/>
        <w:numPr>
          <w:ilvl w:val="0"/>
          <w:numId w:val="1"/>
        </w:numPr>
        <w:tabs>
          <w:tab w:val="left" w:pos="864"/>
        </w:tabs>
        <w:spacing w:before="39"/>
      </w:pPr>
      <w:r>
        <w:t>Explanation for absence from an examination /</w:t>
      </w:r>
      <w:r>
        <w:rPr>
          <w:spacing w:val="-7"/>
        </w:rPr>
        <w:t xml:space="preserve"> </w:t>
      </w:r>
      <w:r>
        <w:t>assessment</w:t>
      </w:r>
    </w:p>
    <w:p w14:paraId="1C8202F3" w14:textId="77777777" w:rsidR="00D916BB" w:rsidRDefault="00FF1372">
      <w:pPr>
        <w:pStyle w:val="ListParagraph"/>
        <w:numPr>
          <w:ilvl w:val="0"/>
          <w:numId w:val="1"/>
        </w:numPr>
        <w:tabs>
          <w:tab w:val="left" w:pos="864"/>
        </w:tabs>
        <w:spacing w:before="39" w:line="276" w:lineRule="auto"/>
        <w:ind w:right="1609"/>
      </w:pPr>
      <w:r>
        <w:t>Claim for extenuating circumstances to be taken into account when an assessment has been attempted</w:t>
      </w:r>
    </w:p>
    <w:p w14:paraId="42B7EAA3" w14:textId="77777777" w:rsidR="00D916BB" w:rsidRDefault="00FF1372">
      <w:pPr>
        <w:pStyle w:val="ListParagraph"/>
        <w:numPr>
          <w:ilvl w:val="0"/>
          <w:numId w:val="1"/>
        </w:numPr>
        <w:tabs>
          <w:tab w:val="left" w:pos="864"/>
        </w:tabs>
        <w:spacing w:line="252" w:lineRule="exact"/>
      </w:pPr>
      <w:r>
        <w:t>Request for extension to assessment</w:t>
      </w:r>
      <w:r>
        <w:rPr>
          <w:spacing w:val="-5"/>
        </w:rPr>
        <w:t xml:space="preserve"> </w:t>
      </w:r>
      <w:r>
        <w:t>deadline</w:t>
      </w:r>
    </w:p>
    <w:p w14:paraId="24B143B3" w14:textId="760B769F" w:rsidR="00D916BB" w:rsidRDefault="00FA1623">
      <w:pPr>
        <w:pStyle w:val="BodyText"/>
        <w:spacing w:before="9"/>
        <w:rPr>
          <w:sz w:val="27"/>
        </w:rPr>
      </w:pPr>
      <w:r>
        <w:rPr>
          <w:noProof/>
        </w:rPr>
        <mc:AlternateContent>
          <mc:Choice Requires="wps">
            <w:drawing>
              <wp:anchor distT="0" distB="0" distL="0" distR="0" simplePos="0" relativeHeight="251655680" behindDoc="1" locked="0" layoutInCell="1" allowOverlap="1" wp14:anchorId="0D13E921" wp14:editId="0657EC28">
                <wp:simplePos x="0" y="0"/>
                <wp:positionH relativeFrom="page">
                  <wp:posOffset>845820</wp:posOffset>
                </wp:positionH>
                <wp:positionV relativeFrom="paragraph">
                  <wp:posOffset>231140</wp:posOffset>
                </wp:positionV>
                <wp:extent cx="5869940" cy="1114425"/>
                <wp:effectExtent l="7620" t="7620" r="8890" b="11430"/>
                <wp:wrapTopAndBottom/>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1144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50E0B0" w14:textId="77777777" w:rsidR="00D916BB" w:rsidRDefault="00FF1372">
                            <w:pPr>
                              <w:spacing w:line="251" w:lineRule="exact"/>
                              <w:ind w:left="103"/>
                            </w:pPr>
                            <w: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3E921" id="_x0000_t202" coordsize="21600,21600" o:spt="202" path="m,l,21600r21600,l21600,xe">
                <v:stroke joinstyle="miter"/>
                <v:path gradientshapeok="t" o:connecttype="rect"/>
              </v:shapetype>
              <v:shape id="Text Box 27" o:spid="_x0000_s1026" type="#_x0000_t202" style="position:absolute;margin-left:66.6pt;margin-top:18.2pt;width:462.2pt;height:87.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" filled="f" strokeweight=".16936mm">
                <v:textbox inset="0,0,0,0">
                  <w:txbxContent>
                    <w:p w14:paraId="6F50E0B0" w14:textId="77777777" w:rsidR="00D916BB" w:rsidRDefault="00FF1372">
                      <w:pPr>
                        <w:spacing w:line="251" w:lineRule="exact"/>
                        <w:ind w:left="103"/>
                      </w:pPr>
                      <w:r>
                        <w:t>Details</w:t>
                      </w:r>
                    </w:p>
                  </w:txbxContent>
                </v:textbox>
                <w10:wrap type="topAndBottom" anchorx="page"/>
              </v:shape>
            </w:pict>
          </mc:Fallback>
        </mc:AlternateContent>
      </w:r>
      <w:r>
        <w:rPr>
          <w:noProof/>
        </w:rPr>
        <mc:AlternateContent>
          <mc:Choice Requires="wps">
            <w:drawing>
              <wp:anchor distT="0" distB="0" distL="0" distR="0" simplePos="0" relativeHeight="251656704" behindDoc="1" locked="0" layoutInCell="1" allowOverlap="1" wp14:anchorId="4FE36211" wp14:editId="78CA1321">
                <wp:simplePos x="0" y="0"/>
                <wp:positionH relativeFrom="page">
                  <wp:posOffset>845820</wp:posOffset>
                </wp:positionH>
                <wp:positionV relativeFrom="paragraph">
                  <wp:posOffset>1536700</wp:posOffset>
                </wp:positionV>
                <wp:extent cx="5869940" cy="1114425"/>
                <wp:effectExtent l="7620" t="8255" r="8890" b="10795"/>
                <wp:wrapTopAndBottom/>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1144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43999F" w14:textId="77777777" w:rsidR="00D916BB" w:rsidRDefault="00FF1372">
                            <w:pPr>
                              <w:spacing w:line="251" w:lineRule="exact"/>
                              <w:ind w:left="103"/>
                            </w:pPr>
                            <w:r>
                              <w:t>Evidence to support this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6211" id="Text Box 26" o:spid="_x0000_s1027" type="#_x0000_t202" style="position:absolute;margin-left:66.6pt;margin-top:121pt;width:462.2pt;height:87.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" filled="f" strokeweight=".16936mm">
                <v:textbox inset="0,0,0,0">
                  <w:txbxContent>
                    <w:p w14:paraId="0C43999F" w14:textId="77777777" w:rsidR="00D916BB" w:rsidRDefault="00FF1372">
                      <w:pPr>
                        <w:spacing w:line="251" w:lineRule="exact"/>
                        <w:ind w:left="103"/>
                      </w:pPr>
                      <w:r>
                        <w:t>Evidence to support this application</w:t>
                      </w:r>
                    </w:p>
                  </w:txbxContent>
                </v:textbox>
                <w10:wrap type="topAndBottom" anchorx="page"/>
              </v:shape>
            </w:pict>
          </mc:Fallback>
        </mc:AlternateContent>
      </w:r>
    </w:p>
    <w:p w14:paraId="3F7EE8F8" w14:textId="77777777" w:rsidR="00D916BB" w:rsidRDefault="00D916BB">
      <w:pPr>
        <w:pStyle w:val="BodyText"/>
        <w:spacing w:before="5"/>
        <w:rPr>
          <w:sz w:val="19"/>
        </w:rPr>
      </w:pPr>
    </w:p>
    <w:p w14:paraId="02BC3BC1" w14:textId="77777777" w:rsidR="00D916BB" w:rsidRDefault="00D916BB">
      <w:pPr>
        <w:pStyle w:val="BodyText"/>
        <w:spacing w:before="7"/>
        <w:rPr>
          <w:sz w:val="16"/>
        </w:rPr>
      </w:pPr>
    </w:p>
    <w:p w14:paraId="0A4CFD6F" w14:textId="35D34D3B" w:rsidR="00D916BB" w:rsidRDefault="00FA1623">
      <w:pPr>
        <w:tabs>
          <w:tab w:val="left" w:pos="4540"/>
        </w:tabs>
        <w:spacing w:before="94" w:line="554" w:lineRule="auto"/>
        <w:ind w:left="220" w:right="5158"/>
      </w:pPr>
      <w:r>
        <w:rPr>
          <w:noProof/>
        </w:rPr>
        <mc:AlternateContent>
          <mc:Choice Requires="wps">
            <w:drawing>
              <wp:anchor distT="0" distB="0" distL="0" distR="0" simplePos="0" relativeHeight="251657728" behindDoc="1" locked="0" layoutInCell="1" allowOverlap="1" wp14:anchorId="6136002A" wp14:editId="62035B52">
                <wp:simplePos x="0" y="0"/>
                <wp:positionH relativeFrom="page">
                  <wp:posOffset>845820</wp:posOffset>
                </wp:positionH>
                <wp:positionV relativeFrom="paragraph">
                  <wp:posOffset>820420</wp:posOffset>
                </wp:positionV>
                <wp:extent cx="5869940" cy="1200150"/>
                <wp:effectExtent l="7620" t="13335" r="8890" b="5715"/>
                <wp:wrapTopAndBottom/>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2001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2B5BD4" w14:textId="77777777" w:rsidR="00D916BB" w:rsidRDefault="00FF1372">
                            <w:pPr>
                              <w:spacing w:line="251" w:lineRule="exact"/>
                              <w:ind w:left="103"/>
                            </w:pPr>
                            <w:r>
                              <w:t>If not valid – actions to be taken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6002A" id="Text Box 25" o:spid="_x0000_s1028" type="#_x0000_t202" style="position:absolute;left:0;text-align:left;margin-left:66.6pt;margin-top:64.6pt;width:462.2pt;height:9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" filled="f" strokeweight=".16936mm">
                <v:textbox inset="0,0,0,0">
                  <w:txbxContent>
                    <w:p w14:paraId="112B5BD4" w14:textId="77777777" w:rsidR="00D916BB" w:rsidRDefault="00FF1372">
                      <w:pPr>
                        <w:spacing w:line="251" w:lineRule="exact"/>
                        <w:ind w:left="103"/>
                      </w:pPr>
                      <w:r>
                        <w:t>If not valid – actions to be taken</w:t>
                      </w:r>
                    </w:p>
                  </w:txbxContent>
                </v:textbox>
                <w10:wrap type="topAndBottom" anchorx="page"/>
              </v:shape>
            </w:pict>
          </mc:Fallback>
        </mc:AlternateContent>
      </w:r>
      <w:r w:rsidR="00FF1372">
        <w:t>Extenuating</w:t>
      </w:r>
      <w:r w:rsidR="00FF1372">
        <w:rPr>
          <w:spacing w:val="-2"/>
        </w:rPr>
        <w:t xml:space="preserve"> </w:t>
      </w:r>
      <w:r w:rsidR="00FF1372">
        <w:t>circumstances</w:t>
      </w:r>
      <w:r w:rsidR="00FF1372">
        <w:rPr>
          <w:spacing w:val="-3"/>
        </w:rPr>
        <w:t xml:space="preserve"> </w:t>
      </w:r>
      <w:r w:rsidR="00FF1372">
        <w:t>valid</w:t>
      </w:r>
      <w:r w:rsidR="00FF1372">
        <w:tab/>
        <w:t xml:space="preserve">Yes / </w:t>
      </w:r>
      <w:r w:rsidR="00FF1372">
        <w:rPr>
          <w:spacing w:val="-13"/>
        </w:rPr>
        <w:t xml:space="preserve">No </w:t>
      </w:r>
      <w:r w:rsidR="00FF1372">
        <w:t>New submission</w:t>
      </w:r>
      <w:r w:rsidR="00FF1372">
        <w:rPr>
          <w:spacing w:val="-4"/>
        </w:rPr>
        <w:t xml:space="preserve"> </w:t>
      </w:r>
      <w:r w:rsidR="00FF1372">
        <w:t>date:</w:t>
      </w:r>
    </w:p>
    <w:p w14:paraId="46A34625" w14:textId="77777777" w:rsidR="00D916BB" w:rsidRDefault="00D916BB">
      <w:pPr>
        <w:pStyle w:val="BodyText"/>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3894"/>
        <w:gridCol w:w="727"/>
        <w:gridCol w:w="2312"/>
      </w:tblGrid>
      <w:tr w:rsidR="00D916BB" w14:paraId="3E6BB5D3" w14:textId="77777777">
        <w:trPr>
          <w:trHeight w:val="582"/>
        </w:trPr>
        <w:tc>
          <w:tcPr>
            <w:tcW w:w="2311" w:type="dxa"/>
          </w:tcPr>
          <w:p w14:paraId="00C6DA78" w14:textId="77777777" w:rsidR="00D916BB" w:rsidRDefault="00FF1372">
            <w:pPr>
              <w:pStyle w:val="TableParagraph"/>
              <w:spacing w:line="250" w:lineRule="exact"/>
              <w:ind w:left="107"/>
            </w:pPr>
            <w:r>
              <w:t>Tutor / Assessor</w:t>
            </w:r>
          </w:p>
          <w:p w14:paraId="67B7DA66" w14:textId="77777777" w:rsidR="00D916BB" w:rsidRDefault="00FF1372">
            <w:pPr>
              <w:pStyle w:val="TableParagraph"/>
              <w:spacing w:before="40"/>
              <w:ind w:left="107"/>
            </w:pPr>
            <w:r>
              <w:t>signature</w:t>
            </w:r>
          </w:p>
        </w:tc>
        <w:tc>
          <w:tcPr>
            <w:tcW w:w="3894" w:type="dxa"/>
          </w:tcPr>
          <w:p w14:paraId="13426CBA" w14:textId="77777777" w:rsidR="00D916BB" w:rsidRDefault="00D916BB">
            <w:pPr>
              <w:pStyle w:val="TableParagraph"/>
              <w:rPr>
                <w:rFonts w:ascii="Times New Roman"/>
              </w:rPr>
            </w:pPr>
          </w:p>
        </w:tc>
        <w:tc>
          <w:tcPr>
            <w:tcW w:w="727" w:type="dxa"/>
          </w:tcPr>
          <w:p w14:paraId="7651C933" w14:textId="77777777" w:rsidR="00D916BB" w:rsidRDefault="00FF1372">
            <w:pPr>
              <w:pStyle w:val="TableParagraph"/>
              <w:spacing w:line="250" w:lineRule="exact"/>
              <w:ind w:left="89" w:right="123"/>
              <w:jc w:val="center"/>
            </w:pPr>
            <w:r>
              <w:t>Date</w:t>
            </w:r>
          </w:p>
        </w:tc>
        <w:tc>
          <w:tcPr>
            <w:tcW w:w="2312" w:type="dxa"/>
          </w:tcPr>
          <w:p w14:paraId="3AA09B1F" w14:textId="77777777" w:rsidR="00D916BB" w:rsidRDefault="00D916BB">
            <w:pPr>
              <w:pStyle w:val="TableParagraph"/>
              <w:rPr>
                <w:rFonts w:ascii="Times New Roman"/>
              </w:rPr>
            </w:pPr>
          </w:p>
        </w:tc>
      </w:tr>
      <w:tr w:rsidR="00D916BB" w14:paraId="60C42D63" w14:textId="77777777">
        <w:trPr>
          <w:trHeight w:val="582"/>
        </w:trPr>
        <w:tc>
          <w:tcPr>
            <w:tcW w:w="2311" w:type="dxa"/>
          </w:tcPr>
          <w:p w14:paraId="452B3705" w14:textId="77777777" w:rsidR="00D916BB" w:rsidRDefault="00FF1372">
            <w:pPr>
              <w:pStyle w:val="TableParagraph"/>
              <w:spacing w:line="250" w:lineRule="exact"/>
              <w:ind w:left="107"/>
            </w:pPr>
            <w:r>
              <w:t>Learner signature</w:t>
            </w:r>
          </w:p>
        </w:tc>
        <w:tc>
          <w:tcPr>
            <w:tcW w:w="3894" w:type="dxa"/>
          </w:tcPr>
          <w:p w14:paraId="25EA8CB7" w14:textId="77777777" w:rsidR="00D916BB" w:rsidRDefault="00D916BB">
            <w:pPr>
              <w:pStyle w:val="TableParagraph"/>
              <w:rPr>
                <w:rFonts w:ascii="Times New Roman"/>
              </w:rPr>
            </w:pPr>
          </w:p>
        </w:tc>
        <w:tc>
          <w:tcPr>
            <w:tcW w:w="727" w:type="dxa"/>
          </w:tcPr>
          <w:p w14:paraId="3225106A" w14:textId="77777777" w:rsidR="00D916BB" w:rsidRDefault="00FF1372">
            <w:pPr>
              <w:pStyle w:val="TableParagraph"/>
              <w:spacing w:line="250" w:lineRule="exact"/>
              <w:ind w:left="89" w:right="123"/>
              <w:jc w:val="center"/>
            </w:pPr>
            <w:r>
              <w:t>Date</w:t>
            </w:r>
          </w:p>
        </w:tc>
        <w:tc>
          <w:tcPr>
            <w:tcW w:w="2312" w:type="dxa"/>
          </w:tcPr>
          <w:p w14:paraId="52F3745E" w14:textId="77777777" w:rsidR="00D916BB" w:rsidRDefault="00D916BB">
            <w:pPr>
              <w:pStyle w:val="TableParagraph"/>
              <w:rPr>
                <w:rFonts w:ascii="Times New Roman"/>
              </w:rPr>
            </w:pPr>
          </w:p>
        </w:tc>
      </w:tr>
      <w:bookmarkEnd w:id="5"/>
    </w:tbl>
    <w:p w14:paraId="610E16BD" w14:textId="77777777" w:rsidR="00D916BB" w:rsidRDefault="00D916BB">
      <w:pPr>
        <w:rPr>
          <w:rFonts w:ascii="Times New Roman"/>
        </w:rPr>
        <w:sectPr w:rsidR="00D916BB">
          <w:pgSz w:w="11910" w:h="16840"/>
          <w:pgMar w:top="520" w:right="140" w:bottom="1080" w:left="1220" w:header="287" w:footer="900" w:gutter="0"/>
          <w:cols w:space="720"/>
        </w:sectPr>
      </w:pPr>
    </w:p>
    <w:p w14:paraId="748B4073" w14:textId="77777777" w:rsidR="00D916BB" w:rsidRDefault="00D916BB">
      <w:pPr>
        <w:pStyle w:val="BodyText"/>
        <w:rPr>
          <w:sz w:val="20"/>
        </w:rPr>
      </w:pPr>
    </w:p>
    <w:p w14:paraId="1D347C48" w14:textId="77777777" w:rsidR="00D916BB" w:rsidRDefault="00D916BB">
      <w:pPr>
        <w:pStyle w:val="BodyText"/>
        <w:rPr>
          <w:sz w:val="20"/>
        </w:rPr>
      </w:pPr>
    </w:p>
    <w:p w14:paraId="01909D6B" w14:textId="77777777" w:rsidR="00D916BB" w:rsidRDefault="00D916BB">
      <w:pPr>
        <w:pStyle w:val="BodyText"/>
        <w:spacing w:before="3"/>
        <w:rPr>
          <w:sz w:val="17"/>
        </w:rPr>
      </w:pPr>
    </w:p>
    <w:p w14:paraId="23F3BB62" w14:textId="77777777" w:rsidR="00D916BB" w:rsidRDefault="00FF1372">
      <w:pPr>
        <w:spacing w:before="94" w:line="276" w:lineRule="auto"/>
        <w:ind w:left="220" w:right="1972"/>
        <w:rPr>
          <w:b/>
        </w:rPr>
      </w:pPr>
      <w:r>
        <w:rPr>
          <w:b/>
        </w:rPr>
        <w:t xml:space="preserve">IQA 5 - </w:t>
      </w:r>
      <w:bookmarkStart w:id="6" w:name="_Hlk22477707"/>
      <w:r>
        <w:rPr>
          <w:b/>
        </w:rPr>
        <w:t xml:space="preserve">Conflict of Interest in Assessment </w:t>
      </w:r>
      <w:r>
        <w:t xml:space="preserve">/ </w:t>
      </w:r>
      <w:r>
        <w:rPr>
          <w:b/>
        </w:rPr>
        <w:t>Internal Quality Assurance Record &amp; Action Plan</w:t>
      </w:r>
    </w:p>
    <w:p w14:paraId="58686A34" w14:textId="77777777" w:rsidR="00D916BB" w:rsidRDefault="00FF1372">
      <w:pPr>
        <w:pStyle w:val="ListParagraph"/>
        <w:numPr>
          <w:ilvl w:val="0"/>
          <w:numId w:val="19"/>
        </w:numPr>
        <w:tabs>
          <w:tab w:val="left" w:pos="580"/>
          <w:tab w:val="left" w:pos="581"/>
        </w:tabs>
        <w:spacing w:before="203" w:line="268" w:lineRule="exact"/>
      </w:pPr>
      <w:r>
        <w:t>This document is to be completed in discussion by all relevant</w:t>
      </w:r>
      <w:r>
        <w:rPr>
          <w:spacing w:val="-6"/>
        </w:rPr>
        <w:t xml:space="preserve"> </w:t>
      </w:r>
      <w:r>
        <w:t>parties.</w:t>
      </w:r>
    </w:p>
    <w:p w14:paraId="38BF3CCC" w14:textId="77777777" w:rsidR="00D916BB" w:rsidRDefault="00FF1372">
      <w:pPr>
        <w:pStyle w:val="ListParagraph"/>
        <w:numPr>
          <w:ilvl w:val="0"/>
          <w:numId w:val="19"/>
        </w:numPr>
        <w:tabs>
          <w:tab w:val="left" w:pos="580"/>
          <w:tab w:val="left" w:pos="581"/>
        </w:tabs>
        <w:spacing w:line="268" w:lineRule="exact"/>
      </w:pPr>
      <w:r>
        <w:t>The outcomes should be recorded in the minutes of the team and IQA</w:t>
      </w:r>
      <w:r>
        <w:rPr>
          <w:spacing w:val="-19"/>
        </w:rPr>
        <w:t xml:space="preserve"> </w:t>
      </w:r>
      <w:r>
        <w:t>meetings.</w:t>
      </w:r>
    </w:p>
    <w:p w14:paraId="1B8C2F7C" w14:textId="77777777" w:rsidR="00D916BB" w:rsidRDefault="00FF1372">
      <w:pPr>
        <w:pStyle w:val="ListParagraph"/>
        <w:numPr>
          <w:ilvl w:val="0"/>
          <w:numId w:val="19"/>
        </w:numPr>
        <w:tabs>
          <w:tab w:val="left" w:pos="580"/>
          <w:tab w:val="left" w:pos="581"/>
        </w:tabs>
        <w:ind w:right="1572"/>
      </w:pPr>
      <w:r>
        <w:t>The completed form should be retained by the IQA and a copy should be placed in the learner’s portfolio</w:t>
      </w:r>
    </w:p>
    <w:p w14:paraId="6C066590" w14:textId="77777777" w:rsidR="00D916BB" w:rsidRDefault="00D916BB">
      <w:pPr>
        <w:pStyle w:val="BodyText"/>
        <w:rPr>
          <w:sz w:val="20"/>
        </w:rPr>
      </w:pPr>
    </w:p>
    <w:p w14:paraId="4C732405" w14:textId="77777777" w:rsidR="00D916BB" w:rsidRDefault="00D916BB">
      <w:pPr>
        <w:pStyle w:val="BodyText"/>
        <w:spacing w:before="9"/>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1"/>
        <w:gridCol w:w="6082"/>
      </w:tblGrid>
      <w:tr w:rsidR="00D916BB" w14:paraId="1C48ACB2" w14:textId="77777777">
        <w:trPr>
          <w:trHeight w:val="489"/>
        </w:trPr>
        <w:tc>
          <w:tcPr>
            <w:tcW w:w="3161" w:type="dxa"/>
          </w:tcPr>
          <w:p w14:paraId="7839C46E" w14:textId="77777777" w:rsidR="00D916BB" w:rsidRDefault="00FF1372">
            <w:pPr>
              <w:pStyle w:val="TableParagraph"/>
              <w:spacing w:line="250" w:lineRule="exact"/>
              <w:ind w:left="107"/>
            </w:pPr>
            <w:r>
              <w:t>Learner</w:t>
            </w:r>
          </w:p>
        </w:tc>
        <w:tc>
          <w:tcPr>
            <w:tcW w:w="6082" w:type="dxa"/>
          </w:tcPr>
          <w:p w14:paraId="5B31B063" w14:textId="77777777" w:rsidR="00D916BB" w:rsidRDefault="00D916BB">
            <w:pPr>
              <w:pStyle w:val="TableParagraph"/>
              <w:rPr>
                <w:rFonts w:ascii="Times New Roman"/>
              </w:rPr>
            </w:pPr>
          </w:p>
        </w:tc>
      </w:tr>
      <w:tr w:rsidR="00D916BB" w14:paraId="36812D80" w14:textId="77777777">
        <w:trPr>
          <w:trHeight w:val="491"/>
        </w:trPr>
        <w:tc>
          <w:tcPr>
            <w:tcW w:w="3161" w:type="dxa"/>
          </w:tcPr>
          <w:p w14:paraId="2B15DD44" w14:textId="77777777" w:rsidR="00D916BB" w:rsidRDefault="00FF1372">
            <w:pPr>
              <w:pStyle w:val="TableParagraph"/>
              <w:spacing w:line="250" w:lineRule="exact"/>
              <w:ind w:left="107"/>
            </w:pPr>
            <w:r>
              <w:t>Tutor</w:t>
            </w:r>
          </w:p>
        </w:tc>
        <w:tc>
          <w:tcPr>
            <w:tcW w:w="6082" w:type="dxa"/>
          </w:tcPr>
          <w:p w14:paraId="00D640D0" w14:textId="77777777" w:rsidR="00D916BB" w:rsidRDefault="00D916BB">
            <w:pPr>
              <w:pStyle w:val="TableParagraph"/>
              <w:rPr>
                <w:rFonts w:ascii="Times New Roman"/>
              </w:rPr>
            </w:pPr>
          </w:p>
        </w:tc>
      </w:tr>
      <w:tr w:rsidR="00D916BB" w14:paraId="5270EA24" w14:textId="77777777">
        <w:trPr>
          <w:trHeight w:val="491"/>
        </w:trPr>
        <w:tc>
          <w:tcPr>
            <w:tcW w:w="3161" w:type="dxa"/>
          </w:tcPr>
          <w:p w14:paraId="14BB5B59" w14:textId="77777777" w:rsidR="00D916BB" w:rsidRDefault="00FF1372">
            <w:pPr>
              <w:pStyle w:val="TableParagraph"/>
              <w:spacing w:line="250" w:lineRule="exact"/>
              <w:ind w:left="107"/>
            </w:pPr>
            <w:r>
              <w:t>Assessor</w:t>
            </w:r>
          </w:p>
        </w:tc>
        <w:tc>
          <w:tcPr>
            <w:tcW w:w="6082" w:type="dxa"/>
          </w:tcPr>
          <w:p w14:paraId="72AC2E16" w14:textId="77777777" w:rsidR="00D916BB" w:rsidRDefault="00D916BB">
            <w:pPr>
              <w:pStyle w:val="TableParagraph"/>
              <w:rPr>
                <w:rFonts w:ascii="Times New Roman"/>
              </w:rPr>
            </w:pPr>
          </w:p>
        </w:tc>
      </w:tr>
      <w:tr w:rsidR="00D916BB" w14:paraId="1D2B9946" w14:textId="77777777">
        <w:trPr>
          <w:trHeight w:val="489"/>
        </w:trPr>
        <w:tc>
          <w:tcPr>
            <w:tcW w:w="3161" w:type="dxa"/>
          </w:tcPr>
          <w:p w14:paraId="50D35380" w14:textId="77777777" w:rsidR="00D916BB" w:rsidRDefault="00FF1372">
            <w:pPr>
              <w:pStyle w:val="TableParagraph"/>
              <w:spacing w:line="251" w:lineRule="exact"/>
              <w:ind w:left="107"/>
            </w:pPr>
            <w:r>
              <w:t>IQA</w:t>
            </w:r>
          </w:p>
        </w:tc>
        <w:tc>
          <w:tcPr>
            <w:tcW w:w="6082" w:type="dxa"/>
          </w:tcPr>
          <w:p w14:paraId="563728F8" w14:textId="77777777" w:rsidR="00D916BB" w:rsidRDefault="00D916BB">
            <w:pPr>
              <w:pStyle w:val="TableParagraph"/>
              <w:rPr>
                <w:rFonts w:ascii="Times New Roman"/>
              </w:rPr>
            </w:pPr>
          </w:p>
        </w:tc>
      </w:tr>
      <w:tr w:rsidR="00D916BB" w14:paraId="4266735C" w14:textId="77777777">
        <w:trPr>
          <w:trHeight w:val="491"/>
        </w:trPr>
        <w:tc>
          <w:tcPr>
            <w:tcW w:w="3161" w:type="dxa"/>
          </w:tcPr>
          <w:p w14:paraId="2CA3CA7A" w14:textId="77777777" w:rsidR="00D916BB" w:rsidRDefault="00FF1372">
            <w:pPr>
              <w:pStyle w:val="TableParagraph"/>
              <w:ind w:left="107"/>
            </w:pPr>
            <w:r>
              <w:t>Course</w:t>
            </w:r>
          </w:p>
        </w:tc>
        <w:tc>
          <w:tcPr>
            <w:tcW w:w="6082" w:type="dxa"/>
          </w:tcPr>
          <w:p w14:paraId="229B7F11" w14:textId="77777777" w:rsidR="00D916BB" w:rsidRDefault="00D916BB">
            <w:pPr>
              <w:pStyle w:val="TableParagraph"/>
              <w:rPr>
                <w:rFonts w:ascii="Times New Roman"/>
              </w:rPr>
            </w:pPr>
          </w:p>
        </w:tc>
      </w:tr>
    </w:tbl>
    <w:p w14:paraId="6F64757F" w14:textId="77777777" w:rsidR="00D916BB" w:rsidRDefault="00D916BB">
      <w:pPr>
        <w:pStyle w:val="BodyText"/>
        <w:rPr>
          <w:sz w:val="20"/>
        </w:rPr>
      </w:pPr>
    </w:p>
    <w:p w14:paraId="7BFC8A9C" w14:textId="1B80182F" w:rsidR="00D916BB" w:rsidRDefault="00FA1623">
      <w:pPr>
        <w:pStyle w:val="BodyText"/>
        <w:spacing w:before="11"/>
        <w:rPr>
          <w:sz w:val="18"/>
        </w:rPr>
      </w:pPr>
      <w:r>
        <w:rPr>
          <w:noProof/>
        </w:rPr>
        <mc:AlternateContent>
          <mc:Choice Requires="wpg">
            <w:drawing>
              <wp:anchor distT="0" distB="0" distL="0" distR="0" simplePos="0" relativeHeight="251658752" behindDoc="1" locked="0" layoutInCell="1" allowOverlap="1" wp14:anchorId="6FB12ADD" wp14:editId="0F0059C2">
                <wp:simplePos x="0" y="0"/>
                <wp:positionH relativeFrom="page">
                  <wp:posOffset>843280</wp:posOffset>
                </wp:positionH>
                <wp:positionV relativeFrom="paragraph">
                  <wp:posOffset>166370</wp:posOffset>
                </wp:positionV>
                <wp:extent cx="5876290" cy="954405"/>
                <wp:effectExtent l="5080" t="5715" r="5080" b="11430"/>
                <wp:wrapTopAndBottom/>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954405"/>
                          <a:chOff x="1328" y="262"/>
                          <a:chExt cx="9254" cy="1503"/>
                        </a:xfrm>
                      </wpg:grpSpPr>
                      <wps:wsp>
                        <wps:cNvPr id="23" name="Line 24"/>
                        <wps:cNvCnPr>
                          <a:cxnSpLocks noChangeShapeType="1"/>
                        </wps:cNvCnPr>
                        <wps:spPr bwMode="auto">
                          <a:xfrm>
                            <a:off x="1337" y="768"/>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1332" y="262"/>
                            <a:ext cx="0" cy="15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1337" y="1760"/>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10576" y="262"/>
                            <a:ext cx="0" cy="150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Text Box 20"/>
                        <wps:cNvSpPr txBox="1">
                          <a:spLocks noChangeArrowheads="1"/>
                        </wps:cNvSpPr>
                        <wps:spPr bwMode="auto">
                          <a:xfrm>
                            <a:off x="1332" y="266"/>
                            <a:ext cx="9244" cy="502"/>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A67808" w14:textId="77777777" w:rsidR="00D916BB" w:rsidRDefault="00FF1372">
                              <w:pPr>
                                <w:spacing w:before="197"/>
                                <w:ind w:left="103"/>
                              </w:pPr>
                              <w:r>
                                <w:t>What is the conflict of interest that may advantage / disadvantage the learner?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12ADD" id="Group 19" o:spid="_x0000_s1029" style="position:absolute;margin-left:66.4pt;margin-top:13.1pt;width:462.7pt;height:75.15pt;z-index:-251657728;mso-wrap-distance-left:0;mso-wrap-distance-right:0;mso-position-horizontal-relative:page" coordorigin="1328,262" coordsize="9254,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">
                <v:line id="Line 24" o:spid="_x0000_s1030" style="position:absolute;visibility:visible;mso-wrap-style:square" from="1337,768" to="1057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3" o:spid="_x0000_s1031" style="position:absolute;visibility:visible;mso-wrap-style:square" from="1332,262" to="1332,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2" o:spid="_x0000_s1032" style="position:absolute;visibility:visible;mso-wrap-style:square" from="1337,1760" to="10571,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1" o:spid="_x0000_s1033" style="position:absolute;visibility:visible;mso-wrap-style:square" from="10576,262" to="10576,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v:shape id="Text Box 20" o:spid="_x0000_s1034" type="#_x0000_t202" style="position:absolute;left:1332;top:266;width:924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" filled="f" strokeweight=".16936mm">
                  <v:textbox inset="0,0,0,0">
                    <w:txbxContent>
                      <w:p w14:paraId="79A67808" w14:textId="77777777" w:rsidR="00D916BB" w:rsidRDefault="00FF1372">
                        <w:pPr>
                          <w:spacing w:before="197"/>
                          <w:ind w:left="103"/>
                        </w:pPr>
                        <w:r>
                          <w:t>What is the conflict of interest that may advantage / disadvantage the learner?</w:t>
                        </w:r>
                      </w:p>
                    </w:txbxContent>
                  </v:textbox>
                </v:shape>
                <w10:wrap type="topAndBottom" anchorx="page"/>
              </v:group>
            </w:pict>
          </mc:Fallback>
        </mc:AlternateContent>
      </w:r>
    </w:p>
    <w:p w14:paraId="225E7E15" w14:textId="77777777" w:rsidR="00D916BB" w:rsidRDefault="00D916BB">
      <w:pPr>
        <w:pStyle w:val="BodyText"/>
        <w:rPr>
          <w:sz w:val="20"/>
        </w:rPr>
      </w:pPr>
    </w:p>
    <w:p w14:paraId="1E17A567" w14:textId="07E28127" w:rsidR="00D916BB" w:rsidRDefault="00FA1623">
      <w:pPr>
        <w:pStyle w:val="BodyText"/>
        <w:rPr>
          <w:sz w:val="16"/>
        </w:rPr>
      </w:pPr>
      <w:r>
        <w:rPr>
          <w:noProof/>
        </w:rPr>
        <mc:AlternateContent>
          <mc:Choice Requires="wpg">
            <w:drawing>
              <wp:anchor distT="0" distB="0" distL="0" distR="0" simplePos="0" relativeHeight="251659776" behindDoc="1" locked="0" layoutInCell="1" allowOverlap="1" wp14:anchorId="7AC657CB" wp14:editId="4D1A6005">
                <wp:simplePos x="0" y="0"/>
                <wp:positionH relativeFrom="page">
                  <wp:posOffset>843280</wp:posOffset>
                </wp:positionH>
                <wp:positionV relativeFrom="paragraph">
                  <wp:posOffset>144780</wp:posOffset>
                </wp:positionV>
                <wp:extent cx="5876290" cy="641985"/>
                <wp:effectExtent l="5080" t="6350" r="5080" b="8890"/>
                <wp:wrapTopAndBottom/>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641985"/>
                          <a:chOff x="1328" y="228"/>
                          <a:chExt cx="9254" cy="1011"/>
                        </a:xfrm>
                      </wpg:grpSpPr>
                      <wps:wsp>
                        <wps:cNvPr id="17" name="Line 18"/>
                        <wps:cNvCnPr>
                          <a:cxnSpLocks noChangeShapeType="1"/>
                        </wps:cNvCnPr>
                        <wps:spPr bwMode="auto">
                          <a:xfrm>
                            <a:off x="1337" y="732"/>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1332" y="228"/>
                            <a:ext cx="0" cy="10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1337" y="1234"/>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10576" y="228"/>
                            <a:ext cx="0" cy="101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14"/>
                        <wps:cNvSpPr txBox="1">
                          <a:spLocks noChangeArrowheads="1"/>
                        </wps:cNvSpPr>
                        <wps:spPr bwMode="auto">
                          <a:xfrm>
                            <a:off x="1332" y="232"/>
                            <a:ext cx="9244" cy="5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935D6E" w14:textId="77777777" w:rsidR="00D916BB" w:rsidRDefault="00FF1372">
                              <w:pPr>
                                <w:spacing w:before="197"/>
                                <w:ind w:left="103"/>
                              </w:pPr>
                              <w:r>
                                <w:t>How will this conflict of interest be managed?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657CB" id="Group 13" o:spid="_x0000_s1035" style="position:absolute;margin-left:66.4pt;margin-top:11.4pt;width:462.7pt;height:50.55pt;z-index:-251656704;mso-wrap-distance-left:0;mso-wrap-distance-right:0;mso-position-horizontal-relative:page" coordorigin="1328,228" coordsize="9254,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">
                <v:line id="Line 18" o:spid="_x0000_s1036" style="position:absolute;visibility:visible;mso-wrap-style:square" from="1337,732" to="10571,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7" o:spid="_x0000_s1037" style="position:absolute;visibility:visible;mso-wrap-style:square" from="1332,228" to="1332,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6" o:spid="_x0000_s1038" style="position:absolute;visibility:visible;mso-wrap-style:square" from="1337,1234" to="10571,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5" o:spid="_x0000_s1039" style="position:absolute;visibility:visible;mso-wrap-style:square" from="10576,228" to="10576,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" strokeweight=".16936mm"/>
                <v:shape id="Text Box 14" o:spid="_x0000_s1040" type="#_x0000_t202" style="position:absolute;left:1332;top:232;width:924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" filled="f" strokeweight=".16936mm">
                  <v:textbox inset="0,0,0,0">
                    <w:txbxContent>
                      <w:p w14:paraId="7D935D6E" w14:textId="77777777" w:rsidR="00D916BB" w:rsidRDefault="00FF1372">
                        <w:pPr>
                          <w:spacing w:before="197"/>
                          <w:ind w:left="103"/>
                        </w:pPr>
                        <w:r>
                          <w:t>How will this conflict of interest be managed?</w:t>
                        </w:r>
                      </w:p>
                    </w:txbxContent>
                  </v:textbox>
                </v:shape>
                <w10:wrap type="topAndBottom" anchorx="page"/>
              </v:group>
            </w:pict>
          </mc:Fallback>
        </mc:AlternateContent>
      </w:r>
    </w:p>
    <w:p w14:paraId="0C31159F" w14:textId="77777777" w:rsidR="00D916BB" w:rsidRDefault="00D916BB">
      <w:pPr>
        <w:pStyle w:val="BodyText"/>
        <w:rPr>
          <w:sz w:val="20"/>
        </w:rPr>
      </w:pPr>
    </w:p>
    <w:p w14:paraId="521726E3" w14:textId="7EC028CB" w:rsidR="00D916BB" w:rsidRDefault="00FA1623">
      <w:pPr>
        <w:pStyle w:val="BodyText"/>
        <w:rPr>
          <w:sz w:val="16"/>
        </w:rPr>
      </w:pPr>
      <w:r>
        <w:rPr>
          <w:noProof/>
        </w:rPr>
        <mc:AlternateContent>
          <mc:Choice Requires="wpg">
            <w:drawing>
              <wp:anchor distT="0" distB="0" distL="0" distR="0" simplePos="0" relativeHeight="251660800" behindDoc="1" locked="0" layoutInCell="1" allowOverlap="1" wp14:anchorId="2622FC29" wp14:editId="2FF901A0">
                <wp:simplePos x="0" y="0"/>
                <wp:positionH relativeFrom="page">
                  <wp:posOffset>843280</wp:posOffset>
                </wp:positionH>
                <wp:positionV relativeFrom="paragraph">
                  <wp:posOffset>144780</wp:posOffset>
                </wp:positionV>
                <wp:extent cx="5876290" cy="641985"/>
                <wp:effectExtent l="5080" t="9525" r="5080" b="5715"/>
                <wp:wrapTopAndBottom/>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641985"/>
                          <a:chOff x="1328" y="228"/>
                          <a:chExt cx="9254" cy="1011"/>
                        </a:xfrm>
                      </wpg:grpSpPr>
                      <wps:wsp>
                        <wps:cNvPr id="11" name="Line 12"/>
                        <wps:cNvCnPr>
                          <a:cxnSpLocks noChangeShapeType="1"/>
                        </wps:cNvCnPr>
                        <wps:spPr bwMode="auto">
                          <a:xfrm>
                            <a:off x="1337" y="732"/>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332" y="228"/>
                            <a:ext cx="0" cy="10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1337" y="1234"/>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0576" y="228"/>
                            <a:ext cx="0" cy="101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Text Box 8"/>
                        <wps:cNvSpPr txBox="1">
                          <a:spLocks noChangeArrowheads="1"/>
                        </wps:cNvSpPr>
                        <wps:spPr bwMode="auto">
                          <a:xfrm>
                            <a:off x="1332" y="232"/>
                            <a:ext cx="9244" cy="5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0476BA" w14:textId="77777777" w:rsidR="00D916BB" w:rsidRDefault="00FF1372">
                              <w:pPr>
                                <w:spacing w:before="197"/>
                                <w:ind w:left="103"/>
                              </w:pPr>
                              <w:r>
                                <w:t>What IQA strategy has been agreed?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2FC29" id="Group 7" o:spid="_x0000_s1041" style="position:absolute;margin-left:66.4pt;margin-top:11.4pt;width:462.7pt;height:50.55pt;z-index:-251655680;mso-wrap-distance-left:0;mso-wrap-distance-right:0;mso-position-horizontal-relative:page" coordorigin="1328,228" coordsize="9254,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">
                <v:line id="Line 12" o:spid="_x0000_s1042" style="position:absolute;visibility:visible;mso-wrap-style:square" from="1337,732" to="10571,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1" o:spid="_x0000_s1043" style="position:absolute;visibility:visible;mso-wrap-style:square" from="1332,228" to="1332,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0" o:spid="_x0000_s1044" style="position:absolute;visibility:visible;mso-wrap-style:square" from="1337,1234" to="10571,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9" o:spid="_x0000_s1045" style="position:absolute;visibility:visible;mso-wrap-style:square" from="10576,228" to="10576,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uwQAAANsAAAAPAAAAZHJzL2Rvd25yZXYueG1sRE9Li8Iw&#10;EL4L+x/CLHiz6aoU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M6Zp67BAAAA2wAAAA8AAAAA&#10;AAAAAAAAAAAABwIAAGRycy9kb3ducmV2LnhtbFBLBQYAAAAAAwADALcAAAD1AgAAAAA=&#10;" strokeweight=".16936mm"/>
                <v:shape id="Text Box 8" o:spid="_x0000_s1046" type="#_x0000_t202" style="position:absolute;left:1332;top:232;width:924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" filled="f" strokeweight=".16936mm">
                  <v:textbox inset="0,0,0,0">
                    <w:txbxContent>
                      <w:p w14:paraId="1B0476BA" w14:textId="77777777" w:rsidR="00D916BB" w:rsidRDefault="00FF1372">
                        <w:pPr>
                          <w:spacing w:before="197"/>
                          <w:ind w:left="103"/>
                        </w:pPr>
                        <w:r>
                          <w:t>What IQA strategy has been agreed?</w:t>
                        </w:r>
                      </w:p>
                    </w:txbxContent>
                  </v:textbox>
                </v:shape>
                <w10:wrap type="topAndBottom" anchorx="page"/>
              </v:group>
            </w:pict>
          </mc:Fallback>
        </mc:AlternateContent>
      </w:r>
    </w:p>
    <w:p w14:paraId="5D3BC029" w14:textId="77777777" w:rsidR="00D916BB" w:rsidRDefault="00D916BB">
      <w:pPr>
        <w:pStyle w:val="BodyText"/>
        <w:rPr>
          <w:sz w:val="20"/>
        </w:rPr>
      </w:pPr>
    </w:p>
    <w:p w14:paraId="5847BBBC" w14:textId="77777777" w:rsidR="00D916BB" w:rsidRDefault="00D916BB">
      <w:pPr>
        <w:pStyle w:val="BodyText"/>
        <w:spacing w:before="9"/>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3894"/>
        <w:gridCol w:w="727"/>
        <w:gridCol w:w="2312"/>
      </w:tblGrid>
      <w:tr w:rsidR="00D916BB" w14:paraId="423B626D" w14:textId="77777777">
        <w:trPr>
          <w:trHeight w:val="580"/>
        </w:trPr>
        <w:tc>
          <w:tcPr>
            <w:tcW w:w="2311" w:type="dxa"/>
          </w:tcPr>
          <w:p w14:paraId="52FA0924" w14:textId="77777777" w:rsidR="00D916BB" w:rsidRDefault="00FF1372">
            <w:pPr>
              <w:pStyle w:val="TableParagraph"/>
              <w:spacing w:line="250" w:lineRule="exact"/>
              <w:ind w:left="107"/>
            </w:pPr>
            <w:r>
              <w:t>Confirm activities</w:t>
            </w:r>
          </w:p>
          <w:p w14:paraId="5D3D8EDB" w14:textId="77777777" w:rsidR="00D916BB" w:rsidRDefault="00FF1372">
            <w:pPr>
              <w:pStyle w:val="TableParagraph"/>
              <w:spacing w:before="37"/>
              <w:ind w:left="107"/>
            </w:pPr>
            <w:r>
              <w:t>completed</w:t>
            </w:r>
          </w:p>
        </w:tc>
        <w:tc>
          <w:tcPr>
            <w:tcW w:w="3894" w:type="dxa"/>
          </w:tcPr>
          <w:p w14:paraId="1D9E4D2A" w14:textId="77777777" w:rsidR="00D916BB" w:rsidRDefault="00D916BB">
            <w:pPr>
              <w:pStyle w:val="TableParagraph"/>
              <w:rPr>
                <w:rFonts w:ascii="Times New Roman"/>
              </w:rPr>
            </w:pPr>
          </w:p>
        </w:tc>
        <w:tc>
          <w:tcPr>
            <w:tcW w:w="727" w:type="dxa"/>
          </w:tcPr>
          <w:p w14:paraId="5D03036C" w14:textId="77777777" w:rsidR="00D916BB" w:rsidRDefault="00FF1372">
            <w:pPr>
              <w:pStyle w:val="TableParagraph"/>
              <w:spacing w:line="250" w:lineRule="exact"/>
              <w:ind w:left="89" w:right="123"/>
              <w:jc w:val="center"/>
            </w:pPr>
            <w:r>
              <w:t>Date</w:t>
            </w:r>
          </w:p>
        </w:tc>
        <w:tc>
          <w:tcPr>
            <w:tcW w:w="2312" w:type="dxa"/>
          </w:tcPr>
          <w:p w14:paraId="57A724CB" w14:textId="77777777" w:rsidR="00D916BB" w:rsidRDefault="00D916BB">
            <w:pPr>
              <w:pStyle w:val="TableParagraph"/>
              <w:rPr>
                <w:rFonts w:ascii="Times New Roman"/>
              </w:rPr>
            </w:pPr>
          </w:p>
        </w:tc>
      </w:tr>
      <w:tr w:rsidR="00D916BB" w14:paraId="0B754DBA" w14:textId="77777777">
        <w:trPr>
          <w:trHeight w:val="583"/>
        </w:trPr>
        <w:tc>
          <w:tcPr>
            <w:tcW w:w="2311" w:type="dxa"/>
          </w:tcPr>
          <w:p w14:paraId="7B3BD1E6" w14:textId="77777777" w:rsidR="00D916BB" w:rsidRDefault="00FF1372">
            <w:pPr>
              <w:pStyle w:val="TableParagraph"/>
              <w:ind w:left="107"/>
            </w:pPr>
            <w:r>
              <w:t>Learner signature</w:t>
            </w:r>
          </w:p>
        </w:tc>
        <w:tc>
          <w:tcPr>
            <w:tcW w:w="3894" w:type="dxa"/>
          </w:tcPr>
          <w:p w14:paraId="40F070BF" w14:textId="77777777" w:rsidR="00D916BB" w:rsidRDefault="00D916BB">
            <w:pPr>
              <w:pStyle w:val="TableParagraph"/>
              <w:rPr>
                <w:rFonts w:ascii="Times New Roman"/>
              </w:rPr>
            </w:pPr>
          </w:p>
        </w:tc>
        <w:tc>
          <w:tcPr>
            <w:tcW w:w="727" w:type="dxa"/>
          </w:tcPr>
          <w:p w14:paraId="63222388" w14:textId="77777777" w:rsidR="00D916BB" w:rsidRDefault="00D916BB">
            <w:pPr>
              <w:pStyle w:val="TableParagraph"/>
              <w:rPr>
                <w:rFonts w:ascii="Times New Roman"/>
              </w:rPr>
            </w:pPr>
          </w:p>
        </w:tc>
        <w:tc>
          <w:tcPr>
            <w:tcW w:w="2312" w:type="dxa"/>
          </w:tcPr>
          <w:p w14:paraId="2FB9F192" w14:textId="77777777" w:rsidR="00D916BB" w:rsidRDefault="00D916BB">
            <w:pPr>
              <w:pStyle w:val="TableParagraph"/>
              <w:rPr>
                <w:rFonts w:ascii="Times New Roman"/>
              </w:rPr>
            </w:pPr>
          </w:p>
        </w:tc>
      </w:tr>
      <w:tr w:rsidR="00D916BB" w14:paraId="24CF1F16" w14:textId="77777777">
        <w:trPr>
          <w:trHeight w:val="582"/>
        </w:trPr>
        <w:tc>
          <w:tcPr>
            <w:tcW w:w="2311" w:type="dxa"/>
          </w:tcPr>
          <w:p w14:paraId="2E338A53" w14:textId="77777777" w:rsidR="00D916BB" w:rsidRDefault="00FF1372">
            <w:pPr>
              <w:pStyle w:val="TableParagraph"/>
              <w:spacing w:line="250" w:lineRule="exact"/>
              <w:ind w:left="107"/>
            </w:pPr>
            <w:r>
              <w:t>Tutor signature</w:t>
            </w:r>
          </w:p>
        </w:tc>
        <w:tc>
          <w:tcPr>
            <w:tcW w:w="3894" w:type="dxa"/>
          </w:tcPr>
          <w:p w14:paraId="0A4E5D02" w14:textId="77777777" w:rsidR="00D916BB" w:rsidRDefault="00D916BB">
            <w:pPr>
              <w:pStyle w:val="TableParagraph"/>
              <w:rPr>
                <w:rFonts w:ascii="Times New Roman"/>
              </w:rPr>
            </w:pPr>
          </w:p>
        </w:tc>
        <w:tc>
          <w:tcPr>
            <w:tcW w:w="727" w:type="dxa"/>
          </w:tcPr>
          <w:p w14:paraId="7B52DACF" w14:textId="77777777" w:rsidR="00D916BB" w:rsidRDefault="00FF1372">
            <w:pPr>
              <w:pStyle w:val="TableParagraph"/>
              <w:spacing w:line="250" w:lineRule="exact"/>
              <w:ind w:left="89" w:right="123"/>
              <w:jc w:val="center"/>
            </w:pPr>
            <w:r>
              <w:t>Date</w:t>
            </w:r>
          </w:p>
        </w:tc>
        <w:tc>
          <w:tcPr>
            <w:tcW w:w="2312" w:type="dxa"/>
          </w:tcPr>
          <w:p w14:paraId="34A1232C" w14:textId="77777777" w:rsidR="00D916BB" w:rsidRDefault="00D916BB">
            <w:pPr>
              <w:pStyle w:val="TableParagraph"/>
              <w:rPr>
                <w:rFonts w:ascii="Times New Roman"/>
              </w:rPr>
            </w:pPr>
          </w:p>
        </w:tc>
      </w:tr>
      <w:tr w:rsidR="00D916BB" w14:paraId="219BBA82" w14:textId="77777777">
        <w:trPr>
          <w:trHeight w:val="580"/>
        </w:trPr>
        <w:tc>
          <w:tcPr>
            <w:tcW w:w="2311" w:type="dxa"/>
          </w:tcPr>
          <w:p w14:paraId="38E84923" w14:textId="77777777" w:rsidR="00D916BB" w:rsidRDefault="00FF1372">
            <w:pPr>
              <w:pStyle w:val="TableParagraph"/>
              <w:spacing w:line="250" w:lineRule="exact"/>
              <w:ind w:left="107"/>
            </w:pPr>
            <w:r>
              <w:t>Assessor signature</w:t>
            </w:r>
          </w:p>
        </w:tc>
        <w:tc>
          <w:tcPr>
            <w:tcW w:w="3894" w:type="dxa"/>
          </w:tcPr>
          <w:p w14:paraId="424A9BC1" w14:textId="77777777" w:rsidR="00D916BB" w:rsidRDefault="00D916BB">
            <w:pPr>
              <w:pStyle w:val="TableParagraph"/>
              <w:rPr>
                <w:rFonts w:ascii="Times New Roman"/>
              </w:rPr>
            </w:pPr>
          </w:p>
        </w:tc>
        <w:tc>
          <w:tcPr>
            <w:tcW w:w="727" w:type="dxa"/>
          </w:tcPr>
          <w:p w14:paraId="4346255D" w14:textId="77777777" w:rsidR="00D916BB" w:rsidRDefault="00FF1372">
            <w:pPr>
              <w:pStyle w:val="TableParagraph"/>
              <w:spacing w:line="250" w:lineRule="exact"/>
              <w:ind w:left="89" w:right="123"/>
              <w:jc w:val="center"/>
            </w:pPr>
            <w:r>
              <w:t>Date</w:t>
            </w:r>
          </w:p>
        </w:tc>
        <w:tc>
          <w:tcPr>
            <w:tcW w:w="2312" w:type="dxa"/>
          </w:tcPr>
          <w:p w14:paraId="751429FD" w14:textId="77777777" w:rsidR="00D916BB" w:rsidRDefault="00D916BB">
            <w:pPr>
              <w:pStyle w:val="TableParagraph"/>
              <w:rPr>
                <w:rFonts w:ascii="Times New Roman"/>
              </w:rPr>
            </w:pPr>
          </w:p>
        </w:tc>
      </w:tr>
      <w:tr w:rsidR="00D916BB" w14:paraId="201CF35D" w14:textId="77777777">
        <w:trPr>
          <w:trHeight w:val="582"/>
        </w:trPr>
        <w:tc>
          <w:tcPr>
            <w:tcW w:w="2311" w:type="dxa"/>
          </w:tcPr>
          <w:p w14:paraId="6E4EE0C5" w14:textId="77777777" w:rsidR="00D916BB" w:rsidRDefault="00FF1372">
            <w:pPr>
              <w:pStyle w:val="TableParagraph"/>
              <w:spacing w:line="250" w:lineRule="exact"/>
              <w:ind w:left="107"/>
            </w:pPr>
            <w:r>
              <w:t>IQA signature</w:t>
            </w:r>
          </w:p>
        </w:tc>
        <w:tc>
          <w:tcPr>
            <w:tcW w:w="3894" w:type="dxa"/>
          </w:tcPr>
          <w:p w14:paraId="6311D3B6" w14:textId="77777777" w:rsidR="00D916BB" w:rsidRDefault="00D916BB">
            <w:pPr>
              <w:pStyle w:val="TableParagraph"/>
              <w:rPr>
                <w:rFonts w:ascii="Times New Roman"/>
              </w:rPr>
            </w:pPr>
          </w:p>
        </w:tc>
        <w:tc>
          <w:tcPr>
            <w:tcW w:w="727" w:type="dxa"/>
          </w:tcPr>
          <w:p w14:paraId="3DF3C78E" w14:textId="77777777" w:rsidR="00D916BB" w:rsidRDefault="00FF1372">
            <w:pPr>
              <w:pStyle w:val="TableParagraph"/>
              <w:spacing w:line="250" w:lineRule="exact"/>
              <w:ind w:left="89" w:right="123"/>
              <w:jc w:val="center"/>
            </w:pPr>
            <w:r>
              <w:t>Date</w:t>
            </w:r>
          </w:p>
        </w:tc>
        <w:tc>
          <w:tcPr>
            <w:tcW w:w="2312" w:type="dxa"/>
          </w:tcPr>
          <w:p w14:paraId="4C3B75A4" w14:textId="77777777" w:rsidR="00D916BB" w:rsidRDefault="00D916BB">
            <w:pPr>
              <w:pStyle w:val="TableParagraph"/>
              <w:rPr>
                <w:rFonts w:ascii="Times New Roman"/>
              </w:rPr>
            </w:pPr>
          </w:p>
        </w:tc>
      </w:tr>
      <w:bookmarkEnd w:id="6"/>
    </w:tbl>
    <w:p w14:paraId="11B10803" w14:textId="77777777" w:rsidR="00D916BB" w:rsidRDefault="00D916BB">
      <w:pPr>
        <w:rPr>
          <w:rFonts w:ascii="Times New Roman"/>
        </w:rPr>
        <w:sectPr w:rsidR="00D916BB">
          <w:pgSz w:w="11910" w:h="16840"/>
          <w:pgMar w:top="520" w:right="140" w:bottom="1080" w:left="1220" w:header="287" w:footer="900" w:gutter="0"/>
          <w:cols w:space="720"/>
        </w:sectPr>
      </w:pPr>
    </w:p>
    <w:p w14:paraId="4F8D0AAB" w14:textId="77777777" w:rsidR="00D916BB" w:rsidRDefault="00D916BB">
      <w:pPr>
        <w:pStyle w:val="BodyText"/>
        <w:rPr>
          <w:sz w:val="20"/>
        </w:rPr>
      </w:pPr>
    </w:p>
    <w:p w14:paraId="70DF2912" w14:textId="77777777" w:rsidR="00D916BB" w:rsidRDefault="00D916BB">
      <w:pPr>
        <w:pStyle w:val="BodyText"/>
        <w:rPr>
          <w:sz w:val="20"/>
        </w:rPr>
      </w:pPr>
    </w:p>
    <w:p w14:paraId="3C378768" w14:textId="77777777" w:rsidR="00D916BB" w:rsidRDefault="00D916BB">
      <w:pPr>
        <w:pStyle w:val="BodyText"/>
        <w:spacing w:before="3"/>
        <w:rPr>
          <w:sz w:val="17"/>
        </w:rPr>
      </w:pPr>
    </w:p>
    <w:p w14:paraId="395281F7" w14:textId="77777777" w:rsidR="00D916BB" w:rsidRDefault="00FF1372">
      <w:pPr>
        <w:spacing w:before="94"/>
        <w:ind w:left="2262"/>
        <w:rPr>
          <w:b/>
        </w:rPr>
      </w:pPr>
      <w:r>
        <w:rPr>
          <w:b/>
        </w:rPr>
        <w:t>IQA 6 - IQA Sampling of Assessment Decisions</w:t>
      </w:r>
    </w:p>
    <w:p w14:paraId="2D50AAC3" w14:textId="77777777" w:rsidR="00D916BB" w:rsidRDefault="00D916BB">
      <w:pPr>
        <w:pStyle w:val="BodyText"/>
        <w:rPr>
          <w:b/>
          <w:sz w:val="20"/>
        </w:rPr>
      </w:pPr>
    </w:p>
    <w:p w14:paraId="0AB3C001" w14:textId="77777777" w:rsidR="00D916BB" w:rsidRDefault="00D916BB">
      <w:pPr>
        <w:pStyle w:val="BodyText"/>
        <w:spacing w:before="2" w:after="1"/>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1201"/>
        <w:gridCol w:w="1191"/>
        <w:gridCol w:w="510"/>
        <w:gridCol w:w="1693"/>
        <w:gridCol w:w="500"/>
        <w:gridCol w:w="1701"/>
      </w:tblGrid>
      <w:tr w:rsidR="00D916BB" w14:paraId="040B7FFE" w14:textId="77777777">
        <w:trPr>
          <w:trHeight w:val="292"/>
        </w:trPr>
        <w:tc>
          <w:tcPr>
            <w:tcW w:w="2453" w:type="dxa"/>
          </w:tcPr>
          <w:p w14:paraId="2CD98C94" w14:textId="77777777" w:rsidR="00D916BB" w:rsidRDefault="00FF1372">
            <w:pPr>
              <w:pStyle w:val="TableParagraph"/>
              <w:ind w:left="107"/>
            </w:pPr>
            <w:r>
              <w:t>Qualification</w:t>
            </w:r>
          </w:p>
        </w:tc>
        <w:tc>
          <w:tcPr>
            <w:tcW w:w="2392" w:type="dxa"/>
            <w:gridSpan w:val="2"/>
          </w:tcPr>
          <w:p w14:paraId="30F2D5AB" w14:textId="77777777" w:rsidR="00D916BB" w:rsidRDefault="00D916BB">
            <w:pPr>
              <w:pStyle w:val="TableParagraph"/>
              <w:rPr>
                <w:rFonts w:ascii="Times New Roman"/>
                <w:sz w:val="20"/>
              </w:rPr>
            </w:pPr>
          </w:p>
        </w:tc>
        <w:tc>
          <w:tcPr>
            <w:tcW w:w="2203" w:type="dxa"/>
            <w:gridSpan w:val="2"/>
          </w:tcPr>
          <w:p w14:paraId="6EFBDB08" w14:textId="77777777" w:rsidR="00D916BB" w:rsidRDefault="00FF1372">
            <w:pPr>
              <w:pStyle w:val="TableParagraph"/>
              <w:ind w:left="106"/>
            </w:pPr>
            <w:r>
              <w:t>Assessor</w:t>
            </w:r>
          </w:p>
        </w:tc>
        <w:tc>
          <w:tcPr>
            <w:tcW w:w="2201" w:type="dxa"/>
            <w:gridSpan w:val="2"/>
          </w:tcPr>
          <w:p w14:paraId="4F0EC0E9" w14:textId="77777777" w:rsidR="00D916BB" w:rsidRDefault="00D916BB">
            <w:pPr>
              <w:pStyle w:val="TableParagraph"/>
              <w:rPr>
                <w:rFonts w:ascii="Times New Roman"/>
                <w:sz w:val="20"/>
              </w:rPr>
            </w:pPr>
          </w:p>
        </w:tc>
      </w:tr>
      <w:tr w:rsidR="00D916BB" w14:paraId="21A0FD6B" w14:textId="77777777">
        <w:trPr>
          <w:trHeight w:val="290"/>
        </w:trPr>
        <w:tc>
          <w:tcPr>
            <w:tcW w:w="2453" w:type="dxa"/>
          </w:tcPr>
          <w:p w14:paraId="4839E27A" w14:textId="77777777" w:rsidR="00D916BB" w:rsidRDefault="00FF1372">
            <w:pPr>
              <w:pStyle w:val="TableParagraph"/>
              <w:spacing w:line="250" w:lineRule="exact"/>
              <w:ind w:left="107"/>
            </w:pPr>
            <w:r>
              <w:t>Unit(s)</w:t>
            </w:r>
          </w:p>
        </w:tc>
        <w:tc>
          <w:tcPr>
            <w:tcW w:w="2392" w:type="dxa"/>
            <w:gridSpan w:val="2"/>
          </w:tcPr>
          <w:p w14:paraId="6FB24CCA" w14:textId="77777777" w:rsidR="00D916BB" w:rsidRDefault="00D916BB">
            <w:pPr>
              <w:pStyle w:val="TableParagraph"/>
              <w:rPr>
                <w:rFonts w:ascii="Times New Roman"/>
                <w:sz w:val="20"/>
              </w:rPr>
            </w:pPr>
          </w:p>
        </w:tc>
        <w:tc>
          <w:tcPr>
            <w:tcW w:w="2203" w:type="dxa"/>
            <w:gridSpan w:val="2"/>
          </w:tcPr>
          <w:p w14:paraId="2638E5DC" w14:textId="77777777" w:rsidR="00D916BB" w:rsidRDefault="00FF1372">
            <w:pPr>
              <w:pStyle w:val="TableParagraph"/>
              <w:spacing w:line="250" w:lineRule="exact"/>
              <w:ind w:left="106"/>
            </w:pPr>
            <w:r>
              <w:t>IQA</w:t>
            </w:r>
          </w:p>
        </w:tc>
        <w:tc>
          <w:tcPr>
            <w:tcW w:w="2201" w:type="dxa"/>
            <w:gridSpan w:val="2"/>
          </w:tcPr>
          <w:p w14:paraId="6FD6E1CA" w14:textId="77777777" w:rsidR="00D916BB" w:rsidRDefault="00D916BB">
            <w:pPr>
              <w:pStyle w:val="TableParagraph"/>
              <w:rPr>
                <w:rFonts w:ascii="Times New Roman"/>
                <w:sz w:val="20"/>
              </w:rPr>
            </w:pPr>
          </w:p>
        </w:tc>
      </w:tr>
      <w:tr w:rsidR="00D916BB" w14:paraId="6AF4AE51" w14:textId="77777777">
        <w:trPr>
          <w:trHeight w:val="292"/>
        </w:trPr>
        <w:tc>
          <w:tcPr>
            <w:tcW w:w="2453" w:type="dxa"/>
          </w:tcPr>
          <w:p w14:paraId="3826AF3D" w14:textId="77777777" w:rsidR="00D916BB" w:rsidRDefault="00FF1372">
            <w:pPr>
              <w:pStyle w:val="TableParagraph"/>
              <w:spacing w:line="250" w:lineRule="exact"/>
              <w:ind w:left="107"/>
            </w:pPr>
            <w:r>
              <w:t>Assignment Title</w:t>
            </w:r>
          </w:p>
        </w:tc>
        <w:tc>
          <w:tcPr>
            <w:tcW w:w="6796" w:type="dxa"/>
            <w:gridSpan w:val="6"/>
          </w:tcPr>
          <w:p w14:paraId="3F1D87EF" w14:textId="77777777" w:rsidR="00D916BB" w:rsidRDefault="00D916BB">
            <w:pPr>
              <w:pStyle w:val="TableParagraph"/>
              <w:rPr>
                <w:rFonts w:ascii="Times New Roman"/>
                <w:sz w:val="20"/>
              </w:rPr>
            </w:pPr>
          </w:p>
        </w:tc>
      </w:tr>
      <w:tr w:rsidR="00D916BB" w14:paraId="03B75E8F" w14:textId="77777777">
        <w:trPr>
          <w:trHeight w:val="290"/>
        </w:trPr>
        <w:tc>
          <w:tcPr>
            <w:tcW w:w="2453" w:type="dxa"/>
          </w:tcPr>
          <w:p w14:paraId="47D0591A" w14:textId="77777777" w:rsidR="00D916BB" w:rsidRDefault="00FF1372">
            <w:pPr>
              <w:pStyle w:val="TableParagraph"/>
              <w:spacing w:line="250" w:lineRule="exact"/>
              <w:ind w:left="107"/>
            </w:pPr>
            <w:r>
              <w:t>Learner</w:t>
            </w:r>
          </w:p>
        </w:tc>
        <w:tc>
          <w:tcPr>
            <w:tcW w:w="2902" w:type="dxa"/>
            <w:gridSpan w:val="3"/>
          </w:tcPr>
          <w:p w14:paraId="1EF72811" w14:textId="77777777" w:rsidR="00D916BB" w:rsidRDefault="00D916BB">
            <w:pPr>
              <w:pStyle w:val="TableParagraph"/>
              <w:rPr>
                <w:rFonts w:ascii="Times New Roman"/>
                <w:sz w:val="20"/>
              </w:rPr>
            </w:pPr>
          </w:p>
        </w:tc>
        <w:tc>
          <w:tcPr>
            <w:tcW w:w="2193" w:type="dxa"/>
            <w:gridSpan w:val="2"/>
          </w:tcPr>
          <w:p w14:paraId="0AC8E40E" w14:textId="77777777" w:rsidR="00D916BB" w:rsidRDefault="00FF1372">
            <w:pPr>
              <w:pStyle w:val="TableParagraph"/>
              <w:spacing w:line="250" w:lineRule="exact"/>
              <w:ind w:left="105"/>
            </w:pPr>
            <w:r>
              <w:t>Registration No</w:t>
            </w:r>
          </w:p>
        </w:tc>
        <w:tc>
          <w:tcPr>
            <w:tcW w:w="1701" w:type="dxa"/>
          </w:tcPr>
          <w:p w14:paraId="57E19253" w14:textId="77777777" w:rsidR="00D916BB" w:rsidRDefault="00D916BB">
            <w:pPr>
              <w:pStyle w:val="TableParagraph"/>
              <w:rPr>
                <w:rFonts w:ascii="Times New Roman"/>
                <w:sz w:val="20"/>
              </w:rPr>
            </w:pPr>
          </w:p>
        </w:tc>
      </w:tr>
      <w:tr w:rsidR="00D916BB" w14:paraId="40A2DBB8" w14:textId="77777777">
        <w:trPr>
          <w:trHeight w:val="290"/>
        </w:trPr>
        <w:tc>
          <w:tcPr>
            <w:tcW w:w="2453" w:type="dxa"/>
            <w:vMerge w:val="restart"/>
          </w:tcPr>
          <w:p w14:paraId="2CB356B6" w14:textId="77777777" w:rsidR="00D916BB" w:rsidRDefault="00FF1372">
            <w:pPr>
              <w:pStyle w:val="TableParagraph"/>
              <w:spacing w:line="250" w:lineRule="exact"/>
              <w:ind w:left="107"/>
            </w:pPr>
            <w:r>
              <w:t>Which criteria has the</w:t>
            </w:r>
          </w:p>
          <w:p w14:paraId="771257E2" w14:textId="77777777" w:rsidR="00D916BB" w:rsidRDefault="00FF1372">
            <w:pPr>
              <w:pStyle w:val="TableParagraph"/>
              <w:spacing w:before="37"/>
              <w:ind w:left="107"/>
            </w:pPr>
            <w:r>
              <w:t>Assessor awarded?</w:t>
            </w:r>
          </w:p>
        </w:tc>
        <w:tc>
          <w:tcPr>
            <w:tcW w:w="2392" w:type="dxa"/>
            <w:gridSpan w:val="2"/>
          </w:tcPr>
          <w:p w14:paraId="15C27C27" w14:textId="77777777" w:rsidR="00D916BB" w:rsidRDefault="00FF1372">
            <w:pPr>
              <w:pStyle w:val="TableParagraph"/>
              <w:spacing w:line="250" w:lineRule="exact"/>
              <w:ind w:left="107"/>
            </w:pPr>
            <w:r>
              <w:t>Pass</w:t>
            </w:r>
          </w:p>
        </w:tc>
        <w:tc>
          <w:tcPr>
            <w:tcW w:w="2203" w:type="dxa"/>
            <w:gridSpan w:val="2"/>
          </w:tcPr>
          <w:p w14:paraId="6121B22B" w14:textId="77777777" w:rsidR="00D916BB" w:rsidRDefault="00FF1372">
            <w:pPr>
              <w:pStyle w:val="TableParagraph"/>
              <w:spacing w:line="250" w:lineRule="exact"/>
              <w:ind w:left="106"/>
            </w:pPr>
            <w:r>
              <w:t>Merit</w:t>
            </w:r>
          </w:p>
        </w:tc>
        <w:tc>
          <w:tcPr>
            <w:tcW w:w="2201" w:type="dxa"/>
            <w:gridSpan w:val="2"/>
          </w:tcPr>
          <w:p w14:paraId="64BCF8D4" w14:textId="77777777" w:rsidR="00D916BB" w:rsidRDefault="00FF1372">
            <w:pPr>
              <w:pStyle w:val="TableParagraph"/>
              <w:spacing w:line="250" w:lineRule="exact"/>
              <w:ind w:left="104"/>
            </w:pPr>
            <w:r>
              <w:t>Distinction</w:t>
            </w:r>
          </w:p>
        </w:tc>
      </w:tr>
      <w:tr w:rsidR="00D916BB" w14:paraId="3AAAA7B8" w14:textId="77777777">
        <w:trPr>
          <w:trHeight w:val="292"/>
        </w:trPr>
        <w:tc>
          <w:tcPr>
            <w:tcW w:w="2453" w:type="dxa"/>
            <w:vMerge/>
            <w:tcBorders>
              <w:top w:val="nil"/>
            </w:tcBorders>
          </w:tcPr>
          <w:p w14:paraId="42D4019A" w14:textId="77777777" w:rsidR="00D916BB" w:rsidRDefault="00D916BB">
            <w:pPr>
              <w:rPr>
                <w:sz w:val="2"/>
                <w:szCs w:val="2"/>
              </w:rPr>
            </w:pPr>
          </w:p>
        </w:tc>
        <w:tc>
          <w:tcPr>
            <w:tcW w:w="2392" w:type="dxa"/>
            <w:gridSpan w:val="2"/>
          </w:tcPr>
          <w:p w14:paraId="5A4E5007" w14:textId="77777777" w:rsidR="00D916BB" w:rsidRDefault="00D916BB">
            <w:pPr>
              <w:pStyle w:val="TableParagraph"/>
              <w:rPr>
                <w:rFonts w:ascii="Times New Roman"/>
                <w:sz w:val="20"/>
              </w:rPr>
            </w:pPr>
          </w:p>
        </w:tc>
        <w:tc>
          <w:tcPr>
            <w:tcW w:w="2203" w:type="dxa"/>
            <w:gridSpan w:val="2"/>
          </w:tcPr>
          <w:p w14:paraId="096109A4" w14:textId="77777777" w:rsidR="00D916BB" w:rsidRDefault="00D916BB">
            <w:pPr>
              <w:pStyle w:val="TableParagraph"/>
              <w:rPr>
                <w:rFonts w:ascii="Times New Roman"/>
                <w:sz w:val="20"/>
              </w:rPr>
            </w:pPr>
          </w:p>
        </w:tc>
        <w:tc>
          <w:tcPr>
            <w:tcW w:w="2201" w:type="dxa"/>
            <w:gridSpan w:val="2"/>
          </w:tcPr>
          <w:p w14:paraId="6ABB9E09" w14:textId="77777777" w:rsidR="00D916BB" w:rsidRDefault="00D916BB">
            <w:pPr>
              <w:pStyle w:val="TableParagraph"/>
              <w:rPr>
                <w:rFonts w:ascii="Times New Roman"/>
                <w:sz w:val="20"/>
              </w:rPr>
            </w:pPr>
          </w:p>
        </w:tc>
      </w:tr>
      <w:tr w:rsidR="00D916BB" w14:paraId="485530B0" w14:textId="77777777">
        <w:trPr>
          <w:trHeight w:val="290"/>
        </w:trPr>
        <w:tc>
          <w:tcPr>
            <w:tcW w:w="3654" w:type="dxa"/>
            <w:gridSpan w:val="2"/>
          </w:tcPr>
          <w:p w14:paraId="3FF11FA0" w14:textId="77777777" w:rsidR="00D916BB" w:rsidRDefault="00FF1372">
            <w:pPr>
              <w:pStyle w:val="TableParagraph"/>
              <w:spacing w:line="250" w:lineRule="exact"/>
              <w:ind w:left="107"/>
            </w:pPr>
            <w:r>
              <w:t>Assessment methods used</w:t>
            </w:r>
          </w:p>
        </w:tc>
        <w:tc>
          <w:tcPr>
            <w:tcW w:w="5595" w:type="dxa"/>
            <w:gridSpan w:val="5"/>
          </w:tcPr>
          <w:p w14:paraId="2057188A" w14:textId="77777777" w:rsidR="00D916BB" w:rsidRDefault="00D916BB">
            <w:pPr>
              <w:pStyle w:val="TableParagraph"/>
              <w:rPr>
                <w:rFonts w:ascii="Times New Roman"/>
                <w:sz w:val="20"/>
              </w:rPr>
            </w:pPr>
          </w:p>
        </w:tc>
      </w:tr>
      <w:tr w:rsidR="00D916BB" w14:paraId="061F18B6" w14:textId="77777777">
        <w:trPr>
          <w:trHeight w:val="292"/>
        </w:trPr>
        <w:tc>
          <w:tcPr>
            <w:tcW w:w="3654" w:type="dxa"/>
            <w:gridSpan w:val="2"/>
          </w:tcPr>
          <w:p w14:paraId="07399F84" w14:textId="77777777" w:rsidR="00D916BB" w:rsidRDefault="00FF1372">
            <w:pPr>
              <w:pStyle w:val="TableParagraph"/>
              <w:spacing w:line="250" w:lineRule="exact"/>
              <w:ind w:left="107"/>
            </w:pPr>
            <w:r>
              <w:t>Questions</w:t>
            </w:r>
          </w:p>
        </w:tc>
        <w:tc>
          <w:tcPr>
            <w:tcW w:w="1191" w:type="dxa"/>
          </w:tcPr>
          <w:p w14:paraId="48A93AAF" w14:textId="77777777" w:rsidR="00D916BB" w:rsidRDefault="00FF1372">
            <w:pPr>
              <w:pStyle w:val="TableParagraph"/>
              <w:spacing w:line="250" w:lineRule="exact"/>
              <w:ind w:left="107"/>
            </w:pPr>
            <w:r>
              <w:t>Yes / No</w:t>
            </w:r>
          </w:p>
        </w:tc>
        <w:tc>
          <w:tcPr>
            <w:tcW w:w="4404" w:type="dxa"/>
            <w:gridSpan w:val="4"/>
          </w:tcPr>
          <w:p w14:paraId="1F3D1A1A" w14:textId="77777777" w:rsidR="00D916BB" w:rsidRDefault="00FF1372">
            <w:pPr>
              <w:pStyle w:val="TableParagraph"/>
              <w:spacing w:line="250" w:lineRule="exact"/>
              <w:ind w:left="106"/>
            </w:pPr>
            <w:r>
              <w:t>Details:</w:t>
            </w:r>
          </w:p>
        </w:tc>
      </w:tr>
      <w:tr w:rsidR="00D916BB" w14:paraId="244CE22B" w14:textId="77777777">
        <w:trPr>
          <w:trHeight w:val="580"/>
        </w:trPr>
        <w:tc>
          <w:tcPr>
            <w:tcW w:w="3654" w:type="dxa"/>
            <w:gridSpan w:val="2"/>
          </w:tcPr>
          <w:p w14:paraId="7203B99C" w14:textId="77777777" w:rsidR="00D916BB" w:rsidRDefault="00FF1372">
            <w:pPr>
              <w:pStyle w:val="TableParagraph"/>
              <w:spacing w:line="250" w:lineRule="exact"/>
              <w:ind w:left="107"/>
            </w:pPr>
            <w:r>
              <w:t>Were the assessment methods</w:t>
            </w:r>
          </w:p>
          <w:p w14:paraId="13F4780E" w14:textId="77777777" w:rsidR="00D916BB" w:rsidRDefault="00FF1372">
            <w:pPr>
              <w:pStyle w:val="TableParagraph"/>
              <w:spacing w:before="37"/>
              <w:ind w:left="107"/>
            </w:pPr>
            <w:r>
              <w:t>been planned in advance?</w:t>
            </w:r>
          </w:p>
        </w:tc>
        <w:tc>
          <w:tcPr>
            <w:tcW w:w="1191" w:type="dxa"/>
          </w:tcPr>
          <w:p w14:paraId="24AE7798" w14:textId="77777777" w:rsidR="00D916BB" w:rsidRDefault="00D916BB">
            <w:pPr>
              <w:pStyle w:val="TableParagraph"/>
              <w:rPr>
                <w:rFonts w:ascii="Times New Roman"/>
              </w:rPr>
            </w:pPr>
          </w:p>
        </w:tc>
        <w:tc>
          <w:tcPr>
            <w:tcW w:w="4404" w:type="dxa"/>
            <w:gridSpan w:val="4"/>
          </w:tcPr>
          <w:p w14:paraId="542ED922" w14:textId="77777777" w:rsidR="00D916BB" w:rsidRDefault="00D916BB">
            <w:pPr>
              <w:pStyle w:val="TableParagraph"/>
              <w:rPr>
                <w:rFonts w:ascii="Times New Roman"/>
              </w:rPr>
            </w:pPr>
          </w:p>
        </w:tc>
      </w:tr>
      <w:tr w:rsidR="00D916BB" w14:paraId="7ED46FAF" w14:textId="77777777">
        <w:trPr>
          <w:trHeight w:val="873"/>
        </w:trPr>
        <w:tc>
          <w:tcPr>
            <w:tcW w:w="3654" w:type="dxa"/>
            <w:gridSpan w:val="2"/>
          </w:tcPr>
          <w:p w14:paraId="348D45EB" w14:textId="77777777" w:rsidR="00D916BB" w:rsidRDefault="00FF1372">
            <w:pPr>
              <w:pStyle w:val="TableParagraph"/>
              <w:spacing w:line="250" w:lineRule="exact"/>
              <w:ind w:left="107"/>
            </w:pPr>
            <w:r>
              <w:t>Were the assessment activities</w:t>
            </w:r>
          </w:p>
          <w:p w14:paraId="2AC007FD" w14:textId="77777777" w:rsidR="00D916BB" w:rsidRDefault="00FF1372">
            <w:pPr>
              <w:pStyle w:val="TableParagraph"/>
              <w:spacing w:before="3" w:line="290" w:lineRule="atLeast"/>
              <w:ind w:left="107" w:right="153"/>
            </w:pPr>
            <w:r>
              <w:t>inclusive and take into account the individual learner needs?</w:t>
            </w:r>
          </w:p>
        </w:tc>
        <w:tc>
          <w:tcPr>
            <w:tcW w:w="1191" w:type="dxa"/>
          </w:tcPr>
          <w:p w14:paraId="23FF308E" w14:textId="77777777" w:rsidR="00D916BB" w:rsidRDefault="00D916BB">
            <w:pPr>
              <w:pStyle w:val="TableParagraph"/>
              <w:rPr>
                <w:rFonts w:ascii="Times New Roman"/>
              </w:rPr>
            </w:pPr>
          </w:p>
        </w:tc>
        <w:tc>
          <w:tcPr>
            <w:tcW w:w="4404" w:type="dxa"/>
            <w:gridSpan w:val="4"/>
          </w:tcPr>
          <w:p w14:paraId="0FF6818B" w14:textId="77777777" w:rsidR="00D916BB" w:rsidRDefault="00D916BB">
            <w:pPr>
              <w:pStyle w:val="TableParagraph"/>
              <w:rPr>
                <w:rFonts w:ascii="Times New Roman"/>
              </w:rPr>
            </w:pPr>
          </w:p>
        </w:tc>
      </w:tr>
      <w:tr w:rsidR="00D916BB" w14:paraId="10CDFB6D" w14:textId="77777777">
        <w:trPr>
          <w:trHeight w:val="1163"/>
        </w:trPr>
        <w:tc>
          <w:tcPr>
            <w:tcW w:w="3654" w:type="dxa"/>
            <w:gridSpan w:val="2"/>
          </w:tcPr>
          <w:p w14:paraId="36CD83A3" w14:textId="77777777" w:rsidR="00D916BB" w:rsidRDefault="00FF1372">
            <w:pPr>
              <w:pStyle w:val="TableParagraph"/>
              <w:spacing w:line="276" w:lineRule="auto"/>
              <w:ind w:left="107" w:right="105"/>
            </w:pPr>
            <w:r>
              <w:t>Were any adjustments made to the assessment methods in response to the support requirements of</w:t>
            </w:r>
          </w:p>
          <w:p w14:paraId="053FCFD2" w14:textId="77777777" w:rsidR="00D916BB" w:rsidRDefault="00FF1372">
            <w:pPr>
              <w:pStyle w:val="TableParagraph"/>
              <w:ind w:left="107"/>
            </w:pPr>
            <w:r>
              <w:t>disabled learners?</w:t>
            </w:r>
          </w:p>
        </w:tc>
        <w:tc>
          <w:tcPr>
            <w:tcW w:w="1191" w:type="dxa"/>
          </w:tcPr>
          <w:p w14:paraId="7C146954" w14:textId="77777777" w:rsidR="00D916BB" w:rsidRDefault="00D916BB">
            <w:pPr>
              <w:pStyle w:val="TableParagraph"/>
              <w:rPr>
                <w:rFonts w:ascii="Times New Roman"/>
              </w:rPr>
            </w:pPr>
          </w:p>
        </w:tc>
        <w:tc>
          <w:tcPr>
            <w:tcW w:w="4404" w:type="dxa"/>
            <w:gridSpan w:val="4"/>
          </w:tcPr>
          <w:p w14:paraId="3619A4A4" w14:textId="77777777" w:rsidR="00D916BB" w:rsidRDefault="00D916BB">
            <w:pPr>
              <w:pStyle w:val="TableParagraph"/>
              <w:rPr>
                <w:rFonts w:ascii="Times New Roman"/>
              </w:rPr>
            </w:pPr>
          </w:p>
        </w:tc>
      </w:tr>
      <w:tr w:rsidR="00D916BB" w14:paraId="36E2F08D" w14:textId="77777777">
        <w:trPr>
          <w:trHeight w:val="582"/>
        </w:trPr>
        <w:tc>
          <w:tcPr>
            <w:tcW w:w="3654" w:type="dxa"/>
            <w:gridSpan w:val="2"/>
          </w:tcPr>
          <w:p w14:paraId="493341E4" w14:textId="77777777" w:rsidR="00D916BB" w:rsidRDefault="00FF1372">
            <w:pPr>
              <w:pStyle w:val="TableParagraph"/>
              <w:spacing w:line="250" w:lineRule="exact"/>
              <w:ind w:left="107"/>
            </w:pPr>
            <w:r>
              <w:t>Do the criteria awarded match</w:t>
            </w:r>
          </w:p>
          <w:p w14:paraId="4E7391A2" w14:textId="77777777" w:rsidR="00D916BB" w:rsidRDefault="00FF1372">
            <w:pPr>
              <w:pStyle w:val="TableParagraph"/>
              <w:spacing w:before="37"/>
              <w:ind w:left="107"/>
            </w:pPr>
            <w:r>
              <w:t>those targeted by the brief?</w:t>
            </w:r>
          </w:p>
        </w:tc>
        <w:tc>
          <w:tcPr>
            <w:tcW w:w="1191" w:type="dxa"/>
          </w:tcPr>
          <w:p w14:paraId="42A6CA78" w14:textId="77777777" w:rsidR="00D916BB" w:rsidRDefault="00D916BB">
            <w:pPr>
              <w:pStyle w:val="TableParagraph"/>
              <w:rPr>
                <w:rFonts w:ascii="Times New Roman"/>
              </w:rPr>
            </w:pPr>
          </w:p>
        </w:tc>
        <w:tc>
          <w:tcPr>
            <w:tcW w:w="4404" w:type="dxa"/>
            <w:gridSpan w:val="4"/>
          </w:tcPr>
          <w:p w14:paraId="13B23689" w14:textId="77777777" w:rsidR="00D916BB" w:rsidRDefault="00D916BB">
            <w:pPr>
              <w:pStyle w:val="TableParagraph"/>
              <w:rPr>
                <w:rFonts w:ascii="Times New Roman"/>
              </w:rPr>
            </w:pPr>
          </w:p>
        </w:tc>
      </w:tr>
      <w:tr w:rsidR="00D916BB" w14:paraId="60F6A03B" w14:textId="77777777">
        <w:trPr>
          <w:trHeight w:val="580"/>
        </w:trPr>
        <w:tc>
          <w:tcPr>
            <w:tcW w:w="3654" w:type="dxa"/>
            <w:gridSpan w:val="2"/>
          </w:tcPr>
          <w:p w14:paraId="3B330F57" w14:textId="77777777" w:rsidR="00D916BB" w:rsidRDefault="00FF1372">
            <w:pPr>
              <w:pStyle w:val="TableParagraph"/>
              <w:spacing w:line="250" w:lineRule="exact"/>
              <w:ind w:left="107"/>
            </w:pPr>
            <w:r>
              <w:t>Has the work been assessed</w:t>
            </w:r>
          </w:p>
          <w:p w14:paraId="30E04656" w14:textId="77777777" w:rsidR="00D916BB" w:rsidRDefault="00FF1372">
            <w:pPr>
              <w:pStyle w:val="TableParagraph"/>
              <w:spacing w:before="37"/>
              <w:ind w:left="107"/>
            </w:pPr>
            <w:r>
              <w:t>accurately?</w:t>
            </w:r>
          </w:p>
        </w:tc>
        <w:tc>
          <w:tcPr>
            <w:tcW w:w="1191" w:type="dxa"/>
          </w:tcPr>
          <w:p w14:paraId="26F720E5" w14:textId="77777777" w:rsidR="00D916BB" w:rsidRDefault="00D916BB">
            <w:pPr>
              <w:pStyle w:val="TableParagraph"/>
              <w:rPr>
                <w:rFonts w:ascii="Times New Roman"/>
              </w:rPr>
            </w:pPr>
          </w:p>
        </w:tc>
        <w:tc>
          <w:tcPr>
            <w:tcW w:w="4404" w:type="dxa"/>
            <w:gridSpan w:val="4"/>
          </w:tcPr>
          <w:p w14:paraId="71B5A7E3" w14:textId="77777777" w:rsidR="00D916BB" w:rsidRDefault="00D916BB">
            <w:pPr>
              <w:pStyle w:val="TableParagraph"/>
              <w:rPr>
                <w:rFonts w:ascii="Times New Roman"/>
              </w:rPr>
            </w:pPr>
          </w:p>
        </w:tc>
      </w:tr>
      <w:tr w:rsidR="00D916BB" w14:paraId="604F2AF4" w14:textId="77777777">
        <w:trPr>
          <w:trHeight w:val="583"/>
        </w:trPr>
        <w:tc>
          <w:tcPr>
            <w:tcW w:w="3654" w:type="dxa"/>
            <w:gridSpan w:val="2"/>
          </w:tcPr>
          <w:p w14:paraId="706DDF82" w14:textId="77777777" w:rsidR="00D916BB" w:rsidRDefault="00FF1372">
            <w:pPr>
              <w:pStyle w:val="TableParagraph"/>
              <w:spacing w:line="250" w:lineRule="exact"/>
              <w:ind w:left="107"/>
            </w:pPr>
            <w:r>
              <w:t>Has the Assessor checked the</w:t>
            </w:r>
          </w:p>
          <w:p w14:paraId="42246388" w14:textId="77777777" w:rsidR="00D916BB" w:rsidRDefault="00FF1372">
            <w:pPr>
              <w:pStyle w:val="TableParagraph"/>
              <w:spacing w:before="40"/>
              <w:ind w:left="107"/>
            </w:pPr>
            <w:r>
              <w:t>authenticity of the evidence?</w:t>
            </w:r>
          </w:p>
        </w:tc>
        <w:tc>
          <w:tcPr>
            <w:tcW w:w="1191" w:type="dxa"/>
          </w:tcPr>
          <w:p w14:paraId="090B2210" w14:textId="77777777" w:rsidR="00D916BB" w:rsidRDefault="00D916BB">
            <w:pPr>
              <w:pStyle w:val="TableParagraph"/>
              <w:rPr>
                <w:rFonts w:ascii="Times New Roman"/>
              </w:rPr>
            </w:pPr>
          </w:p>
        </w:tc>
        <w:tc>
          <w:tcPr>
            <w:tcW w:w="4404" w:type="dxa"/>
            <w:gridSpan w:val="4"/>
          </w:tcPr>
          <w:p w14:paraId="0B26887F" w14:textId="77777777" w:rsidR="00D916BB" w:rsidRDefault="00D916BB">
            <w:pPr>
              <w:pStyle w:val="TableParagraph"/>
              <w:rPr>
                <w:rFonts w:ascii="Times New Roman"/>
              </w:rPr>
            </w:pPr>
          </w:p>
        </w:tc>
      </w:tr>
      <w:tr w:rsidR="00D916BB" w14:paraId="3CF52860" w14:textId="77777777">
        <w:trPr>
          <w:trHeight w:val="4759"/>
        </w:trPr>
        <w:tc>
          <w:tcPr>
            <w:tcW w:w="3654" w:type="dxa"/>
            <w:gridSpan w:val="2"/>
          </w:tcPr>
          <w:p w14:paraId="582FC308" w14:textId="77777777" w:rsidR="00D916BB" w:rsidRDefault="00FF1372">
            <w:pPr>
              <w:pStyle w:val="TableParagraph"/>
              <w:spacing w:line="250" w:lineRule="exact"/>
              <w:ind w:left="107"/>
            </w:pPr>
            <w:r>
              <w:t>Is the feedback to the learner:</w:t>
            </w:r>
          </w:p>
          <w:p w14:paraId="3B59F56E" w14:textId="77777777" w:rsidR="00D916BB" w:rsidRDefault="00FF1372">
            <w:pPr>
              <w:pStyle w:val="TableParagraph"/>
              <w:numPr>
                <w:ilvl w:val="0"/>
                <w:numId w:val="18"/>
              </w:numPr>
              <w:tabs>
                <w:tab w:val="left" w:pos="391"/>
              </w:tabs>
              <w:spacing w:before="37" w:line="273" w:lineRule="auto"/>
              <w:ind w:right="708" w:hanging="360"/>
            </w:pPr>
            <w:r>
              <w:t>Timely i.e. no more than</w:t>
            </w:r>
            <w:r>
              <w:rPr>
                <w:spacing w:val="-11"/>
              </w:rPr>
              <w:t xml:space="preserve"> </w:t>
            </w:r>
            <w:r>
              <w:t>3 weeks later</w:t>
            </w:r>
          </w:p>
          <w:p w14:paraId="0529498B" w14:textId="77777777" w:rsidR="00D916BB" w:rsidRDefault="00FF1372">
            <w:pPr>
              <w:pStyle w:val="TableParagraph"/>
              <w:numPr>
                <w:ilvl w:val="0"/>
                <w:numId w:val="18"/>
              </w:numPr>
              <w:tabs>
                <w:tab w:val="left" w:pos="391"/>
              </w:tabs>
              <w:spacing w:before="2"/>
              <w:ind w:left="391"/>
            </w:pPr>
            <w:r>
              <w:t>Constructive?</w:t>
            </w:r>
          </w:p>
          <w:p w14:paraId="1BF6FF0A" w14:textId="77777777" w:rsidR="00D916BB" w:rsidRDefault="00FF1372">
            <w:pPr>
              <w:pStyle w:val="TableParagraph"/>
              <w:numPr>
                <w:ilvl w:val="0"/>
                <w:numId w:val="18"/>
              </w:numPr>
              <w:tabs>
                <w:tab w:val="left" w:pos="391"/>
              </w:tabs>
              <w:spacing w:before="35" w:line="273" w:lineRule="auto"/>
              <w:ind w:right="719" w:hanging="360"/>
            </w:pPr>
            <w:r>
              <w:t>Linked to relevant grading criteria?</w:t>
            </w:r>
          </w:p>
          <w:p w14:paraId="6DA2D62E" w14:textId="77777777" w:rsidR="00D916BB" w:rsidRDefault="00FF1372">
            <w:pPr>
              <w:pStyle w:val="TableParagraph"/>
              <w:numPr>
                <w:ilvl w:val="0"/>
                <w:numId w:val="18"/>
              </w:numPr>
              <w:tabs>
                <w:tab w:val="left" w:pos="391"/>
              </w:tabs>
              <w:spacing w:before="2" w:line="271" w:lineRule="auto"/>
              <w:ind w:right="610" w:hanging="360"/>
            </w:pPr>
            <w:r>
              <w:t>Identifying opportunities</w:t>
            </w:r>
            <w:r>
              <w:rPr>
                <w:spacing w:val="-10"/>
              </w:rPr>
              <w:t xml:space="preserve"> </w:t>
            </w:r>
            <w:r>
              <w:t>for improvement?</w:t>
            </w:r>
          </w:p>
          <w:p w14:paraId="1AFFA1B8" w14:textId="77777777" w:rsidR="00D916BB" w:rsidRDefault="00FF1372">
            <w:pPr>
              <w:pStyle w:val="TableParagraph"/>
              <w:numPr>
                <w:ilvl w:val="0"/>
                <w:numId w:val="18"/>
              </w:numPr>
              <w:tabs>
                <w:tab w:val="left" w:pos="391"/>
              </w:tabs>
              <w:spacing w:before="7" w:line="271" w:lineRule="auto"/>
              <w:ind w:right="624" w:hanging="360"/>
            </w:pPr>
            <w:r>
              <w:t>Supporting development</w:t>
            </w:r>
            <w:r>
              <w:rPr>
                <w:spacing w:val="-11"/>
              </w:rPr>
              <w:t xml:space="preserve"> </w:t>
            </w:r>
            <w:r>
              <w:t>of literacy and</w:t>
            </w:r>
            <w:r>
              <w:rPr>
                <w:spacing w:val="-4"/>
              </w:rPr>
              <w:t xml:space="preserve"> </w:t>
            </w:r>
            <w:r>
              <w:t>numeracy?</w:t>
            </w:r>
          </w:p>
          <w:p w14:paraId="5BEBBED3" w14:textId="77777777" w:rsidR="00D916BB" w:rsidRDefault="00FF1372">
            <w:pPr>
              <w:pStyle w:val="TableParagraph"/>
              <w:numPr>
                <w:ilvl w:val="0"/>
                <w:numId w:val="18"/>
              </w:numPr>
              <w:tabs>
                <w:tab w:val="left" w:pos="391"/>
              </w:tabs>
              <w:spacing w:before="5" w:line="273" w:lineRule="auto"/>
              <w:ind w:right="1000" w:hanging="360"/>
            </w:pPr>
            <w:r>
              <w:t>Promoting equality and diversity?</w:t>
            </w:r>
          </w:p>
          <w:p w14:paraId="7E047A38" w14:textId="77777777" w:rsidR="00D916BB" w:rsidRDefault="00FF1372">
            <w:pPr>
              <w:pStyle w:val="TableParagraph"/>
              <w:numPr>
                <w:ilvl w:val="0"/>
                <w:numId w:val="18"/>
              </w:numPr>
              <w:tabs>
                <w:tab w:val="left" w:pos="391"/>
              </w:tabs>
              <w:spacing w:before="2" w:line="273" w:lineRule="auto"/>
              <w:ind w:right="792" w:hanging="360"/>
            </w:pPr>
            <w:r>
              <w:t>Sensitive and supportive, respecting the learner’s dignity?</w:t>
            </w:r>
          </w:p>
        </w:tc>
        <w:tc>
          <w:tcPr>
            <w:tcW w:w="1191" w:type="dxa"/>
          </w:tcPr>
          <w:p w14:paraId="0CD1A0D2" w14:textId="77777777" w:rsidR="00D916BB" w:rsidRDefault="00D916BB">
            <w:pPr>
              <w:pStyle w:val="TableParagraph"/>
              <w:rPr>
                <w:rFonts w:ascii="Times New Roman"/>
              </w:rPr>
            </w:pPr>
          </w:p>
        </w:tc>
        <w:tc>
          <w:tcPr>
            <w:tcW w:w="4404" w:type="dxa"/>
            <w:gridSpan w:val="4"/>
          </w:tcPr>
          <w:p w14:paraId="6113501C" w14:textId="77777777" w:rsidR="00D916BB" w:rsidRDefault="00D916BB">
            <w:pPr>
              <w:pStyle w:val="TableParagraph"/>
              <w:rPr>
                <w:rFonts w:ascii="Times New Roman"/>
              </w:rPr>
            </w:pPr>
          </w:p>
        </w:tc>
      </w:tr>
      <w:tr w:rsidR="00D916BB" w14:paraId="43CC3758" w14:textId="77777777">
        <w:trPr>
          <w:trHeight w:val="580"/>
        </w:trPr>
        <w:tc>
          <w:tcPr>
            <w:tcW w:w="3654" w:type="dxa"/>
            <w:gridSpan w:val="2"/>
          </w:tcPr>
          <w:p w14:paraId="241ABB6D" w14:textId="77777777" w:rsidR="00D916BB" w:rsidRDefault="00FF1372">
            <w:pPr>
              <w:pStyle w:val="TableParagraph"/>
              <w:spacing w:line="250" w:lineRule="exact"/>
              <w:ind w:left="107"/>
            </w:pPr>
            <w:r>
              <w:t>Does the assessment / grading</w:t>
            </w:r>
          </w:p>
          <w:p w14:paraId="30950231" w14:textId="77777777" w:rsidR="00D916BB" w:rsidRDefault="00FF1372">
            <w:pPr>
              <w:pStyle w:val="TableParagraph"/>
              <w:spacing w:before="37"/>
              <w:ind w:left="107"/>
            </w:pPr>
            <w:r>
              <w:t>decision need amending?</w:t>
            </w:r>
          </w:p>
        </w:tc>
        <w:tc>
          <w:tcPr>
            <w:tcW w:w="1191" w:type="dxa"/>
          </w:tcPr>
          <w:p w14:paraId="5F81D11D" w14:textId="77777777" w:rsidR="00D916BB" w:rsidRDefault="00D916BB">
            <w:pPr>
              <w:pStyle w:val="TableParagraph"/>
              <w:rPr>
                <w:rFonts w:ascii="Times New Roman"/>
              </w:rPr>
            </w:pPr>
          </w:p>
        </w:tc>
        <w:tc>
          <w:tcPr>
            <w:tcW w:w="4404" w:type="dxa"/>
            <w:gridSpan w:val="4"/>
          </w:tcPr>
          <w:p w14:paraId="12403209" w14:textId="77777777" w:rsidR="00D916BB" w:rsidRDefault="00D916BB">
            <w:pPr>
              <w:pStyle w:val="TableParagraph"/>
              <w:rPr>
                <w:rFonts w:ascii="Times New Roman"/>
              </w:rPr>
            </w:pPr>
          </w:p>
        </w:tc>
      </w:tr>
      <w:tr w:rsidR="00D916BB" w14:paraId="787A9495" w14:textId="77777777">
        <w:trPr>
          <w:trHeight w:val="582"/>
        </w:trPr>
        <w:tc>
          <w:tcPr>
            <w:tcW w:w="3654" w:type="dxa"/>
            <w:gridSpan w:val="2"/>
          </w:tcPr>
          <w:p w14:paraId="0C740E07" w14:textId="77777777" w:rsidR="00D916BB" w:rsidRDefault="00FF1372">
            <w:pPr>
              <w:pStyle w:val="TableParagraph"/>
              <w:ind w:left="107"/>
            </w:pPr>
            <w:r>
              <w:t>Are any remedial actions required?</w:t>
            </w:r>
          </w:p>
        </w:tc>
        <w:tc>
          <w:tcPr>
            <w:tcW w:w="1191" w:type="dxa"/>
          </w:tcPr>
          <w:p w14:paraId="5B4ADAF6" w14:textId="77777777" w:rsidR="00D916BB" w:rsidRDefault="00D916BB">
            <w:pPr>
              <w:pStyle w:val="TableParagraph"/>
              <w:rPr>
                <w:rFonts w:ascii="Times New Roman"/>
              </w:rPr>
            </w:pPr>
          </w:p>
        </w:tc>
        <w:tc>
          <w:tcPr>
            <w:tcW w:w="4404" w:type="dxa"/>
            <w:gridSpan w:val="4"/>
          </w:tcPr>
          <w:p w14:paraId="61BF06F3" w14:textId="77777777" w:rsidR="00D916BB" w:rsidRDefault="00D916BB">
            <w:pPr>
              <w:pStyle w:val="TableParagraph"/>
              <w:rPr>
                <w:rFonts w:ascii="Times New Roman"/>
              </w:rPr>
            </w:pPr>
          </w:p>
        </w:tc>
      </w:tr>
    </w:tbl>
    <w:p w14:paraId="11A2FF15" w14:textId="77777777" w:rsidR="00D916BB" w:rsidRDefault="00D916BB">
      <w:pPr>
        <w:rPr>
          <w:rFonts w:ascii="Times New Roman"/>
        </w:rPr>
        <w:sectPr w:rsidR="00D916BB">
          <w:pgSz w:w="11910" w:h="16840"/>
          <w:pgMar w:top="520" w:right="140" w:bottom="1080" w:left="1220" w:header="287" w:footer="900" w:gutter="0"/>
          <w:cols w:space="720"/>
        </w:sectPr>
      </w:pPr>
    </w:p>
    <w:p w14:paraId="35209249" w14:textId="77777777" w:rsidR="00D916BB" w:rsidRDefault="00D916BB">
      <w:pPr>
        <w:pStyle w:val="BodyText"/>
        <w:rPr>
          <w:b/>
          <w:sz w:val="20"/>
        </w:rPr>
      </w:pPr>
    </w:p>
    <w:p w14:paraId="3D98C333" w14:textId="77777777" w:rsidR="00D916BB" w:rsidRDefault="00D916BB">
      <w:pPr>
        <w:pStyle w:val="BodyText"/>
        <w:rPr>
          <w:b/>
          <w:sz w:val="20"/>
        </w:rPr>
      </w:pPr>
    </w:p>
    <w:p w14:paraId="28855CB6" w14:textId="77777777" w:rsidR="00D916BB" w:rsidRDefault="00D916BB">
      <w:pPr>
        <w:pStyle w:val="BodyText"/>
        <w:spacing w:before="3"/>
        <w:rPr>
          <w:b/>
          <w:sz w:val="17"/>
        </w:rPr>
      </w:pPr>
    </w:p>
    <w:p w14:paraId="1F427C26" w14:textId="77777777" w:rsidR="00D916BB" w:rsidRDefault="00FF1372">
      <w:pPr>
        <w:spacing w:before="94"/>
        <w:ind w:left="220"/>
        <w:rPr>
          <w:b/>
        </w:rPr>
      </w:pPr>
      <w:r>
        <w:rPr>
          <w:b/>
        </w:rPr>
        <w:t>I confirm that these assessment decisions have been agreed and no action is required</w:t>
      </w:r>
    </w:p>
    <w:p w14:paraId="54A182F6" w14:textId="77777777" w:rsidR="00D916BB" w:rsidRDefault="00D916BB">
      <w:pPr>
        <w:pStyle w:val="BodyText"/>
        <w:rPr>
          <w:b/>
          <w:sz w:val="20"/>
        </w:rPr>
      </w:pPr>
    </w:p>
    <w:p w14:paraId="532A0A4E" w14:textId="77777777" w:rsidR="00D916BB" w:rsidRDefault="00D916BB">
      <w:pPr>
        <w:pStyle w:val="BodyText"/>
        <w:spacing w:before="2" w:after="1"/>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3894"/>
        <w:gridCol w:w="727"/>
        <w:gridCol w:w="2312"/>
      </w:tblGrid>
      <w:tr w:rsidR="00D916BB" w14:paraId="4D2ABCBA" w14:textId="77777777">
        <w:trPr>
          <w:trHeight w:val="582"/>
        </w:trPr>
        <w:tc>
          <w:tcPr>
            <w:tcW w:w="2311" w:type="dxa"/>
          </w:tcPr>
          <w:p w14:paraId="0EDA449B" w14:textId="77777777" w:rsidR="00D916BB" w:rsidRDefault="00FF1372">
            <w:pPr>
              <w:pStyle w:val="TableParagraph"/>
              <w:ind w:left="107"/>
            </w:pPr>
            <w:r>
              <w:t>IQA signature</w:t>
            </w:r>
          </w:p>
        </w:tc>
        <w:tc>
          <w:tcPr>
            <w:tcW w:w="3894" w:type="dxa"/>
          </w:tcPr>
          <w:p w14:paraId="6686A1DB" w14:textId="77777777" w:rsidR="00D916BB" w:rsidRDefault="00D916BB">
            <w:pPr>
              <w:pStyle w:val="TableParagraph"/>
              <w:rPr>
                <w:rFonts w:ascii="Times New Roman"/>
              </w:rPr>
            </w:pPr>
          </w:p>
        </w:tc>
        <w:tc>
          <w:tcPr>
            <w:tcW w:w="727" w:type="dxa"/>
          </w:tcPr>
          <w:p w14:paraId="55FC4D90" w14:textId="77777777" w:rsidR="00D916BB" w:rsidRDefault="00FF1372">
            <w:pPr>
              <w:pStyle w:val="TableParagraph"/>
              <w:ind w:left="89" w:right="123"/>
              <w:jc w:val="center"/>
            </w:pPr>
            <w:r>
              <w:t>Date</w:t>
            </w:r>
          </w:p>
        </w:tc>
        <w:tc>
          <w:tcPr>
            <w:tcW w:w="2312" w:type="dxa"/>
          </w:tcPr>
          <w:p w14:paraId="4B386295" w14:textId="77777777" w:rsidR="00D916BB" w:rsidRDefault="00D916BB">
            <w:pPr>
              <w:pStyle w:val="TableParagraph"/>
              <w:rPr>
                <w:rFonts w:ascii="Times New Roman"/>
              </w:rPr>
            </w:pPr>
          </w:p>
        </w:tc>
      </w:tr>
      <w:tr w:rsidR="00D916BB" w14:paraId="4EBC3263" w14:textId="77777777">
        <w:trPr>
          <w:trHeight w:val="582"/>
        </w:trPr>
        <w:tc>
          <w:tcPr>
            <w:tcW w:w="2311" w:type="dxa"/>
          </w:tcPr>
          <w:p w14:paraId="7B971A29" w14:textId="77777777" w:rsidR="00D916BB" w:rsidRDefault="00FF1372">
            <w:pPr>
              <w:pStyle w:val="TableParagraph"/>
              <w:spacing w:line="250" w:lineRule="exact"/>
              <w:ind w:left="107"/>
            </w:pPr>
            <w:r>
              <w:t>Lead IQA signature</w:t>
            </w:r>
          </w:p>
          <w:p w14:paraId="6ED39AFE" w14:textId="77777777" w:rsidR="00D916BB" w:rsidRDefault="00FF1372">
            <w:pPr>
              <w:pStyle w:val="TableParagraph"/>
              <w:spacing w:before="37"/>
              <w:ind w:left="107"/>
            </w:pPr>
            <w:r>
              <w:t>(if sampled)</w:t>
            </w:r>
          </w:p>
        </w:tc>
        <w:tc>
          <w:tcPr>
            <w:tcW w:w="3894" w:type="dxa"/>
          </w:tcPr>
          <w:p w14:paraId="46EDE51B" w14:textId="77777777" w:rsidR="00D916BB" w:rsidRDefault="00D916BB">
            <w:pPr>
              <w:pStyle w:val="TableParagraph"/>
              <w:rPr>
                <w:rFonts w:ascii="Times New Roman"/>
              </w:rPr>
            </w:pPr>
          </w:p>
        </w:tc>
        <w:tc>
          <w:tcPr>
            <w:tcW w:w="727" w:type="dxa"/>
          </w:tcPr>
          <w:p w14:paraId="2F7B06C4" w14:textId="77777777" w:rsidR="00D916BB" w:rsidRDefault="00FF1372">
            <w:pPr>
              <w:pStyle w:val="TableParagraph"/>
              <w:spacing w:line="250" w:lineRule="exact"/>
              <w:ind w:left="89" w:right="123"/>
              <w:jc w:val="center"/>
            </w:pPr>
            <w:r>
              <w:t>Date</w:t>
            </w:r>
          </w:p>
        </w:tc>
        <w:tc>
          <w:tcPr>
            <w:tcW w:w="2312" w:type="dxa"/>
          </w:tcPr>
          <w:p w14:paraId="1DBF4B65" w14:textId="77777777" w:rsidR="00D916BB" w:rsidRDefault="00D916BB">
            <w:pPr>
              <w:pStyle w:val="TableParagraph"/>
              <w:rPr>
                <w:rFonts w:ascii="Times New Roman"/>
              </w:rPr>
            </w:pPr>
          </w:p>
        </w:tc>
      </w:tr>
    </w:tbl>
    <w:p w14:paraId="24E5F1DC" w14:textId="77777777" w:rsidR="00D916BB" w:rsidRDefault="00D916BB">
      <w:pPr>
        <w:pStyle w:val="BodyText"/>
        <w:spacing w:before="6"/>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1277"/>
        <w:gridCol w:w="1560"/>
        <w:gridCol w:w="1479"/>
      </w:tblGrid>
      <w:tr w:rsidR="00D916BB" w14:paraId="7257C5AE" w14:textId="77777777">
        <w:trPr>
          <w:trHeight w:val="491"/>
        </w:trPr>
        <w:tc>
          <w:tcPr>
            <w:tcW w:w="4928" w:type="dxa"/>
          </w:tcPr>
          <w:p w14:paraId="247C3BFF" w14:textId="77777777" w:rsidR="00D916BB" w:rsidRDefault="00FF1372">
            <w:pPr>
              <w:pStyle w:val="TableParagraph"/>
              <w:spacing w:line="250" w:lineRule="exact"/>
              <w:ind w:left="107"/>
            </w:pPr>
            <w:r>
              <w:t>Action required</w:t>
            </w:r>
          </w:p>
        </w:tc>
        <w:tc>
          <w:tcPr>
            <w:tcW w:w="1277" w:type="dxa"/>
          </w:tcPr>
          <w:p w14:paraId="4D166C85" w14:textId="77777777" w:rsidR="00D916BB" w:rsidRDefault="00FF1372">
            <w:pPr>
              <w:pStyle w:val="TableParagraph"/>
              <w:spacing w:line="250" w:lineRule="exact"/>
              <w:ind w:left="107"/>
            </w:pPr>
            <w:r>
              <w:t>By Whom</w:t>
            </w:r>
          </w:p>
        </w:tc>
        <w:tc>
          <w:tcPr>
            <w:tcW w:w="1560" w:type="dxa"/>
          </w:tcPr>
          <w:p w14:paraId="704DFDB5" w14:textId="77777777" w:rsidR="00D916BB" w:rsidRDefault="00FF1372">
            <w:pPr>
              <w:pStyle w:val="TableParagraph"/>
              <w:spacing w:line="250" w:lineRule="exact"/>
              <w:ind w:left="107"/>
            </w:pPr>
            <w:r>
              <w:t>By When</w:t>
            </w:r>
          </w:p>
        </w:tc>
        <w:tc>
          <w:tcPr>
            <w:tcW w:w="1479" w:type="dxa"/>
          </w:tcPr>
          <w:p w14:paraId="7B0B0F52" w14:textId="77777777" w:rsidR="00D916BB" w:rsidRDefault="00FF1372">
            <w:pPr>
              <w:pStyle w:val="TableParagraph"/>
              <w:spacing w:line="250" w:lineRule="exact"/>
              <w:ind w:left="108"/>
            </w:pPr>
            <w:r>
              <w:t>Completed</w:t>
            </w:r>
          </w:p>
        </w:tc>
      </w:tr>
      <w:tr w:rsidR="00D916BB" w14:paraId="7247ECDF" w14:textId="77777777">
        <w:trPr>
          <w:trHeight w:val="3928"/>
        </w:trPr>
        <w:tc>
          <w:tcPr>
            <w:tcW w:w="4928" w:type="dxa"/>
          </w:tcPr>
          <w:p w14:paraId="2C479F05" w14:textId="77777777" w:rsidR="00D916BB" w:rsidRDefault="00D916BB">
            <w:pPr>
              <w:pStyle w:val="TableParagraph"/>
              <w:rPr>
                <w:rFonts w:ascii="Times New Roman"/>
              </w:rPr>
            </w:pPr>
          </w:p>
        </w:tc>
        <w:tc>
          <w:tcPr>
            <w:tcW w:w="1277" w:type="dxa"/>
          </w:tcPr>
          <w:p w14:paraId="52AC5191" w14:textId="77777777" w:rsidR="00D916BB" w:rsidRDefault="00D916BB">
            <w:pPr>
              <w:pStyle w:val="TableParagraph"/>
              <w:rPr>
                <w:rFonts w:ascii="Times New Roman"/>
              </w:rPr>
            </w:pPr>
          </w:p>
        </w:tc>
        <w:tc>
          <w:tcPr>
            <w:tcW w:w="1560" w:type="dxa"/>
          </w:tcPr>
          <w:p w14:paraId="37C1FDD8" w14:textId="77777777" w:rsidR="00D916BB" w:rsidRDefault="00D916BB">
            <w:pPr>
              <w:pStyle w:val="TableParagraph"/>
              <w:rPr>
                <w:rFonts w:ascii="Times New Roman"/>
              </w:rPr>
            </w:pPr>
          </w:p>
        </w:tc>
        <w:tc>
          <w:tcPr>
            <w:tcW w:w="1479" w:type="dxa"/>
          </w:tcPr>
          <w:p w14:paraId="28341CF7" w14:textId="77777777" w:rsidR="00D916BB" w:rsidRDefault="00D916BB">
            <w:pPr>
              <w:pStyle w:val="TableParagraph"/>
              <w:rPr>
                <w:rFonts w:ascii="Times New Roman"/>
              </w:rPr>
            </w:pPr>
          </w:p>
        </w:tc>
      </w:tr>
    </w:tbl>
    <w:p w14:paraId="4C57093E" w14:textId="77777777" w:rsidR="00D916BB" w:rsidRDefault="00D916BB">
      <w:pPr>
        <w:pStyle w:val="BodyText"/>
        <w:spacing w:before="1"/>
        <w:rPr>
          <w:b/>
          <w:sz w:val="27"/>
        </w:rPr>
      </w:pPr>
    </w:p>
    <w:p w14:paraId="420A6E75" w14:textId="77777777" w:rsidR="00D916BB" w:rsidRDefault="00FF1372">
      <w:pPr>
        <w:ind w:left="220"/>
        <w:rPr>
          <w:b/>
        </w:rPr>
      </w:pPr>
      <w:r>
        <w:rPr>
          <w:b/>
        </w:rPr>
        <w:t>Lead IQA feedback</w:t>
      </w:r>
    </w:p>
    <w:p w14:paraId="253C5DAA" w14:textId="5710BA6A" w:rsidR="00D916BB" w:rsidRDefault="00FA1623">
      <w:pPr>
        <w:pStyle w:val="BodyText"/>
        <w:spacing w:before="5"/>
        <w:rPr>
          <w:b/>
          <w:sz w:val="27"/>
        </w:rPr>
      </w:pPr>
      <w:r>
        <w:rPr>
          <w:noProof/>
        </w:rPr>
        <mc:AlternateContent>
          <mc:Choice Requires="wpg">
            <w:drawing>
              <wp:anchor distT="0" distB="0" distL="0" distR="0" simplePos="0" relativeHeight="251661824" behindDoc="1" locked="0" layoutInCell="1" allowOverlap="1" wp14:anchorId="27307CA6" wp14:editId="0DB79661">
                <wp:simplePos x="0" y="0"/>
                <wp:positionH relativeFrom="page">
                  <wp:posOffset>843280</wp:posOffset>
                </wp:positionH>
                <wp:positionV relativeFrom="paragraph">
                  <wp:posOffset>228600</wp:posOffset>
                </wp:positionV>
                <wp:extent cx="5876290" cy="1327785"/>
                <wp:effectExtent l="5080" t="5715" r="5080" b="9525"/>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1327785"/>
                          <a:chOff x="1328" y="360"/>
                          <a:chExt cx="9254" cy="2091"/>
                        </a:xfrm>
                      </wpg:grpSpPr>
                      <wps:wsp>
                        <wps:cNvPr id="6" name="Line 6"/>
                        <wps:cNvCnPr>
                          <a:cxnSpLocks noChangeShapeType="1"/>
                        </wps:cNvCnPr>
                        <wps:spPr bwMode="auto">
                          <a:xfrm>
                            <a:off x="1337" y="365"/>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1332" y="360"/>
                            <a:ext cx="0" cy="20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337" y="2446"/>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10576" y="360"/>
                            <a:ext cx="0" cy="209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3D4A0F" id="Group 2" o:spid="_x0000_s1026" style="position:absolute;margin-left:66.4pt;margin-top:18pt;width:462.7pt;height:104.55pt;z-index:-251652096;mso-wrap-distance-left:0;mso-wrap-distance-right:0;mso-position-horizontal-relative:page" coordorigin="1328,360" coordsize="9254,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">
                <v:line id="Line 6" o:spid="_x0000_s1027" style="position:absolute;visibility:visible;mso-wrap-style:square" from="1337,365" to="1057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5" o:spid="_x0000_s1028" style="position:absolute;visibility:visible;mso-wrap-style:square" from="1332,360" to="1332,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4" o:spid="_x0000_s1029" style="position:absolute;visibility:visible;mso-wrap-style:square" from="1337,2446" to="10571,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3" o:spid="_x0000_s1030" style="position:absolute;visibility:visible;mso-wrap-style:square" from="10576,360" to="10576,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w10:wrap type="topAndBottom" anchorx="page"/>
              </v:group>
            </w:pict>
          </mc:Fallback>
        </mc:AlternateContent>
      </w:r>
    </w:p>
    <w:p w14:paraId="17E21076" w14:textId="77777777" w:rsidR="00D916BB" w:rsidRDefault="00D916BB">
      <w:pPr>
        <w:pStyle w:val="BodyText"/>
        <w:rPr>
          <w:b/>
          <w:sz w:val="16"/>
        </w:rPr>
      </w:pPr>
    </w:p>
    <w:p w14:paraId="569E4034" w14:textId="77777777" w:rsidR="00D916BB" w:rsidRDefault="00FF1372">
      <w:pPr>
        <w:spacing w:before="94" w:line="276" w:lineRule="auto"/>
        <w:ind w:left="220" w:right="1287"/>
        <w:rPr>
          <w:b/>
        </w:rPr>
      </w:pPr>
      <w:r>
        <w:rPr>
          <w:b/>
        </w:rPr>
        <w:t>I confirm that the remedial actions required have been carried out and the assessment decision is now approved</w:t>
      </w:r>
    </w:p>
    <w:p w14:paraId="1011F3B8" w14:textId="77777777" w:rsidR="00D916BB" w:rsidRDefault="00D916BB">
      <w:pPr>
        <w:pStyle w:val="BodyText"/>
        <w:spacing w:before="1"/>
        <w:rPr>
          <w:b/>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3894"/>
        <w:gridCol w:w="727"/>
        <w:gridCol w:w="2312"/>
      </w:tblGrid>
      <w:tr w:rsidR="00D916BB" w14:paraId="63E44F7D" w14:textId="77777777">
        <w:trPr>
          <w:trHeight w:val="581"/>
        </w:trPr>
        <w:tc>
          <w:tcPr>
            <w:tcW w:w="2311" w:type="dxa"/>
          </w:tcPr>
          <w:p w14:paraId="1BBF91BE" w14:textId="77777777" w:rsidR="00D916BB" w:rsidRDefault="00FF1372">
            <w:pPr>
              <w:pStyle w:val="TableParagraph"/>
              <w:spacing w:line="251" w:lineRule="exact"/>
              <w:ind w:left="107"/>
            </w:pPr>
            <w:r>
              <w:t>Assessor signature</w:t>
            </w:r>
          </w:p>
        </w:tc>
        <w:tc>
          <w:tcPr>
            <w:tcW w:w="3894" w:type="dxa"/>
          </w:tcPr>
          <w:p w14:paraId="1F46ECD5" w14:textId="77777777" w:rsidR="00D916BB" w:rsidRDefault="00D916BB">
            <w:pPr>
              <w:pStyle w:val="TableParagraph"/>
              <w:rPr>
                <w:rFonts w:ascii="Times New Roman"/>
              </w:rPr>
            </w:pPr>
          </w:p>
        </w:tc>
        <w:tc>
          <w:tcPr>
            <w:tcW w:w="727" w:type="dxa"/>
          </w:tcPr>
          <w:p w14:paraId="7EF873CD" w14:textId="77777777" w:rsidR="00D916BB" w:rsidRDefault="00FF1372">
            <w:pPr>
              <w:pStyle w:val="TableParagraph"/>
              <w:spacing w:line="251" w:lineRule="exact"/>
              <w:ind w:left="89" w:right="123"/>
              <w:jc w:val="center"/>
            </w:pPr>
            <w:r>
              <w:t>Date</w:t>
            </w:r>
          </w:p>
        </w:tc>
        <w:tc>
          <w:tcPr>
            <w:tcW w:w="2312" w:type="dxa"/>
          </w:tcPr>
          <w:p w14:paraId="1C7F8A2B" w14:textId="77777777" w:rsidR="00D916BB" w:rsidRDefault="00D916BB">
            <w:pPr>
              <w:pStyle w:val="TableParagraph"/>
              <w:rPr>
                <w:rFonts w:ascii="Times New Roman"/>
              </w:rPr>
            </w:pPr>
          </w:p>
        </w:tc>
      </w:tr>
      <w:tr w:rsidR="00D916BB" w14:paraId="54A368AB" w14:textId="77777777">
        <w:trPr>
          <w:trHeight w:val="582"/>
        </w:trPr>
        <w:tc>
          <w:tcPr>
            <w:tcW w:w="2311" w:type="dxa"/>
          </w:tcPr>
          <w:p w14:paraId="48CA4D45" w14:textId="77777777" w:rsidR="00D916BB" w:rsidRDefault="00FF1372">
            <w:pPr>
              <w:pStyle w:val="TableParagraph"/>
              <w:ind w:left="107"/>
            </w:pPr>
            <w:r>
              <w:t>IQA signature</w:t>
            </w:r>
          </w:p>
        </w:tc>
        <w:tc>
          <w:tcPr>
            <w:tcW w:w="3894" w:type="dxa"/>
          </w:tcPr>
          <w:p w14:paraId="14032843" w14:textId="77777777" w:rsidR="00D916BB" w:rsidRDefault="00D916BB">
            <w:pPr>
              <w:pStyle w:val="TableParagraph"/>
              <w:rPr>
                <w:rFonts w:ascii="Times New Roman"/>
              </w:rPr>
            </w:pPr>
          </w:p>
        </w:tc>
        <w:tc>
          <w:tcPr>
            <w:tcW w:w="727" w:type="dxa"/>
          </w:tcPr>
          <w:p w14:paraId="582C3DCC" w14:textId="77777777" w:rsidR="00D916BB" w:rsidRDefault="00FF1372">
            <w:pPr>
              <w:pStyle w:val="TableParagraph"/>
              <w:ind w:left="89" w:right="123"/>
              <w:jc w:val="center"/>
            </w:pPr>
            <w:r>
              <w:t>Date</w:t>
            </w:r>
          </w:p>
        </w:tc>
        <w:tc>
          <w:tcPr>
            <w:tcW w:w="2312" w:type="dxa"/>
          </w:tcPr>
          <w:p w14:paraId="344BA270" w14:textId="77777777" w:rsidR="00D916BB" w:rsidRDefault="00D916BB">
            <w:pPr>
              <w:pStyle w:val="TableParagraph"/>
              <w:rPr>
                <w:rFonts w:ascii="Times New Roman"/>
              </w:rPr>
            </w:pPr>
          </w:p>
        </w:tc>
      </w:tr>
      <w:tr w:rsidR="00D916BB" w14:paraId="229FF880" w14:textId="77777777">
        <w:trPr>
          <w:trHeight w:val="582"/>
        </w:trPr>
        <w:tc>
          <w:tcPr>
            <w:tcW w:w="2311" w:type="dxa"/>
          </w:tcPr>
          <w:p w14:paraId="1BF35AFD" w14:textId="77777777" w:rsidR="00D916BB" w:rsidRDefault="00FF1372">
            <w:pPr>
              <w:pStyle w:val="TableParagraph"/>
              <w:spacing w:line="250" w:lineRule="exact"/>
              <w:ind w:left="107"/>
            </w:pPr>
            <w:r>
              <w:t>Lead IQA signature</w:t>
            </w:r>
          </w:p>
          <w:p w14:paraId="61F660D8" w14:textId="77777777" w:rsidR="00D916BB" w:rsidRDefault="00FF1372">
            <w:pPr>
              <w:pStyle w:val="TableParagraph"/>
              <w:spacing w:before="37"/>
              <w:ind w:left="107"/>
            </w:pPr>
            <w:r>
              <w:t>(if sampled)</w:t>
            </w:r>
          </w:p>
        </w:tc>
        <w:tc>
          <w:tcPr>
            <w:tcW w:w="3894" w:type="dxa"/>
          </w:tcPr>
          <w:p w14:paraId="43EE1C81" w14:textId="77777777" w:rsidR="00D916BB" w:rsidRDefault="00D916BB">
            <w:pPr>
              <w:pStyle w:val="TableParagraph"/>
              <w:rPr>
                <w:rFonts w:ascii="Times New Roman"/>
              </w:rPr>
            </w:pPr>
          </w:p>
        </w:tc>
        <w:tc>
          <w:tcPr>
            <w:tcW w:w="727" w:type="dxa"/>
          </w:tcPr>
          <w:p w14:paraId="20C85922" w14:textId="77777777" w:rsidR="00D916BB" w:rsidRDefault="00FF1372">
            <w:pPr>
              <w:pStyle w:val="TableParagraph"/>
              <w:spacing w:line="250" w:lineRule="exact"/>
              <w:ind w:left="89" w:right="123"/>
              <w:jc w:val="center"/>
            </w:pPr>
            <w:r>
              <w:t>Date</w:t>
            </w:r>
          </w:p>
        </w:tc>
        <w:tc>
          <w:tcPr>
            <w:tcW w:w="2312" w:type="dxa"/>
          </w:tcPr>
          <w:p w14:paraId="41101FC7" w14:textId="77777777" w:rsidR="00D916BB" w:rsidRDefault="00D916BB">
            <w:pPr>
              <w:pStyle w:val="TableParagraph"/>
              <w:rPr>
                <w:rFonts w:ascii="Times New Roman"/>
              </w:rPr>
            </w:pPr>
          </w:p>
        </w:tc>
      </w:tr>
    </w:tbl>
    <w:p w14:paraId="6E0D0CDB" w14:textId="77777777" w:rsidR="00D916BB" w:rsidRDefault="00D916BB">
      <w:pPr>
        <w:rPr>
          <w:rFonts w:ascii="Times New Roman"/>
        </w:rPr>
        <w:sectPr w:rsidR="00D916BB">
          <w:pgSz w:w="11910" w:h="16840"/>
          <w:pgMar w:top="520" w:right="140" w:bottom="1080" w:left="1220" w:header="287" w:footer="900" w:gutter="0"/>
          <w:cols w:space="720"/>
        </w:sectPr>
      </w:pPr>
    </w:p>
    <w:p w14:paraId="05B31CE8" w14:textId="77777777" w:rsidR="00D916BB" w:rsidRDefault="00D916BB">
      <w:pPr>
        <w:pStyle w:val="BodyText"/>
        <w:rPr>
          <w:b/>
          <w:sz w:val="20"/>
        </w:rPr>
      </w:pPr>
    </w:p>
    <w:p w14:paraId="4368A0C3" w14:textId="77777777" w:rsidR="00D916BB" w:rsidRDefault="00D916BB">
      <w:pPr>
        <w:pStyle w:val="BodyText"/>
        <w:rPr>
          <w:b/>
          <w:sz w:val="20"/>
        </w:rPr>
      </w:pPr>
    </w:p>
    <w:p w14:paraId="1FEC2053" w14:textId="77777777" w:rsidR="00D916BB" w:rsidRDefault="00D916BB">
      <w:pPr>
        <w:pStyle w:val="BodyText"/>
        <w:spacing w:before="3"/>
        <w:rPr>
          <w:b/>
          <w:sz w:val="17"/>
        </w:rPr>
      </w:pPr>
    </w:p>
    <w:p w14:paraId="40A0CE91" w14:textId="77777777" w:rsidR="00D916BB" w:rsidRDefault="00FF1372">
      <w:pPr>
        <w:spacing w:before="94"/>
        <w:ind w:left="2820"/>
        <w:rPr>
          <w:b/>
        </w:rPr>
      </w:pPr>
      <w:r>
        <w:rPr>
          <w:b/>
        </w:rPr>
        <w:t xml:space="preserve">IQA 7 - </w:t>
      </w:r>
      <w:bookmarkStart w:id="7" w:name="_Hlk22477737"/>
      <w:r>
        <w:rPr>
          <w:b/>
        </w:rPr>
        <w:t>IQA Observation of Assessor</w:t>
      </w:r>
    </w:p>
    <w:p w14:paraId="74217647" w14:textId="77777777" w:rsidR="00D916BB" w:rsidRDefault="00D916BB">
      <w:pPr>
        <w:pStyle w:val="BodyText"/>
        <w:rPr>
          <w:b/>
          <w:sz w:val="20"/>
        </w:rPr>
      </w:pPr>
    </w:p>
    <w:p w14:paraId="42C36752" w14:textId="77777777" w:rsidR="00D916BB" w:rsidRDefault="00D916BB">
      <w:pPr>
        <w:pStyle w:val="BodyText"/>
        <w:spacing w:before="2" w:after="1"/>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048"/>
        <w:gridCol w:w="262"/>
        <w:gridCol w:w="733"/>
        <w:gridCol w:w="853"/>
        <w:gridCol w:w="728"/>
        <w:gridCol w:w="2313"/>
      </w:tblGrid>
      <w:tr w:rsidR="00D916BB" w14:paraId="32905EC2" w14:textId="77777777">
        <w:trPr>
          <w:trHeight w:val="292"/>
        </w:trPr>
        <w:tc>
          <w:tcPr>
            <w:tcW w:w="2311" w:type="dxa"/>
          </w:tcPr>
          <w:p w14:paraId="5D5F936C" w14:textId="77777777" w:rsidR="00D916BB" w:rsidRDefault="00FF1372">
            <w:pPr>
              <w:pStyle w:val="TableParagraph"/>
              <w:ind w:left="107"/>
            </w:pPr>
            <w:r>
              <w:t>Qualification</w:t>
            </w:r>
          </w:p>
        </w:tc>
        <w:tc>
          <w:tcPr>
            <w:tcW w:w="2310" w:type="dxa"/>
            <w:gridSpan w:val="2"/>
          </w:tcPr>
          <w:p w14:paraId="36A77FE2" w14:textId="77777777" w:rsidR="00D916BB" w:rsidRDefault="00D916BB">
            <w:pPr>
              <w:pStyle w:val="TableParagraph"/>
              <w:rPr>
                <w:rFonts w:ascii="Times New Roman"/>
                <w:sz w:val="20"/>
              </w:rPr>
            </w:pPr>
          </w:p>
        </w:tc>
        <w:tc>
          <w:tcPr>
            <w:tcW w:w="2314" w:type="dxa"/>
            <w:gridSpan w:val="3"/>
          </w:tcPr>
          <w:p w14:paraId="52E1DF49" w14:textId="77777777" w:rsidR="00D916BB" w:rsidRDefault="00FF1372">
            <w:pPr>
              <w:pStyle w:val="TableParagraph"/>
              <w:ind w:left="107"/>
            </w:pPr>
            <w:r>
              <w:t>Assessor</w:t>
            </w:r>
          </w:p>
        </w:tc>
        <w:tc>
          <w:tcPr>
            <w:tcW w:w="2313" w:type="dxa"/>
          </w:tcPr>
          <w:p w14:paraId="3E3FD9B9" w14:textId="77777777" w:rsidR="00D916BB" w:rsidRDefault="00D916BB">
            <w:pPr>
              <w:pStyle w:val="TableParagraph"/>
              <w:rPr>
                <w:rFonts w:ascii="Times New Roman"/>
                <w:sz w:val="20"/>
              </w:rPr>
            </w:pPr>
          </w:p>
        </w:tc>
      </w:tr>
      <w:tr w:rsidR="00D916BB" w14:paraId="6C14AFB7" w14:textId="77777777">
        <w:trPr>
          <w:trHeight w:val="290"/>
        </w:trPr>
        <w:tc>
          <w:tcPr>
            <w:tcW w:w="2311" w:type="dxa"/>
          </w:tcPr>
          <w:p w14:paraId="678FF611" w14:textId="77777777" w:rsidR="00D916BB" w:rsidRDefault="00FF1372">
            <w:pPr>
              <w:pStyle w:val="TableParagraph"/>
              <w:spacing w:line="250" w:lineRule="exact"/>
              <w:ind w:left="107"/>
            </w:pPr>
            <w:r>
              <w:t>Unit(s)</w:t>
            </w:r>
          </w:p>
        </w:tc>
        <w:tc>
          <w:tcPr>
            <w:tcW w:w="2310" w:type="dxa"/>
            <w:gridSpan w:val="2"/>
          </w:tcPr>
          <w:p w14:paraId="18DFCFDB" w14:textId="77777777" w:rsidR="00D916BB" w:rsidRDefault="00D916BB">
            <w:pPr>
              <w:pStyle w:val="TableParagraph"/>
              <w:rPr>
                <w:rFonts w:ascii="Times New Roman"/>
                <w:sz w:val="20"/>
              </w:rPr>
            </w:pPr>
          </w:p>
        </w:tc>
        <w:tc>
          <w:tcPr>
            <w:tcW w:w="2314" w:type="dxa"/>
            <w:gridSpan w:val="3"/>
          </w:tcPr>
          <w:p w14:paraId="5D35CAB1" w14:textId="77777777" w:rsidR="00D916BB" w:rsidRDefault="00FF1372">
            <w:pPr>
              <w:pStyle w:val="TableParagraph"/>
              <w:spacing w:line="250" w:lineRule="exact"/>
              <w:ind w:left="107"/>
            </w:pPr>
            <w:r>
              <w:t>IQA</w:t>
            </w:r>
          </w:p>
        </w:tc>
        <w:tc>
          <w:tcPr>
            <w:tcW w:w="2313" w:type="dxa"/>
          </w:tcPr>
          <w:p w14:paraId="73ADC2BD" w14:textId="77777777" w:rsidR="00D916BB" w:rsidRDefault="00D916BB">
            <w:pPr>
              <w:pStyle w:val="TableParagraph"/>
              <w:rPr>
                <w:rFonts w:ascii="Times New Roman"/>
                <w:sz w:val="20"/>
              </w:rPr>
            </w:pPr>
          </w:p>
        </w:tc>
      </w:tr>
      <w:tr w:rsidR="00D916BB" w14:paraId="4262B8C4" w14:textId="77777777">
        <w:trPr>
          <w:trHeight w:val="292"/>
        </w:trPr>
        <w:tc>
          <w:tcPr>
            <w:tcW w:w="2311" w:type="dxa"/>
          </w:tcPr>
          <w:p w14:paraId="70A5DE69" w14:textId="77777777" w:rsidR="00D916BB" w:rsidRDefault="00FF1372">
            <w:pPr>
              <w:pStyle w:val="TableParagraph"/>
              <w:spacing w:line="250" w:lineRule="exact"/>
              <w:ind w:left="107"/>
            </w:pPr>
            <w:r>
              <w:t>Learner</w:t>
            </w:r>
          </w:p>
        </w:tc>
        <w:tc>
          <w:tcPr>
            <w:tcW w:w="6937" w:type="dxa"/>
            <w:gridSpan w:val="6"/>
          </w:tcPr>
          <w:p w14:paraId="265267BE" w14:textId="77777777" w:rsidR="00D916BB" w:rsidRDefault="00D916BB">
            <w:pPr>
              <w:pStyle w:val="TableParagraph"/>
              <w:rPr>
                <w:rFonts w:ascii="Times New Roman"/>
                <w:sz w:val="20"/>
              </w:rPr>
            </w:pPr>
          </w:p>
        </w:tc>
      </w:tr>
      <w:tr w:rsidR="00D916BB" w14:paraId="3F514B21" w14:textId="77777777">
        <w:trPr>
          <w:trHeight w:val="290"/>
        </w:trPr>
        <w:tc>
          <w:tcPr>
            <w:tcW w:w="2311" w:type="dxa"/>
          </w:tcPr>
          <w:p w14:paraId="605721C0" w14:textId="77777777" w:rsidR="00D916BB" w:rsidRDefault="00FF1372">
            <w:pPr>
              <w:pStyle w:val="TableParagraph"/>
              <w:spacing w:line="250" w:lineRule="exact"/>
              <w:ind w:left="107"/>
            </w:pPr>
            <w:r>
              <w:t>Location</w:t>
            </w:r>
          </w:p>
        </w:tc>
        <w:tc>
          <w:tcPr>
            <w:tcW w:w="6937" w:type="dxa"/>
            <w:gridSpan w:val="6"/>
          </w:tcPr>
          <w:p w14:paraId="09B6A7D5" w14:textId="77777777" w:rsidR="00D916BB" w:rsidRDefault="00D916BB">
            <w:pPr>
              <w:pStyle w:val="TableParagraph"/>
              <w:rPr>
                <w:rFonts w:ascii="Times New Roman"/>
                <w:sz w:val="20"/>
              </w:rPr>
            </w:pPr>
          </w:p>
        </w:tc>
      </w:tr>
      <w:tr w:rsidR="00D916BB" w14:paraId="27F704C4" w14:textId="77777777">
        <w:trPr>
          <w:trHeight w:val="290"/>
        </w:trPr>
        <w:tc>
          <w:tcPr>
            <w:tcW w:w="4359" w:type="dxa"/>
            <w:gridSpan w:val="2"/>
          </w:tcPr>
          <w:p w14:paraId="2CBC0609" w14:textId="77777777" w:rsidR="00D916BB" w:rsidRDefault="00FF1372">
            <w:pPr>
              <w:pStyle w:val="TableParagraph"/>
              <w:spacing w:line="250" w:lineRule="exact"/>
              <w:ind w:left="107"/>
            </w:pPr>
            <w:r>
              <w:t>Did the Assessor:</w:t>
            </w:r>
          </w:p>
        </w:tc>
        <w:tc>
          <w:tcPr>
            <w:tcW w:w="995" w:type="dxa"/>
            <w:gridSpan w:val="2"/>
          </w:tcPr>
          <w:p w14:paraId="444040F7" w14:textId="77777777" w:rsidR="00D916BB" w:rsidRDefault="00FF1372">
            <w:pPr>
              <w:pStyle w:val="TableParagraph"/>
              <w:spacing w:line="250" w:lineRule="exact"/>
              <w:ind w:left="107"/>
            </w:pPr>
            <w:r>
              <w:t>Y / N</w:t>
            </w:r>
          </w:p>
        </w:tc>
        <w:tc>
          <w:tcPr>
            <w:tcW w:w="3894" w:type="dxa"/>
            <w:gridSpan w:val="3"/>
          </w:tcPr>
          <w:p w14:paraId="70091852" w14:textId="77777777" w:rsidR="00D916BB" w:rsidRDefault="00FF1372">
            <w:pPr>
              <w:pStyle w:val="TableParagraph"/>
              <w:spacing w:line="250" w:lineRule="exact"/>
              <w:ind w:left="106"/>
            </w:pPr>
            <w:r>
              <w:t>Details</w:t>
            </w:r>
          </w:p>
        </w:tc>
      </w:tr>
      <w:tr w:rsidR="00D916BB" w14:paraId="11EDE091" w14:textId="77777777">
        <w:trPr>
          <w:trHeight w:val="582"/>
        </w:trPr>
        <w:tc>
          <w:tcPr>
            <w:tcW w:w="4359" w:type="dxa"/>
            <w:gridSpan w:val="2"/>
          </w:tcPr>
          <w:p w14:paraId="4A7E9A29" w14:textId="77777777" w:rsidR="00D916BB" w:rsidRDefault="00FF1372">
            <w:pPr>
              <w:pStyle w:val="TableParagraph"/>
              <w:ind w:left="107"/>
            </w:pPr>
            <w:r>
              <w:t>Carry out effective pre-assessment</w:t>
            </w:r>
          </w:p>
          <w:p w14:paraId="75ECF141" w14:textId="77777777" w:rsidR="00D916BB" w:rsidRDefault="00FF1372">
            <w:pPr>
              <w:pStyle w:val="TableParagraph"/>
              <w:spacing w:before="37"/>
              <w:ind w:left="107"/>
            </w:pPr>
            <w:r>
              <w:t>arrangements?</w:t>
            </w:r>
          </w:p>
        </w:tc>
        <w:tc>
          <w:tcPr>
            <w:tcW w:w="995" w:type="dxa"/>
            <w:gridSpan w:val="2"/>
          </w:tcPr>
          <w:p w14:paraId="1DF04D11" w14:textId="77777777" w:rsidR="00D916BB" w:rsidRDefault="00D916BB">
            <w:pPr>
              <w:pStyle w:val="TableParagraph"/>
              <w:rPr>
                <w:rFonts w:ascii="Times New Roman"/>
              </w:rPr>
            </w:pPr>
          </w:p>
        </w:tc>
        <w:tc>
          <w:tcPr>
            <w:tcW w:w="3894" w:type="dxa"/>
            <w:gridSpan w:val="3"/>
          </w:tcPr>
          <w:p w14:paraId="26C941CB" w14:textId="77777777" w:rsidR="00D916BB" w:rsidRDefault="00D916BB">
            <w:pPr>
              <w:pStyle w:val="TableParagraph"/>
              <w:rPr>
                <w:rFonts w:ascii="Times New Roman"/>
              </w:rPr>
            </w:pPr>
          </w:p>
        </w:tc>
      </w:tr>
      <w:tr w:rsidR="00D916BB" w14:paraId="7AB4A753" w14:textId="77777777">
        <w:trPr>
          <w:trHeight w:val="582"/>
        </w:trPr>
        <w:tc>
          <w:tcPr>
            <w:tcW w:w="4359" w:type="dxa"/>
            <w:gridSpan w:val="2"/>
          </w:tcPr>
          <w:p w14:paraId="6DCCC9A7" w14:textId="77777777" w:rsidR="00D916BB" w:rsidRDefault="00FF1372">
            <w:pPr>
              <w:pStyle w:val="TableParagraph"/>
              <w:spacing w:line="250" w:lineRule="exact"/>
              <w:ind w:left="107"/>
            </w:pPr>
            <w:r>
              <w:t>Give clear and accurate information to the</w:t>
            </w:r>
          </w:p>
          <w:p w14:paraId="64610799" w14:textId="77777777" w:rsidR="00D916BB" w:rsidRDefault="00FF1372">
            <w:pPr>
              <w:pStyle w:val="TableParagraph"/>
              <w:spacing w:before="37"/>
              <w:ind w:left="107"/>
            </w:pPr>
            <w:r>
              <w:t>candidate about the process?</w:t>
            </w:r>
          </w:p>
        </w:tc>
        <w:tc>
          <w:tcPr>
            <w:tcW w:w="995" w:type="dxa"/>
            <w:gridSpan w:val="2"/>
          </w:tcPr>
          <w:p w14:paraId="796D6334" w14:textId="77777777" w:rsidR="00D916BB" w:rsidRDefault="00D916BB">
            <w:pPr>
              <w:pStyle w:val="TableParagraph"/>
              <w:rPr>
                <w:rFonts w:ascii="Times New Roman"/>
              </w:rPr>
            </w:pPr>
          </w:p>
        </w:tc>
        <w:tc>
          <w:tcPr>
            <w:tcW w:w="3894" w:type="dxa"/>
            <w:gridSpan w:val="3"/>
          </w:tcPr>
          <w:p w14:paraId="7483ADEF" w14:textId="77777777" w:rsidR="00D916BB" w:rsidRDefault="00D916BB">
            <w:pPr>
              <w:pStyle w:val="TableParagraph"/>
              <w:rPr>
                <w:rFonts w:ascii="Times New Roman"/>
              </w:rPr>
            </w:pPr>
          </w:p>
        </w:tc>
      </w:tr>
      <w:tr w:rsidR="00D916BB" w14:paraId="450EAA51" w14:textId="77777777">
        <w:trPr>
          <w:trHeight w:val="580"/>
        </w:trPr>
        <w:tc>
          <w:tcPr>
            <w:tcW w:w="4359" w:type="dxa"/>
            <w:gridSpan w:val="2"/>
          </w:tcPr>
          <w:p w14:paraId="7F8424F1" w14:textId="77777777" w:rsidR="00D916BB" w:rsidRDefault="00FF1372">
            <w:pPr>
              <w:pStyle w:val="TableParagraph"/>
              <w:spacing w:line="250" w:lineRule="exact"/>
              <w:ind w:left="107"/>
            </w:pPr>
            <w:r>
              <w:t>Encourage the learner to identify and</w:t>
            </w:r>
          </w:p>
          <w:p w14:paraId="0B8A3341" w14:textId="77777777" w:rsidR="00D916BB" w:rsidRDefault="00FF1372">
            <w:pPr>
              <w:pStyle w:val="TableParagraph"/>
              <w:spacing w:before="37"/>
              <w:ind w:left="107"/>
            </w:pPr>
            <w:r>
              <w:t>present evidence?</w:t>
            </w:r>
          </w:p>
        </w:tc>
        <w:tc>
          <w:tcPr>
            <w:tcW w:w="995" w:type="dxa"/>
            <w:gridSpan w:val="2"/>
          </w:tcPr>
          <w:p w14:paraId="4FDD0846" w14:textId="77777777" w:rsidR="00D916BB" w:rsidRDefault="00D916BB">
            <w:pPr>
              <w:pStyle w:val="TableParagraph"/>
              <w:rPr>
                <w:rFonts w:ascii="Times New Roman"/>
              </w:rPr>
            </w:pPr>
          </w:p>
        </w:tc>
        <w:tc>
          <w:tcPr>
            <w:tcW w:w="3894" w:type="dxa"/>
            <w:gridSpan w:val="3"/>
          </w:tcPr>
          <w:p w14:paraId="6D934017" w14:textId="77777777" w:rsidR="00D916BB" w:rsidRDefault="00D916BB">
            <w:pPr>
              <w:pStyle w:val="TableParagraph"/>
              <w:rPr>
                <w:rFonts w:ascii="Times New Roman"/>
              </w:rPr>
            </w:pPr>
          </w:p>
        </w:tc>
      </w:tr>
      <w:tr w:rsidR="00D916BB" w14:paraId="2DFA5F0E" w14:textId="77777777">
        <w:trPr>
          <w:trHeight w:val="583"/>
        </w:trPr>
        <w:tc>
          <w:tcPr>
            <w:tcW w:w="4359" w:type="dxa"/>
            <w:gridSpan w:val="2"/>
          </w:tcPr>
          <w:p w14:paraId="5EA8B7EC" w14:textId="77777777" w:rsidR="00D916BB" w:rsidRDefault="00FF1372">
            <w:pPr>
              <w:pStyle w:val="TableParagraph"/>
              <w:spacing w:line="251" w:lineRule="exact"/>
              <w:ind w:left="107"/>
            </w:pPr>
            <w:r>
              <w:t>Refer to the standards for the unit(s) being</w:t>
            </w:r>
          </w:p>
          <w:p w14:paraId="09A4B20D" w14:textId="77777777" w:rsidR="00D916BB" w:rsidRDefault="00FF1372">
            <w:pPr>
              <w:pStyle w:val="TableParagraph"/>
              <w:spacing w:before="40"/>
              <w:ind w:left="107"/>
            </w:pPr>
            <w:r>
              <w:t>assessed?</w:t>
            </w:r>
          </w:p>
        </w:tc>
        <w:tc>
          <w:tcPr>
            <w:tcW w:w="995" w:type="dxa"/>
            <w:gridSpan w:val="2"/>
          </w:tcPr>
          <w:p w14:paraId="0E4F63FC" w14:textId="77777777" w:rsidR="00D916BB" w:rsidRDefault="00D916BB">
            <w:pPr>
              <w:pStyle w:val="TableParagraph"/>
              <w:rPr>
                <w:rFonts w:ascii="Times New Roman"/>
              </w:rPr>
            </w:pPr>
          </w:p>
        </w:tc>
        <w:tc>
          <w:tcPr>
            <w:tcW w:w="3894" w:type="dxa"/>
            <w:gridSpan w:val="3"/>
          </w:tcPr>
          <w:p w14:paraId="16BB640F" w14:textId="77777777" w:rsidR="00D916BB" w:rsidRDefault="00D916BB">
            <w:pPr>
              <w:pStyle w:val="TableParagraph"/>
              <w:rPr>
                <w:rFonts w:ascii="Times New Roman"/>
              </w:rPr>
            </w:pPr>
          </w:p>
        </w:tc>
      </w:tr>
      <w:tr w:rsidR="00D916BB" w14:paraId="1B251C21" w14:textId="77777777">
        <w:trPr>
          <w:trHeight w:val="580"/>
        </w:trPr>
        <w:tc>
          <w:tcPr>
            <w:tcW w:w="4359" w:type="dxa"/>
            <w:gridSpan w:val="2"/>
          </w:tcPr>
          <w:p w14:paraId="791D5A20" w14:textId="77777777" w:rsidR="00D916BB" w:rsidRDefault="00FF1372">
            <w:pPr>
              <w:pStyle w:val="TableParagraph"/>
              <w:spacing w:line="250" w:lineRule="exact"/>
              <w:ind w:left="107"/>
            </w:pPr>
            <w:r>
              <w:t>Use questions that were clear, open and</w:t>
            </w:r>
          </w:p>
          <w:p w14:paraId="761766BF" w14:textId="77777777" w:rsidR="00D916BB" w:rsidRDefault="00FF1372">
            <w:pPr>
              <w:pStyle w:val="TableParagraph"/>
              <w:spacing w:before="37"/>
              <w:ind w:left="107"/>
            </w:pPr>
            <w:r>
              <w:t>not leading?</w:t>
            </w:r>
          </w:p>
        </w:tc>
        <w:tc>
          <w:tcPr>
            <w:tcW w:w="995" w:type="dxa"/>
            <w:gridSpan w:val="2"/>
          </w:tcPr>
          <w:p w14:paraId="7ACDA797" w14:textId="77777777" w:rsidR="00D916BB" w:rsidRDefault="00D916BB">
            <w:pPr>
              <w:pStyle w:val="TableParagraph"/>
              <w:rPr>
                <w:rFonts w:ascii="Times New Roman"/>
              </w:rPr>
            </w:pPr>
          </w:p>
        </w:tc>
        <w:tc>
          <w:tcPr>
            <w:tcW w:w="3894" w:type="dxa"/>
            <w:gridSpan w:val="3"/>
          </w:tcPr>
          <w:p w14:paraId="3EA355F3" w14:textId="77777777" w:rsidR="00D916BB" w:rsidRDefault="00D916BB">
            <w:pPr>
              <w:pStyle w:val="TableParagraph"/>
              <w:rPr>
                <w:rFonts w:ascii="Times New Roman"/>
              </w:rPr>
            </w:pPr>
          </w:p>
        </w:tc>
      </w:tr>
      <w:tr w:rsidR="00D916BB" w14:paraId="1CBC66E6" w14:textId="77777777">
        <w:trPr>
          <w:trHeight w:val="582"/>
        </w:trPr>
        <w:tc>
          <w:tcPr>
            <w:tcW w:w="4359" w:type="dxa"/>
            <w:gridSpan w:val="2"/>
          </w:tcPr>
          <w:p w14:paraId="79B4D116" w14:textId="77777777" w:rsidR="00D916BB" w:rsidRDefault="00FF1372">
            <w:pPr>
              <w:pStyle w:val="TableParagraph"/>
              <w:ind w:left="107"/>
            </w:pPr>
            <w:r>
              <w:t>Make accurate judgements based on the</w:t>
            </w:r>
          </w:p>
          <w:p w14:paraId="28C6348D" w14:textId="77777777" w:rsidR="00D916BB" w:rsidRDefault="00FF1372">
            <w:pPr>
              <w:pStyle w:val="TableParagraph"/>
              <w:spacing w:before="37"/>
              <w:ind w:left="107"/>
            </w:pPr>
            <w:r>
              <w:t>evidence seen?</w:t>
            </w:r>
          </w:p>
        </w:tc>
        <w:tc>
          <w:tcPr>
            <w:tcW w:w="995" w:type="dxa"/>
            <w:gridSpan w:val="2"/>
          </w:tcPr>
          <w:p w14:paraId="56DACCEE" w14:textId="77777777" w:rsidR="00D916BB" w:rsidRDefault="00D916BB">
            <w:pPr>
              <w:pStyle w:val="TableParagraph"/>
              <w:rPr>
                <w:rFonts w:ascii="Times New Roman"/>
              </w:rPr>
            </w:pPr>
          </w:p>
        </w:tc>
        <w:tc>
          <w:tcPr>
            <w:tcW w:w="3894" w:type="dxa"/>
            <w:gridSpan w:val="3"/>
          </w:tcPr>
          <w:p w14:paraId="22F499C9" w14:textId="77777777" w:rsidR="00D916BB" w:rsidRDefault="00D916BB">
            <w:pPr>
              <w:pStyle w:val="TableParagraph"/>
              <w:rPr>
                <w:rFonts w:ascii="Times New Roman"/>
              </w:rPr>
            </w:pPr>
          </w:p>
        </w:tc>
      </w:tr>
      <w:tr w:rsidR="00D916BB" w14:paraId="2B5B6AA0" w14:textId="77777777">
        <w:trPr>
          <w:trHeight w:val="582"/>
        </w:trPr>
        <w:tc>
          <w:tcPr>
            <w:tcW w:w="4359" w:type="dxa"/>
            <w:gridSpan w:val="2"/>
          </w:tcPr>
          <w:p w14:paraId="02C445D9" w14:textId="77777777" w:rsidR="00D916BB" w:rsidRDefault="00FF1372">
            <w:pPr>
              <w:pStyle w:val="TableParagraph"/>
              <w:spacing w:line="250" w:lineRule="exact"/>
              <w:ind w:left="107"/>
            </w:pPr>
            <w:r>
              <w:t>Ensure evidence was reliable, authentic,</w:t>
            </w:r>
          </w:p>
          <w:p w14:paraId="3EB84377" w14:textId="77777777" w:rsidR="00D916BB" w:rsidRDefault="00FF1372">
            <w:pPr>
              <w:pStyle w:val="TableParagraph"/>
              <w:spacing w:before="37"/>
              <w:ind w:left="107"/>
            </w:pPr>
            <w:r>
              <w:t>sufficient and current ?</w:t>
            </w:r>
          </w:p>
        </w:tc>
        <w:tc>
          <w:tcPr>
            <w:tcW w:w="995" w:type="dxa"/>
            <w:gridSpan w:val="2"/>
          </w:tcPr>
          <w:p w14:paraId="3E00F776" w14:textId="77777777" w:rsidR="00D916BB" w:rsidRDefault="00D916BB">
            <w:pPr>
              <w:pStyle w:val="TableParagraph"/>
              <w:rPr>
                <w:rFonts w:ascii="Times New Roman"/>
              </w:rPr>
            </w:pPr>
          </w:p>
        </w:tc>
        <w:tc>
          <w:tcPr>
            <w:tcW w:w="3894" w:type="dxa"/>
            <w:gridSpan w:val="3"/>
          </w:tcPr>
          <w:p w14:paraId="4622426F" w14:textId="77777777" w:rsidR="00D916BB" w:rsidRDefault="00D916BB">
            <w:pPr>
              <w:pStyle w:val="TableParagraph"/>
              <w:rPr>
                <w:rFonts w:ascii="Times New Roman"/>
              </w:rPr>
            </w:pPr>
          </w:p>
        </w:tc>
      </w:tr>
      <w:tr w:rsidR="00D916BB" w14:paraId="071D5C31" w14:textId="77777777">
        <w:trPr>
          <w:trHeight w:val="580"/>
        </w:trPr>
        <w:tc>
          <w:tcPr>
            <w:tcW w:w="4359" w:type="dxa"/>
            <w:gridSpan w:val="2"/>
          </w:tcPr>
          <w:p w14:paraId="6D164ED8" w14:textId="77777777" w:rsidR="00D916BB" w:rsidRDefault="00FF1372">
            <w:pPr>
              <w:pStyle w:val="TableParagraph"/>
              <w:spacing w:line="250" w:lineRule="exact"/>
              <w:ind w:left="107"/>
            </w:pPr>
            <w:r>
              <w:t>Ensure that all possible sources of</w:t>
            </w:r>
          </w:p>
          <w:p w14:paraId="0BDBA2B1" w14:textId="77777777" w:rsidR="00D916BB" w:rsidRDefault="00FF1372">
            <w:pPr>
              <w:pStyle w:val="TableParagraph"/>
              <w:spacing w:before="37"/>
              <w:ind w:left="107"/>
            </w:pPr>
            <w:r>
              <w:t>evidence were considered?</w:t>
            </w:r>
          </w:p>
        </w:tc>
        <w:tc>
          <w:tcPr>
            <w:tcW w:w="995" w:type="dxa"/>
            <w:gridSpan w:val="2"/>
          </w:tcPr>
          <w:p w14:paraId="03FD1B46" w14:textId="77777777" w:rsidR="00D916BB" w:rsidRDefault="00D916BB">
            <w:pPr>
              <w:pStyle w:val="TableParagraph"/>
              <w:rPr>
                <w:rFonts w:ascii="Times New Roman"/>
              </w:rPr>
            </w:pPr>
          </w:p>
        </w:tc>
        <w:tc>
          <w:tcPr>
            <w:tcW w:w="3894" w:type="dxa"/>
            <w:gridSpan w:val="3"/>
          </w:tcPr>
          <w:p w14:paraId="200BFE09" w14:textId="77777777" w:rsidR="00D916BB" w:rsidRDefault="00D916BB">
            <w:pPr>
              <w:pStyle w:val="TableParagraph"/>
              <w:rPr>
                <w:rFonts w:ascii="Times New Roman"/>
              </w:rPr>
            </w:pPr>
          </w:p>
        </w:tc>
      </w:tr>
      <w:tr w:rsidR="00D916BB" w14:paraId="5B6CC20A" w14:textId="77777777">
        <w:trPr>
          <w:trHeight w:val="583"/>
        </w:trPr>
        <w:tc>
          <w:tcPr>
            <w:tcW w:w="4359" w:type="dxa"/>
            <w:gridSpan w:val="2"/>
          </w:tcPr>
          <w:p w14:paraId="0C666AC4" w14:textId="77777777" w:rsidR="00D916BB" w:rsidRDefault="00FF1372">
            <w:pPr>
              <w:pStyle w:val="TableParagraph"/>
              <w:spacing w:line="250" w:lineRule="exact"/>
              <w:ind w:left="107"/>
            </w:pPr>
            <w:r>
              <w:t>Clarify and resolve any inconsistencies</w:t>
            </w:r>
          </w:p>
          <w:p w14:paraId="501AA610" w14:textId="77777777" w:rsidR="00D916BB" w:rsidRDefault="00FF1372">
            <w:pPr>
              <w:pStyle w:val="TableParagraph"/>
              <w:spacing w:before="40"/>
              <w:ind w:left="107"/>
            </w:pPr>
            <w:r>
              <w:t>with the evidence</w:t>
            </w:r>
          </w:p>
        </w:tc>
        <w:tc>
          <w:tcPr>
            <w:tcW w:w="995" w:type="dxa"/>
            <w:gridSpan w:val="2"/>
          </w:tcPr>
          <w:p w14:paraId="29618AE2" w14:textId="77777777" w:rsidR="00D916BB" w:rsidRDefault="00D916BB">
            <w:pPr>
              <w:pStyle w:val="TableParagraph"/>
              <w:rPr>
                <w:rFonts w:ascii="Times New Roman"/>
              </w:rPr>
            </w:pPr>
          </w:p>
        </w:tc>
        <w:tc>
          <w:tcPr>
            <w:tcW w:w="3894" w:type="dxa"/>
            <w:gridSpan w:val="3"/>
          </w:tcPr>
          <w:p w14:paraId="1E19B621" w14:textId="77777777" w:rsidR="00D916BB" w:rsidRDefault="00D916BB">
            <w:pPr>
              <w:pStyle w:val="TableParagraph"/>
              <w:rPr>
                <w:rFonts w:ascii="Times New Roman"/>
              </w:rPr>
            </w:pPr>
          </w:p>
        </w:tc>
      </w:tr>
      <w:tr w:rsidR="00D916BB" w14:paraId="5B3A8794" w14:textId="77777777">
        <w:trPr>
          <w:trHeight w:val="580"/>
        </w:trPr>
        <w:tc>
          <w:tcPr>
            <w:tcW w:w="4359" w:type="dxa"/>
            <w:gridSpan w:val="2"/>
          </w:tcPr>
          <w:p w14:paraId="765CE05B" w14:textId="77777777" w:rsidR="00D916BB" w:rsidRDefault="00FF1372">
            <w:pPr>
              <w:pStyle w:val="TableParagraph"/>
              <w:spacing w:line="250" w:lineRule="exact"/>
              <w:ind w:left="107"/>
            </w:pPr>
            <w:r>
              <w:t>Confirm the outcome of the assessment?</w:t>
            </w:r>
          </w:p>
        </w:tc>
        <w:tc>
          <w:tcPr>
            <w:tcW w:w="995" w:type="dxa"/>
            <w:gridSpan w:val="2"/>
          </w:tcPr>
          <w:p w14:paraId="64180462" w14:textId="77777777" w:rsidR="00D916BB" w:rsidRDefault="00D916BB">
            <w:pPr>
              <w:pStyle w:val="TableParagraph"/>
              <w:rPr>
                <w:rFonts w:ascii="Times New Roman"/>
              </w:rPr>
            </w:pPr>
          </w:p>
        </w:tc>
        <w:tc>
          <w:tcPr>
            <w:tcW w:w="3894" w:type="dxa"/>
            <w:gridSpan w:val="3"/>
          </w:tcPr>
          <w:p w14:paraId="086D113A" w14:textId="77777777" w:rsidR="00D916BB" w:rsidRDefault="00D916BB">
            <w:pPr>
              <w:pStyle w:val="TableParagraph"/>
              <w:rPr>
                <w:rFonts w:ascii="Times New Roman"/>
              </w:rPr>
            </w:pPr>
          </w:p>
        </w:tc>
      </w:tr>
      <w:tr w:rsidR="00D916BB" w14:paraId="317EC10F" w14:textId="77777777">
        <w:trPr>
          <w:trHeight w:val="873"/>
        </w:trPr>
        <w:tc>
          <w:tcPr>
            <w:tcW w:w="4359" w:type="dxa"/>
            <w:gridSpan w:val="2"/>
          </w:tcPr>
          <w:p w14:paraId="6F702ABB" w14:textId="77777777" w:rsidR="00D916BB" w:rsidRDefault="00FF1372">
            <w:pPr>
              <w:pStyle w:val="TableParagraph"/>
              <w:spacing w:line="276" w:lineRule="auto"/>
              <w:ind w:left="107" w:right="149"/>
            </w:pPr>
            <w:r>
              <w:t>Give feedback that was honest, open and constructive, in a sensitive and supportive</w:t>
            </w:r>
          </w:p>
          <w:p w14:paraId="3D242C57" w14:textId="77777777" w:rsidR="00D916BB" w:rsidRDefault="00FF1372">
            <w:pPr>
              <w:pStyle w:val="TableParagraph"/>
              <w:spacing w:line="252" w:lineRule="exact"/>
              <w:ind w:left="107"/>
            </w:pPr>
            <w:r>
              <w:t>manner?</w:t>
            </w:r>
          </w:p>
        </w:tc>
        <w:tc>
          <w:tcPr>
            <w:tcW w:w="995" w:type="dxa"/>
            <w:gridSpan w:val="2"/>
          </w:tcPr>
          <w:p w14:paraId="2FC5C85E" w14:textId="77777777" w:rsidR="00D916BB" w:rsidRDefault="00D916BB">
            <w:pPr>
              <w:pStyle w:val="TableParagraph"/>
              <w:rPr>
                <w:rFonts w:ascii="Times New Roman"/>
              </w:rPr>
            </w:pPr>
          </w:p>
        </w:tc>
        <w:tc>
          <w:tcPr>
            <w:tcW w:w="3894" w:type="dxa"/>
            <w:gridSpan w:val="3"/>
          </w:tcPr>
          <w:p w14:paraId="51A491EB" w14:textId="77777777" w:rsidR="00D916BB" w:rsidRDefault="00D916BB">
            <w:pPr>
              <w:pStyle w:val="TableParagraph"/>
              <w:rPr>
                <w:rFonts w:ascii="Times New Roman"/>
              </w:rPr>
            </w:pPr>
          </w:p>
        </w:tc>
      </w:tr>
      <w:tr w:rsidR="00D916BB" w14:paraId="0143A372" w14:textId="77777777">
        <w:trPr>
          <w:trHeight w:val="582"/>
        </w:trPr>
        <w:tc>
          <w:tcPr>
            <w:tcW w:w="4359" w:type="dxa"/>
            <w:gridSpan w:val="2"/>
          </w:tcPr>
          <w:p w14:paraId="66C12A5F" w14:textId="77777777" w:rsidR="00D916BB" w:rsidRDefault="00FF1372">
            <w:pPr>
              <w:pStyle w:val="TableParagraph"/>
              <w:spacing w:line="250" w:lineRule="exact"/>
              <w:ind w:left="107"/>
            </w:pPr>
            <w:r>
              <w:t>Encourage the learner to ask any</w:t>
            </w:r>
          </w:p>
          <w:p w14:paraId="1B837B1F" w14:textId="77777777" w:rsidR="00D916BB" w:rsidRDefault="00FF1372">
            <w:pPr>
              <w:pStyle w:val="TableParagraph"/>
              <w:spacing w:before="40"/>
              <w:ind w:left="107"/>
            </w:pPr>
            <w:r>
              <w:t>questions?</w:t>
            </w:r>
          </w:p>
        </w:tc>
        <w:tc>
          <w:tcPr>
            <w:tcW w:w="995" w:type="dxa"/>
            <w:gridSpan w:val="2"/>
          </w:tcPr>
          <w:p w14:paraId="1E170A5D" w14:textId="77777777" w:rsidR="00D916BB" w:rsidRDefault="00D916BB">
            <w:pPr>
              <w:pStyle w:val="TableParagraph"/>
              <w:rPr>
                <w:rFonts w:ascii="Times New Roman"/>
              </w:rPr>
            </w:pPr>
          </w:p>
        </w:tc>
        <w:tc>
          <w:tcPr>
            <w:tcW w:w="3894" w:type="dxa"/>
            <w:gridSpan w:val="3"/>
          </w:tcPr>
          <w:p w14:paraId="74F54ACD" w14:textId="77777777" w:rsidR="00D916BB" w:rsidRDefault="00D916BB">
            <w:pPr>
              <w:pStyle w:val="TableParagraph"/>
              <w:rPr>
                <w:rFonts w:ascii="Times New Roman"/>
              </w:rPr>
            </w:pPr>
          </w:p>
        </w:tc>
      </w:tr>
      <w:tr w:rsidR="00D916BB" w14:paraId="491CDB5F" w14:textId="77777777">
        <w:trPr>
          <w:trHeight w:val="582"/>
        </w:trPr>
        <w:tc>
          <w:tcPr>
            <w:tcW w:w="4359" w:type="dxa"/>
            <w:gridSpan w:val="2"/>
          </w:tcPr>
          <w:p w14:paraId="1AE20164" w14:textId="77777777" w:rsidR="00D916BB" w:rsidRDefault="00FF1372">
            <w:pPr>
              <w:pStyle w:val="TableParagraph"/>
              <w:spacing w:line="250" w:lineRule="exact"/>
              <w:ind w:left="107"/>
            </w:pPr>
            <w:r>
              <w:t>Agree further actions?</w:t>
            </w:r>
          </w:p>
        </w:tc>
        <w:tc>
          <w:tcPr>
            <w:tcW w:w="995" w:type="dxa"/>
            <w:gridSpan w:val="2"/>
          </w:tcPr>
          <w:p w14:paraId="6B5C1CEA" w14:textId="77777777" w:rsidR="00D916BB" w:rsidRDefault="00D916BB">
            <w:pPr>
              <w:pStyle w:val="TableParagraph"/>
              <w:rPr>
                <w:rFonts w:ascii="Times New Roman"/>
              </w:rPr>
            </w:pPr>
          </w:p>
        </w:tc>
        <w:tc>
          <w:tcPr>
            <w:tcW w:w="3894" w:type="dxa"/>
            <w:gridSpan w:val="3"/>
          </w:tcPr>
          <w:p w14:paraId="47CE1C34" w14:textId="77777777" w:rsidR="00D916BB" w:rsidRDefault="00D916BB">
            <w:pPr>
              <w:pStyle w:val="TableParagraph"/>
              <w:rPr>
                <w:rFonts w:ascii="Times New Roman"/>
              </w:rPr>
            </w:pPr>
          </w:p>
        </w:tc>
      </w:tr>
      <w:tr w:rsidR="00D916BB" w14:paraId="276C0CBC" w14:textId="77777777">
        <w:trPr>
          <w:trHeight w:val="580"/>
        </w:trPr>
        <w:tc>
          <w:tcPr>
            <w:tcW w:w="4359" w:type="dxa"/>
            <w:gridSpan w:val="2"/>
          </w:tcPr>
          <w:p w14:paraId="7318953D" w14:textId="77777777" w:rsidR="00D916BB" w:rsidRDefault="00FF1372">
            <w:pPr>
              <w:pStyle w:val="TableParagraph"/>
              <w:spacing w:line="250" w:lineRule="exact"/>
              <w:ind w:left="107"/>
            </w:pPr>
            <w:r>
              <w:t>Complete all assessment records fully and</w:t>
            </w:r>
          </w:p>
          <w:p w14:paraId="11223B2D" w14:textId="77777777" w:rsidR="00D916BB" w:rsidRDefault="00FF1372">
            <w:pPr>
              <w:pStyle w:val="TableParagraph"/>
              <w:spacing w:before="37"/>
              <w:ind w:left="107"/>
            </w:pPr>
            <w:r>
              <w:t>accurately?</w:t>
            </w:r>
          </w:p>
        </w:tc>
        <w:tc>
          <w:tcPr>
            <w:tcW w:w="995" w:type="dxa"/>
            <w:gridSpan w:val="2"/>
          </w:tcPr>
          <w:p w14:paraId="6944E41E" w14:textId="77777777" w:rsidR="00D916BB" w:rsidRDefault="00D916BB">
            <w:pPr>
              <w:pStyle w:val="TableParagraph"/>
              <w:rPr>
                <w:rFonts w:ascii="Times New Roman"/>
              </w:rPr>
            </w:pPr>
          </w:p>
        </w:tc>
        <w:tc>
          <w:tcPr>
            <w:tcW w:w="3894" w:type="dxa"/>
            <w:gridSpan w:val="3"/>
          </w:tcPr>
          <w:p w14:paraId="12F04AA3" w14:textId="77777777" w:rsidR="00D916BB" w:rsidRDefault="00D916BB">
            <w:pPr>
              <w:pStyle w:val="TableParagraph"/>
              <w:rPr>
                <w:rFonts w:ascii="Times New Roman"/>
              </w:rPr>
            </w:pPr>
          </w:p>
        </w:tc>
      </w:tr>
      <w:tr w:rsidR="00D916BB" w14:paraId="476FDE39" w14:textId="77777777">
        <w:trPr>
          <w:trHeight w:val="583"/>
        </w:trPr>
        <w:tc>
          <w:tcPr>
            <w:tcW w:w="4359" w:type="dxa"/>
            <w:gridSpan w:val="2"/>
          </w:tcPr>
          <w:p w14:paraId="773140A4" w14:textId="77777777" w:rsidR="00D916BB" w:rsidRDefault="00FF1372">
            <w:pPr>
              <w:pStyle w:val="TableParagraph"/>
              <w:spacing w:line="250" w:lineRule="exact"/>
              <w:ind w:left="107"/>
            </w:pPr>
            <w:r>
              <w:t>Operate according to the revised National</w:t>
            </w:r>
          </w:p>
          <w:p w14:paraId="3789C432" w14:textId="77777777" w:rsidR="00D916BB" w:rsidRDefault="00FF1372">
            <w:pPr>
              <w:pStyle w:val="TableParagraph"/>
              <w:spacing w:before="40"/>
              <w:ind w:left="107"/>
            </w:pPr>
            <w:r>
              <w:t>Occupational Standards?</w:t>
            </w:r>
          </w:p>
        </w:tc>
        <w:tc>
          <w:tcPr>
            <w:tcW w:w="995" w:type="dxa"/>
            <w:gridSpan w:val="2"/>
          </w:tcPr>
          <w:p w14:paraId="3B388C4E" w14:textId="77777777" w:rsidR="00D916BB" w:rsidRDefault="00D916BB">
            <w:pPr>
              <w:pStyle w:val="TableParagraph"/>
              <w:rPr>
                <w:rFonts w:ascii="Times New Roman"/>
              </w:rPr>
            </w:pPr>
          </w:p>
        </w:tc>
        <w:tc>
          <w:tcPr>
            <w:tcW w:w="3894" w:type="dxa"/>
            <w:gridSpan w:val="3"/>
          </w:tcPr>
          <w:p w14:paraId="036B5386" w14:textId="77777777" w:rsidR="00D916BB" w:rsidRDefault="00D916BB">
            <w:pPr>
              <w:pStyle w:val="TableParagraph"/>
              <w:rPr>
                <w:rFonts w:ascii="Times New Roman"/>
              </w:rPr>
            </w:pPr>
          </w:p>
        </w:tc>
      </w:tr>
      <w:tr w:rsidR="00D916BB" w14:paraId="6CF65FFD" w14:textId="77777777">
        <w:trPr>
          <w:trHeight w:val="873"/>
        </w:trPr>
        <w:tc>
          <w:tcPr>
            <w:tcW w:w="9248" w:type="dxa"/>
            <w:gridSpan w:val="7"/>
          </w:tcPr>
          <w:p w14:paraId="29AD006F" w14:textId="77777777" w:rsidR="00D916BB" w:rsidRDefault="00FF1372">
            <w:pPr>
              <w:pStyle w:val="TableParagraph"/>
              <w:spacing w:line="250" w:lineRule="exact"/>
              <w:ind w:left="107"/>
            </w:pPr>
            <w:r>
              <w:t>Remedial action required:</w:t>
            </w:r>
          </w:p>
        </w:tc>
      </w:tr>
      <w:tr w:rsidR="00D916BB" w14:paraId="55639CF4" w14:textId="77777777">
        <w:trPr>
          <w:trHeight w:val="580"/>
        </w:trPr>
        <w:tc>
          <w:tcPr>
            <w:tcW w:w="2311" w:type="dxa"/>
          </w:tcPr>
          <w:p w14:paraId="42CD598E" w14:textId="77777777" w:rsidR="00D916BB" w:rsidRDefault="00FF1372">
            <w:pPr>
              <w:pStyle w:val="TableParagraph"/>
              <w:spacing w:line="250" w:lineRule="exact"/>
              <w:ind w:left="107"/>
            </w:pPr>
            <w:r>
              <w:t>Confirm action</w:t>
            </w:r>
          </w:p>
          <w:p w14:paraId="5AF1851C" w14:textId="77777777" w:rsidR="00D916BB" w:rsidRDefault="00FF1372">
            <w:pPr>
              <w:pStyle w:val="TableParagraph"/>
              <w:spacing w:before="37"/>
              <w:ind w:left="107"/>
            </w:pPr>
            <w:r>
              <w:t>completed</w:t>
            </w:r>
          </w:p>
        </w:tc>
        <w:tc>
          <w:tcPr>
            <w:tcW w:w="3896" w:type="dxa"/>
            <w:gridSpan w:val="4"/>
          </w:tcPr>
          <w:p w14:paraId="7E8C6BEB" w14:textId="77777777" w:rsidR="00D916BB" w:rsidRDefault="00D916BB">
            <w:pPr>
              <w:pStyle w:val="TableParagraph"/>
              <w:rPr>
                <w:rFonts w:ascii="Times New Roman"/>
              </w:rPr>
            </w:pPr>
          </w:p>
        </w:tc>
        <w:tc>
          <w:tcPr>
            <w:tcW w:w="728" w:type="dxa"/>
          </w:tcPr>
          <w:p w14:paraId="6C151406" w14:textId="77777777" w:rsidR="00D916BB" w:rsidRDefault="00FF1372">
            <w:pPr>
              <w:pStyle w:val="TableParagraph"/>
              <w:spacing w:line="250" w:lineRule="exact"/>
              <w:ind w:left="87" w:right="126"/>
              <w:jc w:val="center"/>
            </w:pPr>
            <w:r>
              <w:t>Date</w:t>
            </w:r>
          </w:p>
        </w:tc>
        <w:tc>
          <w:tcPr>
            <w:tcW w:w="2313" w:type="dxa"/>
          </w:tcPr>
          <w:p w14:paraId="7FAE1B8B" w14:textId="77777777" w:rsidR="00D916BB" w:rsidRDefault="00D916BB">
            <w:pPr>
              <w:pStyle w:val="TableParagraph"/>
              <w:rPr>
                <w:rFonts w:ascii="Times New Roman"/>
              </w:rPr>
            </w:pPr>
          </w:p>
        </w:tc>
      </w:tr>
      <w:tr w:rsidR="00D916BB" w14:paraId="602947A8" w14:textId="77777777">
        <w:trPr>
          <w:trHeight w:val="292"/>
        </w:trPr>
        <w:tc>
          <w:tcPr>
            <w:tcW w:w="2311" w:type="dxa"/>
          </w:tcPr>
          <w:p w14:paraId="69892769" w14:textId="77777777" w:rsidR="00D916BB" w:rsidRDefault="00FF1372">
            <w:pPr>
              <w:pStyle w:val="TableParagraph"/>
              <w:spacing w:line="250" w:lineRule="exact"/>
              <w:ind w:left="107"/>
            </w:pPr>
            <w:r>
              <w:t>Assessor signature</w:t>
            </w:r>
          </w:p>
        </w:tc>
        <w:tc>
          <w:tcPr>
            <w:tcW w:w="3896" w:type="dxa"/>
            <w:gridSpan w:val="4"/>
          </w:tcPr>
          <w:p w14:paraId="4DB9E121" w14:textId="77777777" w:rsidR="00D916BB" w:rsidRDefault="00D916BB">
            <w:pPr>
              <w:pStyle w:val="TableParagraph"/>
              <w:rPr>
                <w:rFonts w:ascii="Times New Roman"/>
                <w:sz w:val="20"/>
              </w:rPr>
            </w:pPr>
          </w:p>
        </w:tc>
        <w:tc>
          <w:tcPr>
            <w:tcW w:w="728" w:type="dxa"/>
          </w:tcPr>
          <w:p w14:paraId="6EFE7DBC" w14:textId="77777777" w:rsidR="00D916BB" w:rsidRDefault="00FF1372">
            <w:pPr>
              <w:pStyle w:val="TableParagraph"/>
              <w:spacing w:line="250" w:lineRule="exact"/>
              <w:ind w:left="87" w:right="126"/>
              <w:jc w:val="center"/>
            </w:pPr>
            <w:r>
              <w:t>Date</w:t>
            </w:r>
          </w:p>
        </w:tc>
        <w:tc>
          <w:tcPr>
            <w:tcW w:w="2313" w:type="dxa"/>
          </w:tcPr>
          <w:p w14:paraId="342A91D4" w14:textId="77777777" w:rsidR="00D916BB" w:rsidRDefault="00D916BB">
            <w:pPr>
              <w:pStyle w:val="TableParagraph"/>
              <w:rPr>
                <w:rFonts w:ascii="Times New Roman"/>
                <w:sz w:val="20"/>
              </w:rPr>
            </w:pPr>
          </w:p>
        </w:tc>
      </w:tr>
      <w:bookmarkEnd w:id="7"/>
      <w:tr w:rsidR="00D916BB" w14:paraId="0AC75FFE" w14:textId="77777777">
        <w:trPr>
          <w:trHeight w:val="290"/>
        </w:trPr>
        <w:tc>
          <w:tcPr>
            <w:tcW w:w="2311" w:type="dxa"/>
          </w:tcPr>
          <w:p w14:paraId="2AAEE979" w14:textId="77777777" w:rsidR="00D916BB" w:rsidRDefault="00FF1372">
            <w:pPr>
              <w:pStyle w:val="TableParagraph"/>
              <w:spacing w:line="250" w:lineRule="exact"/>
              <w:ind w:left="107"/>
            </w:pPr>
            <w:r>
              <w:t>IQA signature</w:t>
            </w:r>
          </w:p>
        </w:tc>
        <w:tc>
          <w:tcPr>
            <w:tcW w:w="3896" w:type="dxa"/>
            <w:gridSpan w:val="4"/>
          </w:tcPr>
          <w:p w14:paraId="133FA0F3" w14:textId="77777777" w:rsidR="00D916BB" w:rsidRDefault="00D916BB">
            <w:pPr>
              <w:pStyle w:val="TableParagraph"/>
              <w:rPr>
                <w:rFonts w:ascii="Times New Roman"/>
                <w:sz w:val="20"/>
              </w:rPr>
            </w:pPr>
          </w:p>
        </w:tc>
        <w:tc>
          <w:tcPr>
            <w:tcW w:w="728" w:type="dxa"/>
          </w:tcPr>
          <w:p w14:paraId="0B0E4387" w14:textId="77777777" w:rsidR="00D916BB" w:rsidRDefault="00FF1372">
            <w:pPr>
              <w:pStyle w:val="TableParagraph"/>
              <w:spacing w:line="250" w:lineRule="exact"/>
              <w:ind w:left="87" w:right="126"/>
              <w:jc w:val="center"/>
            </w:pPr>
            <w:r>
              <w:t>Date</w:t>
            </w:r>
          </w:p>
        </w:tc>
        <w:tc>
          <w:tcPr>
            <w:tcW w:w="2313" w:type="dxa"/>
          </w:tcPr>
          <w:p w14:paraId="3D413CD4" w14:textId="77777777" w:rsidR="00D916BB" w:rsidRDefault="00D916BB">
            <w:pPr>
              <w:pStyle w:val="TableParagraph"/>
              <w:rPr>
                <w:rFonts w:ascii="Times New Roman"/>
                <w:sz w:val="20"/>
              </w:rPr>
            </w:pPr>
          </w:p>
        </w:tc>
      </w:tr>
    </w:tbl>
    <w:p w14:paraId="1DBA57FC" w14:textId="77777777" w:rsidR="00D916BB" w:rsidRDefault="00D916BB">
      <w:pPr>
        <w:rPr>
          <w:rFonts w:ascii="Times New Roman"/>
          <w:sz w:val="20"/>
        </w:rPr>
        <w:sectPr w:rsidR="00D916BB">
          <w:pgSz w:w="11910" w:h="16840"/>
          <w:pgMar w:top="520" w:right="140" w:bottom="1080" w:left="1220" w:header="287" w:footer="900" w:gutter="0"/>
          <w:cols w:space="720"/>
        </w:sectPr>
      </w:pPr>
    </w:p>
    <w:p w14:paraId="10CE27AE" w14:textId="77777777" w:rsidR="00D916BB" w:rsidRDefault="00D916BB">
      <w:pPr>
        <w:pStyle w:val="BodyText"/>
        <w:rPr>
          <w:b/>
          <w:sz w:val="20"/>
        </w:rPr>
      </w:pPr>
    </w:p>
    <w:p w14:paraId="4FD4FC7A" w14:textId="77777777" w:rsidR="00D916BB" w:rsidRDefault="00D916BB">
      <w:pPr>
        <w:pStyle w:val="BodyText"/>
        <w:rPr>
          <w:b/>
          <w:sz w:val="20"/>
        </w:rPr>
      </w:pPr>
    </w:p>
    <w:p w14:paraId="38E6ABFD" w14:textId="77777777" w:rsidR="00D916BB" w:rsidRDefault="00D916BB">
      <w:pPr>
        <w:pStyle w:val="BodyText"/>
        <w:spacing w:before="3"/>
        <w:rPr>
          <w:b/>
          <w:sz w:val="17"/>
        </w:rPr>
      </w:pPr>
    </w:p>
    <w:p w14:paraId="0460D052" w14:textId="77777777" w:rsidR="00D916BB" w:rsidRDefault="00FF1372">
      <w:pPr>
        <w:spacing w:before="94"/>
        <w:ind w:left="2801"/>
        <w:rPr>
          <w:b/>
        </w:rPr>
      </w:pPr>
      <w:r>
        <w:rPr>
          <w:b/>
        </w:rPr>
        <w:t>IQA 8 - IQA Learner Interview Record</w:t>
      </w:r>
    </w:p>
    <w:p w14:paraId="1124913D" w14:textId="77777777" w:rsidR="00D916BB" w:rsidRDefault="00D916BB">
      <w:pPr>
        <w:pStyle w:val="BodyText"/>
        <w:spacing w:before="11"/>
        <w:rPr>
          <w:b/>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1584"/>
        <w:gridCol w:w="727"/>
        <w:gridCol w:w="2312"/>
      </w:tblGrid>
      <w:tr w:rsidR="00D916BB" w14:paraId="595486FF" w14:textId="77777777">
        <w:trPr>
          <w:trHeight w:val="292"/>
        </w:trPr>
        <w:tc>
          <w:tcPr>
            <w:tcW w:w="2311" w:type="dxa"/>
          </w:tcPr>
          <w:p w14:paraId="42E49485" w14:textId="77777777" w:rsidR="00D916BB" w:rsidRDefault="00FF1372">
            <w:pPr>
              <w:pStyle w:val="TableParagraph"/>
              <w:ind w:left="107"/>
            </w:pPr>
            <w:r>
              <w:t>Qualification</w:t>
            </w:r>
          </w:p>
        </w:tc>
        <w:tc>
          <w:tcPr>
            <w:tcW w:w="2309" w:type="dxa"/>
          </w:tcPr>
          <w:p w14:paraId="56229778" w14:textId="77777777" w:rsidR="00D916BB" w:rsidRDefault="00D916BB">
            <w:pPr>
              <w:pStyle w:val="TableParagraph"/>
              <w:rPr>
                <w:rFonts w:ascii="Times New Roman"/>
                <w:sz w:val="20"/>
              </w:rPr>
            </w:pPr>
          </w:p>
        </w:tc>
        <w:tc>
          <w:tcPr>
            <w:tcW w:w="2311" w:type="dxa"/>
            <w:gridSpan w:val="2"/>
          </w:tcPr>
          <w:p w14:paraId="0819B8AE" w14:textId="77777777" w:rsidR="00D916BB" w:rsidRDefault="00FF1372">
            <w:pPr>
              <w:pStyle w:val="TableParagraph"/>
              <w:ind w:left="108"/>
            </w:pPr>
            <w:r>
              <w:t>Assessor</w:t>
            </w:r>
          </w:p>
        </w:tc>
        <w:tc>
          <w:tcPr>
            <w:tcW w:w="2312" w:type="dxa"/>
          </w:tcPr>
          <w:p w14:paraId="5DCE95C5" w14:textId="77777777" w:rsidR="00D916BB" w:rsidRDefault="00D916BB">
            <w:pPr>
              <w:pStyle w:val="TableParagraph"/>
              <w:rPr>
                <w:rFonts w:ascii="Times New Roman"/>
                <w:sz w:val="20"/>
              </w:rPr>
            </w:pPr>
          </w:p>
        </w:tc>
      </w:tr>
      <w:tr w:rsidR="00D916BB" w14:paraId="30BA3521" w14:textId="77777777">
        <w:trPr>
          <w:trHeight w:val="290"/>
        </w:trPr>
        <w:tc>
          <w:tcPr>
            <w:tcW w:w="2311" w:type="dxa"/>
          </w:tcPr>
          <w:p w14:paraId="1ACBDC13" w14:textId="77777777" w:rsidR="00D916BB" w:rsidRDefault="00FF1372">
            <w:pPr>
              <w:pStyle w:val="TableParagraph"/>
              <w:spacing w:line="250" w:lineRule="exact"/>
              <w:ind w:left="107"/>
            </w:pPr>
            <w:r>
              <w:t>Unit(s)</w:t>
            </w:r>
          </w:p>
        </w:tc>
        <w:tc>
          <w:tcPr>
            <w:tcW w:w="2309" w:type="dxa"/>
          </w:tcPr>
          <w:p w14:paraId="19C68CE9" w14:textId="77777777" w:rsidR="00D916BB" w:rsidRDefault="00D916BB">
            <w:pPr>
              <w:pStyle w:val="TableParagraph"/>
              <w:rPr>
                <w:rFonts w:ascii="Times New Roman"/>
                <w:sz w:val="20"/>
              </w:rPr>
            </w:pPr>
          </w:p>
        </w:tc>
        <w:tc>
          <w:tcPr>
            <w:tcW w:w="2311" w:type="dxa"/>
            <w:gridSpan w:val="2"/>
          </w:tcPr>
          <w:p w14:paraId="71188F79" w14:textId="77777777" w:rsidR="00D916BB" w:rsidRDefault="00FF1372">
            <w:pPr>
              <w:pStyle w:val="TableParagraph"/>
              <w:spacing w:line="250" w:lineRule="exact"/>
              <w:ind w:left="108"/>
            </w:pPr>
            <w:r>
              <w:t>IQA</w:t>
            </w:r>
          </w:p>
        </w:tc>
        <w:tc>
          <w:tcPr>
            <w:tcW w:w="2312" w:type="dxa"/>
          </w:tcPr>
          <w:p w14:paraId="56450413" w14:textId="77777777" w:rsidR="00D916BB" w:rsidRDefault="00D916BB">
            <w:pPr>
              <w:pStyle w:val="TableParagraph"/>
              <w:rPr>
                <w:rFonts w:ascii="Times New Roman"/>
                <w:sz w:val="20"/>
              </w:rPr>
            </w:pPr>
          </w:p>
        </w:tc>
      </w:tr>
      <w:tr w:rsidR="00D916BB" w14:paraId="07EA9452" w14:textId="77777777">
        <w:trPr>
          <w:trHeight w:val="292"/>
        </w:trPr>
        <w:tc>
          <w:tcPr>
            <w:tcW w:w="2311" w:type="dxa"/>
          </w:tcPr>
          <w:p w14:paraId="7294FFDD" w14:textId="77777777" w:rsidR="00D916BB" w:rsidRDefault="00FF1372">
            <w:pPr>
              <w:pStyle w:val="TableParagraph"/>
              <w:spacing w:line="250" w:lineRule="exact"/>
              <w:ind w:left="107"/>
            </w:pPr>
            <w:r>
              <w:t>Learner</w:t>
            </w:r>
          </w:p>
        </w:tc>
        <w:tc>
          <w:tcPr>
            <w:tcW w:w="6932" w:type="dxa"/>
            <w:gridSpan w:val="4"/>
          </w:tcPr>
          <w:p w14:paraId="5928A90F" w14:textId="77777777" w:rsidR="00D916BB" w:rsidRDefault="00D916BB">
            <w:pPr>
              <w:pStyle w:val="TableParagraph"/>
              <w:rPr>
                <w:rFonts w:ascii="Times New Roman"/>
                <w:sz w:val="20"/>
              </w:rPr>
            </w:pPr>
          </w:p>
        </w:tc>
      </w:tr>
      <w:tr w:rsidR="00D916BB" w14:paraId="090D9EAA" w14:textId="77777777">
        <w:trPr>
          <w:trHeight w:val="290"/>
        </w:trPr>
        <w:tc>
          <w:tcPr>
            <w:tcW w:w="2311" w:type="dxa"/>
          </w:tcPr>
          <w:p w14:paraId="4D48C888" w14:textId="77777777" w:rsidR="00D916BB" w:rsidRDefault="00FF1372">
            <w:pPr>
              <w:pStyle w:val="TableParagraph"/>
              <w:spacing w:line="250" w:lineRule="exact"/>
              <w:ind w:left="107"/>
            </w:pPr>
            <w:r>
              <w:t>Location</w:t>
            </w:r>
          </w:p>
        </w:tc>
        <w:tc>
          <w:tcPr>
            <w:tcW w:w="6932" w:type="dxa"/>
            <w:gridSpan w:val="4"/>
          </w:tcPr>
          <w:p w14:paraId="7C41F2D4" w14:textId="77777777" w:rsidR="00D916BB" w:rsidRDefault="00D916BB">
            <w:pPr>
              <w:pStyle w:val="TableParagraph"/>
              <w:rPr>
                <w:rFonts w:ascii="Times New Roman"/>
                <w:sz w:val="20"/>
              </w:rPr>
            </w:pPr>
          </w:p>
        </w:tc>
      </w:tr>
      <w:tr w:rsidR="00D916BB" w14:paraId="2FA78ED4" w14:textId="77777777">
        <w:trPr>
          <w:trHeight w:val="7135"/>
        </w:trPr>
        <w:tc>
          <w:tcPr>
            <w:tcW w:w="9243" w:type="dxa"/>
            <w:gridSpan w:val="5"/>
          </w:tcPr>
          <w:p w14:paraId="6A8C85BF" w14:textId="77777777" w:rsidR="00D916BB" w:rsidRDefault="00FF1372">
            <w:pPr>
              <w:pStyle w:val="TableParagraph"/>
              <w:spacing w:line="250" w:lineRule="exact"/>
              <w:ind w:left="107"/>
            </w:pPr>
            <w:r>
              <w:t>Select from the following questions:</w:t>
            </w:r>
          </w:p>
          <w:p w14:paraId="2BF3CDC0" w14:textId="77777777" w:rsidR="00D916BB" w:rsidRDefault="00FF1372">
            <w:pPr>
              <w:pStyle w:val="TableParagraph"/>
              <w:numPr>
                <w:ilvl w:val="0"/>
                <w:numId w:val="17"/>
              </w:numPr>
              <w:tabs>
                <w:tab w:val="left" w:pos="828"/>
              </w:tabs>
              <w:spacing w:before="37"/>
            </w:pPr>
            <w:r>
              <w:t>What did you cover in your induction?</w:t>
            </w:r>
          </w:p>
          <w:p w14:paraId="4328FEAA" w14:textId="77777777" w:rsidR="00D916BB" w:rsidRDefault="00FF1372">
            <w:pPr>
              <w:pStyle w:val="TableParagraph"/>
              <w:numPr>
                <w:ilvl w:val="0"/>
                <w:numId w:val="17"/>
              </w:numPr>
              <w:tabs>
                <w:tab w:val="left" w:pos="828"/>
              </w:tabs>
              <w:spacing w:before="40"/>
            </w:pPr>
            <w:r>
              <w:t>Was any of your prior experience considered / used towards this</w:t>
            </w:r>
            <w:r>
              <w:rPr>
                <w:spacing w:val="-11"/>
              </w:rPr>
              <w:t xml:space="preserve"> </w:t>
            </w:r>
            <w:r>
              <w:t>qualification?</w:t>
            </w:r>
          </w:p>
          <w:p w14:paraId="16BE9747" w14:textId="77777777" w:rsidR="00D916BB" w:rsidRDefault="00FF1372">
            <w:pPr>
              <w:pStyle w:val="TableParagraph"/>
              <w:numPr>
                <w:ilvl w:val="0"/>
                <w:numId w:val="17"/>
              </w:numPr>
              <w:tabs>
                <w:tab w:val="left" w:pos="828"/>
              </w:tabs>
              <w:spacing w:before="37" w:line="276" w:lineRule="auto"/>
              <w:ind w:right="305"/>
            </w:pPr>
            <w:r>
              <w:t>Are you having any training whilst working towards this qualification? If yes, please describe</w:t>
            </w:r>
          </w:p>
          <w:p w14:paraId="28BE3844" w14:textId="77777777" w:rsidR="00D916BB" w:rsidRDefault="00FF1372">
            <w:pPr>
              <w:pStyle w:val="TableParagraph"/>
              <w:numPr>
                <w:ilvl w:val="0"/>
                <w:numId w:val="17"/>
              </w:numPr>
              <w:tabs>
                <w:tab w:val="left" w:pos="828"/>
              </w:tabs>
              <w:spacing w:line="252" w:lineRule="exact"/>
            </w:pPr>
            <w:r>
              <w:t>Do you know how to appeal if you disagree with an assessment</w:t>
            </w:r>
            <w:r>
              <w:rPr>
                <w:spacing w:val="-10"/>
              </w:rPr>
              <w:t xml:space="preserve"> </w:t>
            </w:r>
            <w:r>
              <w:t>decision?</w:t>
            </w:r>
          </w:p>
          <w:p w14:paraId="24814865" w14:textId="77777777" w:rsidR="00D916BB" w:rsidRDefault="00FF1372">
            <w:pPr>
              <w:pStyle w:val="TableParagraph"/>
              <w:numPr>
                <w:ilvl w:val="0"/>
                <w:numId w:val="17"/>
              </w:numPr>
              <w:tabs>
                <w:tab w:val="left" w:pos="828"/>
              </w:tabs>
              <w:spacing w:before="40"/>
            </w:pPr>
            <w:r>
              <w:t>Was equal opportunity explained to you at any</w:t>
            </w:r>
            <w:r>
              <w:rPr>
                <w:spacing w:val="-8"/>
              </w:rPr>
              <w:t xml:space="preserve"> </w:t>
            </w:r>
            <w:r>
              <w:t>stage?</w:t>
            </w:r>
          </w:p>
          <w:p w14:paraId="0EC30D4E" w14:textId="77777777" w:rsidR="00D916BB" w:rsidRDefault="00FF1372">
            <w:pPr>
              <w:pStyle w:val="TableParagraph"/>
              <w:numPr>
                <w:ilvl w:val="0"/>
                <w:numId w:val="17"/>
              </w:numPr>
              <w:tabs>
                <w:tab w:val="left" w:pos="828"/>
              </w:tabs>
              <w:spacing w:before="38"/>
            </w:pPr>
            <w:r>
              <w:t>Were any learning needs identified before you were</w:t>
            </w:r>
            <w:r>
              <w:rPr>
                <w:spacing w:val="-10"/>
              </w:rPr>
              <w:t xml:space="preserve"> </w:t>
            </w:r>
            <w:r>
              <w:t>assessed?</w:t>
            </w:r>
          </w:p>
          <w:p w14:paraId="6BE22F2B" w14:textId="77777777" w:rsidR="00D916BB" w:rsidRDefault="00FF1372">
            <w:pPr>
              <w:pStyle w:val="TableParagraph"/>
              <w:numPr>
                <w:ilvl w:val="0"/>
                <w:numId w:val="17"/>
              </w:numPr>
              <w:tabs>
                <w:tab w:val="left" w:pos="828"/>
              </w:tabs>
              <w:spacing w:before="38"/>
            </w:pPr>
            <w:r>
              <w:t>If yes, who is delivering the support and</w:t>
            </w:r>
            <w:r>
              <w:rPr>
                <w:spacing w:val="5"/>
              </w:rPr>
              <w:t xml:space="preserve"> </w:t>
            </w:r>
            <w:r>
              <w:t>where?</w:t>
            </w:r>
          </w:p>
          <w:p w14:paraId="5F38698C" w14:textId="77777777" w:rsidR="00D916BB" w:rsidRDefault="00FF1372">
            <w:pPr>
              <w:pStyle w:val="TableParagraph"/>
              <w:numPr>
                <w:ilvl w:val="0"/>
                <w:numId w:val="17"/>
              </w:numPr>
              <w:tabs>
                <w:tab w:val="left" w:pos="828"/>
              </w:tabs>
              <w:spacing w:before="37"/>
            </w:pPr>
            <w:r>
              <w:t>Was the assessment process explained to you? What do you understand it to</w:t>
            </w:r>
            <w:r>
              <w:rPr>
                <w:spacing w:val="-12"/>
              </w:rPr>
              <w:t xml:space="preserve"> </w:t>
            </w:r>
            <w:r>
              <w:t>be?</w:t>
            </w:r>
          </w:p>
          <w:p w14:paraId="1236137A" w14:textId="77777777" w:rsidR="00D916BB" w:rsidRDefault="00FF1372">
            <w:pPr>
              <w:pStyle w:val="TableParagraph"/>
              <w:numPr>
                <w:ilvl w:val="0"/>
                <w:numId w:val="17"/>
              </w:numPr>
              <w:tabs>
                <w:tab w:val="left" w:pos="828"/>
              </w:tabs>
              <w:spacing w:before="37"/>
            </w:pPr>
            <w:r>
              <w:t>How soon after you started was your first</w:t>
            </w:r>
            <w:r>
              <w:rPr>
                <w:spacing w:val="-5"/>
              </w:rPr>
              <w:t xml:space="preserve"> </w:t>
            </w:r>
            <w:r>
              <w:t>assessment?</w:t>
            </w:r>
          </w:p>
          <w:p w14:paraId="3F95ED36" w14:textId="77777777" w:rsidR="00D916BB" w:rsidRDefault="00FF1372">
            <w:pPr>
              <w:pStyle w:val="TableParagraph"/>
              <w:numPr>
                <w:ilvl w:val="0"/>
                <w:numId w:val="17"/>
              </w:numPr>
              <w:tabs>
                <w:tab w:val="left" w:pos="828"/>
              </w:tabs>
              <w:spacing w:before="40"/>
            </w:pPr>
            <w:r>
              <w:t>What involvement do you have in planning your</w:t>
            </w:r>
            <w:r>
              <w:rPr>
                <w:spacing w:val="-1"/>
              </w:rPr>
              <w:t xml:space="preserve"> </w:t>
            </w:r>
            <w:r>
              <w:t>assessments?</w:t>
            </w:r>
          </w:p>
          <w:p w14:paraId="75BA0BCD" w14:textId="77777777" w:rsidR="00D916BB" w:rsidRDefault="00FF1372">
            <w:pPr>
              <w:pStyle w:val="TableParagraph"/>
              <w:numPr>
                <w:ilvl w:val="0"/>
                <w:numId w:val="17"/>
              </w:numPr>
              <w:tabs>
                <w:tab w:val="left" w:pos="828"/>
              </w:tabs>
              <w:spacing w:before="38"/>
            </w:pPr>
            <w:r>
              <w:t>When, how and where does assessment take</w:t>
            </w:r>
            <w:r>
              <w:rPr>
                <w:spacing w:val="-6"/>
              </w:rPr>
              <w:t xml:space="preserve"> </w:t>
            </w:r>
            <w:r>
              <w:t>place?</w:t>
            </w:r>
          </w:p>
          <w:p w14:paraId="7D63B9D8" w14:textId="77777777" w:rsidR="00D916BB" w:rsidRDefault="00FF1372">
            <w:pPr>
              <w:pStyle w:val="TableParagraph"/>
              <w:numPr>
                <w:ilvl w:val="0"/>
                <w:numId w:val="17"/>
              </w:numPr>
              <w:tabs>
                <w:tab w:val="left" w:pos="828"/>
              </w:tabs>
              <w:spacing w:before="37"/>
            </w:pPr>
            <w:r>
              <w:t>Who assesses your evidence? Does anyone else check</w:t>
            </w:r>
            <w:r>
              <w:rPr>
                <w:spacing w:val="-2"/>
              </w:rPr>
              <w:t xml:space="preserve"> </w:t>
            </w:r>
            <w:r>
              <w:t>it?</w:t>
            </w:r>
          </w:p>
          <w:p w14:paraId="75DD95C4" w14:textId="77777777" w:rsidR="00D916BB" w:rsidRDefault="00FF1372">
            <w:pPr>
              <w:pStyle w:val="TableParagraph"/>
              <w:numPr>
                <w:ilvl w:val="0"/>
                <w:numId w:val="17"/>
              </w:numPr>
              <w:tabs>
                <w:tab w:val="left" w:pos="828"/>
              </w:tabs>
              <w:spacing w:before="38"/>
            </w:pPr>
            <w:r>
              <w:t>How often do you see your Assessor? Is this</w:t>
            </w:r>
            <w:r>
              <w:rPr>
                <w:spacing w:val="-8"/>
              </w:rPr>
              <w:t xml:space="preserve"> </w:t>
            </w:r>
            <w:r>
              <w:t>enough?</w:t>
            </w:r>
          </w:p>
          <w:p w14:paraId="50C77B9C" w14:textId="77777777" w:rsidR="00D916BB" w:rsidRDefault="00FF1372">
            <w:pPr>
              <w:pStyle w:val="TableParagraph"/>
              <w:numPr>
                <w:ilvl w:val="0"/>
                <w:numId w:val="17"/>
              </w:numPr>
              <w:tabs>
                <w:tab w:val="left" w:pos="828"/>
              </w:tabs>
              <w:spacing w:before="37"/>
            </w:pPr>
            <w:r>
              <w:t>When does your Assessor give you feedback on</w:t>
            </w:r>
            <w:r>
              <w:rPr>
                <w:spacing w:val="-5"/>
              </w:rPr>
              <w:t xml:space="preserve"> </w:t>
            </w:r>
            <w:r>
              <w:t>assessments?</w:t>
            </w:r>
          </w:p>
          <w:p w14:paraId="0FDDEFCF" w14:textId="77777777" w:rsidR="00D916BB" w:rsidRDefault="00FF1372">
            <w:pPr>
              <w:pStyle w:val="TableParagraph"/>
              <w:numPr>
                <w:ilvl w:val="0"/>
                <w:numId w:val="17"/>
              </w:numPr>
              <w:tabs>
                <w:tab w:val="left" w:pos="828"/>
              </w:tabs>
              <w:spacing w:before="40"/>
            </w:pPr>
            <w:r>
              <w:t>How do they do this? Is it written down for</w:t>
            </w:r>
            <w:r>
              <w:rPr>
                <w:spacing w:val="-9"/>
              </w:rPr>
              <w:t xml:space="preserve"> </w:t>
            </w:r>
            <w:r>
              <w:t>example?</w:t>
            </w:r>
          </w:p>
          <w:p w14:paraId="50458D66" w14:textId="77777777" w:rsidR="00D916BB" w:rsidRDefault="00FF1372">
            <w:pPr>
              <w:pStyle w:val="TableParagraph"/>
              <w:numPr>
                <w:ilvl w:val="0"/>
                <w:numId w:val="17"/>
              </w:numPr>
              <w:tabs>
                <w:tab w:val="left" w:pos="828"/>
              </w:tabs>
              <w:spacing w:before="37"/>
            </w:pPr>
            <w:r>
              <w:t>Were you told what criteria you had met or not</w:t>
            </w:r>
            <w:r>
              <w:rPr>
                <w:spacing w:val="-1"/>
              </w:rPr>
              <w:t xml:space="preserve"> </w:t>
            </w:r>
            <w:r>
              <w:t>met?</w:t>
            </w:r>
          </w:p>
          <w:p w14:paraId="174E5A8C" w14:textId="77777777" w:rsidR="00D916BB" w:rsidRDefault="00FF1372">
            <w:pPr>
              <w:pStyle w:val="TableParagraph"/>
              <w:numPr>
                <w:ilvl w:val="0"/>
                <w:numId w:val="17"/>
              </w:numPr>
              <w:tabs>
                <w:tab w:val="left" w:pos="828"/>
              </w:tabs>
              <w:spacing w:before="38"/>
            </w:pPr>
            <w:r>
              <w:t>Were you told what you needed to do to</w:t>
            </w:r>
            <w:r>
              <w:rPr>
                <w:spacing w:val="-7"/>
              </w:rPr>
              <w:t xml:space="preserve"> </w:t>
            </w:r>
            <w:r>
              <w:t>improve?</w:t>
            </w:r>
          </w:p>
          <w:p w14:paraId="33F47431" w14:textId="77777777" w:rsidR="00D916BB" w:rsidRDefault="00FF1372">
            <w:pPr>
              <w:pStyle w:val="TableParagraph"/>
              <w:numPr>
                <w:ilvl w:val="0"/>
                <w:numId w:val="17"/>
              </w:numPr>
              <w:tabs>
                <w:tab w:val="left" w:pos="828"/>
              </w:tabs>
              <w:spacing w:before="37"/>
            </w:pPr>
            <w:r>
              <w:t>What types of evidence have you collected so</w:t>
            </w:r>
            <w:r>
              <w:rPr>
                <w:spacing w:val="-4"/>
              </w:rPr>
              <w:t xml:space="preserve"> </w:t>
            </w:r>
            <w:r>
              <w:t>far?</w:t>
            </w:r>
          </w:p>
          <w:p w14:paraId="441A52A5" w14:textId="77777777" w:rsidR="00D916BB" w:rsidRDefault="00FF1372">
            <w:pPr>
              <w:pStyle w:val="TableParagraph"/>
              <w:numPr>
                <w:ilvl w:val="0"/>
                <w:numId w:val="17"/>
              </w:numPr>
              <w:tabs>
                <w:tab w:val="left" w:pos="828"/>
              </w:tabs>
              <w:spacing w:before="40"/>
            </w:pPr>
            <w:r>
              <w:t>What units have you achieved so</w:t>
            </w:r>
            <w:r>
              <w:rPr>
                <w:spacing w:val="-3"/>
              </w:rPr>
              <w:t xml:space="preserve"> </w:t>
            </w:r>
            <w:r>
              <w:t>far?</w:t>
            </w:r>
          </w:p>
          <w:p w14:paraId="40E14B6C" w14:textId="77777777" w:rsidR="00D916BB" w:rsidRDefault="00FF1372">
            <w:pPr>
              <w:pStyle w:val="TableParagraph"/>
              <w:numPr>
                <w:ilvl w:val="0"/>
                <w:numId w:val="17"/>
              </w:numPr>
              <w:tabs>
                <w:tab w:val="left" w:pos="828"/>
              </w:tabs>
              <w:spacing w:before="38"/>
            </w:pPr>
            <w:r>
              <w:t>What help and guidance have you had with putting your evidence</w:t>
            </w:r>
            <w:r>
              <w:rPr>
                <w:spacing w:val="-12"/>
              </w:rPr>
              <w:t xml:space="preserve"> </w:t>
            </w:r>
            <w:r>
              <w:t>together?</w:t>
            </w:r>
          </w:p>
          <w:p w14:paraId="1E175304" w14:textId="77777777" w:rsidR="00D916BB" w:rsidRDefault="00FF1372">
            <w:pPr>
              <w:pStyle w:val="TableParagraph"/>
              <w:numPr>
                <w:ilvl w:val="0"/>
                <w:numId w:val="17"/>
              </w:numPr>
              <w:tabs>
                <w:tab w:val="left" w:pos="828"/>
              </w:tabs>
              <w:spacing w:before="37"/>
            </w:pPr>
            <w:r>
              <w:t>What kind of help and guidance have you had to put your portfolio</w:t>
            </w:r>
            <w:r>
              <w:rPr>
                <w:spacing w:val="-15"/>
              </w:rPr>
              <w:t xml:space="preserve"> </w:t>
            </w:r>
            <w:r>
              <w:t>together?</w:t>
            </w:r>
          </w:p>
          <w:p w14:paraId="7FD87FB0" w14:textId="77777777" w:rsidR="00D916BB" w:rsidRDefault="00FF1372">
            <w:pPr>
              <w:pStyle w:val="TableParagraph"/>
              <w:numPr>
                <w:ilvl w:val="0"/>
                <w:numId w:val="17"/>
              </w:numPr>
              <w:tabs>
                <w:tab w:val="left" w:pos="828"/>
              </w:tabs>
              <w:spacing w:before="38"/>
            </w:pPr>
            <w:r>
              <w:t>Do you think this qualification will help you to progress to another qualification or</w:t>
            </w:r>
            <w:r>
              <w:rPr>
                <w:spacing w:val="-23"/>
              </w:rPr>
              <w:t xml:space="preserve"> </w:t>
            </w:r>
            <w:r>
              <w:t>job?</w:t>
            </w:r>
          </w:p>
        </w:tc>
      </w:tr>
      <w:tr w:rsidR="00D916BB" w14:paraId="2AF37EF5" w14:textId="77777777">
        <w:trPr>
          <w:trHeight w:val="3782"/>
        </w:trPr>
        <w:tc>
          <w:tcPr>
            <w:tcW w:w="9243" w:type="dxa"/>
            <w:gridSpan w:val="5"/>
          </w:tcPr>
          <w:p w14:paraId="4A1F39A6" w14:textId="77777777" w:rsidR="00D916BB" w:rsidRDefault="00FF1372">
            <w:pPr>
              <w:pStyle w:val="TableParagraph"/>
              <w:spacing w:line="250" w:lineRule="exact"/>
              <w:ind w:left="107"/>
            </w:pPr>
            <w:r>
              <w:t>Indicate the number of the question asked, and summarise the response below</w:t>
            </w:r>
          </w:p>
        </w:tc>
      </w:tr>
      <w:tr w:rsidR="00D916BB" w14:paraId="02C82BAC" w14:textId="77777777">
        <w:trPr>
          <w:trHeight w:val="292"/>
        </w:trPr>
        <w:tc>
          <w:tcPr>
            <w:tcW w:w="2311" w:type="dxa"/>
          </w:tcPr>
          <w:p w14:paraId="5A5A34D3" w14:textId="77777777" w:rsidR="00D916BB" w:rsidRDefault="00FF1372">
            <w:pPr>
              <w:pStyle w:val="TableParagraph"/>
              <w:spacing w:line="250" w:lineRule="exact"/>
              <w:ind w:left="107"/>
            </w:pPr>
            <w:r>
              <w:t>IQA signature</w:t>
            </w:r>
          </w:p>
        </w:tc>
        <w:tc>
          <w:tcPr>
            <w:tcW w:w="3893" w:type="dxa"/>
            <w:gridSpan w:val="2"/>
          </w:tcPr>
          <w:p w14:paraId="51A968DB" w14:textId="77777777" w:rsidR="00D916BB" w:rsidRDefault="00D916BB">
            <w:pPr>
              <w:pStyle w:val="TableParagraph"/>
              <w:rPr>
                <w:rFonts w:ascii="Times New Roman"/>
                <w:sz w:val="20"/>
              </w:rPr>
            </w:pPr>
          </w:p>
        </w:tc>
        <w:tc>
          <w:tcPr>
            <w:tcW w:w="727" w:type="dxa"/>
          </w:tcPr>
          <w:p w14:paraId="6B286A1B" w14:textId="77777777" w:rsidR="00D916BB" w:rsidRDefault="00FF1372">
            <w:pPr>
              <w:pStyle w:val="TableParagraph"/>
              <w:spacing w:line="250" w:lineRule="exact"/>
              <w:ind w:left="108"/>
            </w:pPr>
            <w:r>
              <w:t>Date</w:t>
            </w:r>
          </w:p>
        </w:tc>
        <w:tc>
          <w:tcPr>
            <w:tcW w:w="2312" w:type="dxa"/>
          </w:tcPr>
          <w:p w14:paraId="087B71C4" w14:textId="77777777" w:rsidR="00D916BB" w:rsidRDefault="00D916BB">
            <w:pPr>
              <w:pStyle w:val="TableParagraph"/>
              <w:rPr>
                <w:rFonts w:ascii="Times New Roman"/>
                <w:sz w:val="20"/>
              </w:rPr>
            </w:pPr>
          </w:p>
        </w:tc>
      </w:tr>
    </w:tbl>
    <w:p w14:paraId="54401331" w14:textId="77777777" w:rsidR="00D916BB" w:rsidRDefault="00D916BB">
      <w:pPr>
        <w:rPr>
          <w:rFonts w:ascii="Times New Roman"/>
          <w:sz w:val="20"/>
        </w:rPr>
        <w:sectPr w:rsidR="00D916BB">
          <w:pgSz w:w="11910" w:h="16840"/>
          <w:pgMar w:top="520" w:right="140" w:bottom="1080" w:left="1220" w:header="287" w:footer="900" w:gutter="0"/>
          <w:cols w:space="720"/>
        </w:sectPr>
      </w:pPr>
    </w:p>
    <w:p w14:paraId="392D1100" w14:textId="77777777" w:rsidR="00D916BB" w:rsidRDefault="00D916BB">
      <w:pPr>
        <w:pStyle w:val="BodyText"/>
        <w:rPr>
          <w:b/>
          <w:sz w:val="20"/>
        </w:rPr>
      </w:pPr>
    </w:p>
    <w:p w14:paraId="10F20173" w14:textId="77777777" w:rsidR="00D916BB" w:rsidRDefault="00D916BB">
      <w:pPr>
        <w:pStyle w:val="BodyText"/>
        <w:rPr>
          <w:b/>
          <w:sz w:val="20"/>
        </w:rPr>
      </w:pPr>
    </w:p>
    <w:p w14:paraId="2F2E4117" w14:textId="77777777" w:rsidR="00D916BB" w:rsidRDefault="00D916BB">
      <w:pPr>
        <w:pStyle w:val="BodyText"/>
        <w:spacing w:before="3"/>
        <w:rPr>
          <w:b/>
          <w:sz w:val="17"/>
        </w:rPr>
      </w:pPr>
    </w:p>
    <w:p w14:paraId="1C83DE8F" w14:textId="77777777" w:rsidR="00D916BB" w:rsidRDefault="00FF1372">
      <w:pPr>
        <w:spacing w:before="94"/>
        <w:ind w:left="2973"/>
        <w:rPr>
          <w:b/>
        </w:rPr>
      </w:pPr>
      <w:r>
        <w:rPr>
          <w:b/>
        </w:rPr>
        <w:t>IQA 9 - IQA Final Portfolio Review</w:t>
      </w:r>
    </w:p>
    <w:p w14:paraId="09FDC734" w14:textId="77777777" w:rsidR="00D916BB" w:rsidRDefault="00D916BB">
      <w:pPr>
        <w:pStyle w:val="BodyText"/>
        <w:rPr>
          <w:b/>
          <w:sz w:val="20"/>
        </w:rPr>
      </w:pPr>
    </w:p>
    <w:p w14:paraId="67CFD2A8" w14:textId="77777777" w:rsidR="00D916BB" w:rsidRDefault="00D916BB">
      <w:pPr>
        <w:pStyle w:val="BodyText"/>
        <w:spacing w:before="2" w:after="1"/>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1908"/>
        <w:gridCol w:w="400"/>
        <w:gridCol w:w="732"/>
        <w:gridCol w:w="1579"/>
        <w:gridCol w:w="2312"/>
      </w:tblGrid>
      <w:tr w:rsidR="00D916BB" w14:paraId="5E06D16D" w14:textId="77777777">
        <w:trPr>
          <w:trHeight w:val="292"/>
        </w:trPr>
        <w:tc>
          <w:tcPr>
            <w:tcW w:w="2311" w:type="dxa"/>
          </w:tcPr>
          <w:p w14:paraId="2AD15CC9" w14:textId="77777777" w:rsidR="00D916BB" w:rsidRDefault="00FF1372">
            <w:pPr>
              <w:pStyle w:val="TableParagraph"/>
              <w:ind w:left="107"/>
            </w:pPr>
            <w:r>
              <w:t>Qualification</w:t>
            </w:r>
          </w:p>
        </w:tc>
        <w:tc>
          <w:tcPr>
            <w:tcW w:w="2308" w:type="dxa"/>
            <w:gridSpan w:val="2"/>
          </w:tcPr>
          <w:p w14:paraId="3CE1581F" w14:textId="77777777" w:rsidR="00D916BB" w:rsidRDefault="00D916BB">
            <w:pPr>
              <w:pStyle w:val="TableParagraph"/>
              <w:rPr>
                <w:rFonts w:ascii="Times New Roman"/>
                <w:sz w:val="20"/>
              </w:rPr>
            </w:pPr>
          </w:p>
        </w:tc>
        <w:tc>
          <w:tcPr>
            <w:tcW w:w="2311" w:type="dxa"/>
            <w:gridSpan w:val="2"/>
          </w:tcPr>
          <w:p w14:paraId="2BFE7395" w14:textId="77777777" w:rsidR="00D916BB" w:rsidRDefault="00FF1372">
            <w:pPr>
              <w:pStyle w:val="TableParagraph"/>
              <w:ind w:left="109"/>
            </w:pPr>
            <w:r>
              <w:t>Assessor</w:t>
            </w:r>
          </w:p>
        </w:tc>
        <w:tc>
          <w:tcPr>
            <w:tcW w:w="2312" w:type="dxa"/>
          </w:tcPr>
          <w:p w14:paraId="5BA4D832" w14:textId="77777777" w:rsidR="00D916BB" w:rsidRDefault="00D916BB">
            <w:pPr>
              <w:pStyle w:val="TableParagraph"/>
              <w:rPr>
                <w:rFonts w:ascii="Times New Roman"/>
                <w:sz w:val="20"/>
              </w:rPr>
            </w:pPr>
          </w:p>
        </w:tc>
      </w:tr>
      <w:tr w:rsidR="00D916BB" w14:paraId="6BB03927" w14:textId="77777777">
        <w:trPr>
          <w:trHeight w:val="290"/>
        </w:trPr>
        <w:tc>
          <w:tcPr>
            <w:tcW w:w="2311" w:type="dxa"/>
          </w:tcPr>
          <w:p w14:paraId="469D2594" w14:textId="77777777" w:rsidR="00D916BB" w:rsidRDefault="00FF1372">
            <w:pPr>
              <w:pStyle w:val="TableParagraph"/>
              <w:spacing w:line="250" w:lineRule="exact"/>
              <w:ind w:left="107"/>
            </w:pPr>
            <w:r>
              <w:t>Unit(s)</w:t>
            </w:r>
          </w:p>
        </w:tc>
        <w:tc>
          <w:tcPr>
            <w:tcW w:w="2308" w:type="dxa"/>
            <w:gridSpan w:val="2"/>
          </w:tcPr>
          <w:p w14:paraId="15B77696" w14:textId="77777777" w:rsidR="00D916BB" w:rsidRDefault="00D916BB">
            <w:pPr>
              <w:pStyle w:val="TableParagraph"/>
              <w:rPr>
                <w:rFonts w:ascii="Times New Roman"/>
                <w:sz w:val="20"/>
              </w:rPr>
            </w:pPr>
          </w:p>
        </w:tc>
        <w:tc>
          <w:tcPr>
            <w:tcW w:w="2311" w:type="dxa"/>
            <w:gridSpan w:val="2"/>
          </w:tcPr>
          <w:p w14:paraId="3A4D0779" w14:textId="77777777" w:rsidR="00D916BB" w:rsidRDefault="00FF1372">
            <w:pPr>
              <w:pStyle w:val="TableParagraph"/>
              <w:spacing w:line="250" w:lineRule="exact"/>
              <w:ind w:left="109"/>
            </w:pPr>
            <w:r>
              <w:t>IQA</w:t>
            </w:r>
          </w:p>
        </w:tc>
        <w:tc>
          <w:tcPr>
            <w:tcW w:w="2312" w:type="dxa"/>
          </w:tcPr>
          <w:p w14:paraId="38248287" w14:textId="77777777" w:rsidR="00D916BB" w:rsidRDefault="00D916BB">
            <w:pPr>
              <w:pStyle w:val="TableParagraph"/>
              <w:rPr>
                <w:rFonts w:ascii="Times New Roman"/>
                <w:sz w:val="20"/>
              </w:rPr>
            </w:pPr>
          </w:p>
        </w:tc>
      </w:tr>
      <w:tr w:rsidR="00D916BB" w14:paraId="0E127B37" w14:textId="77777777">
        <w:trPr>
          <w:trHeight w:val="292"/>
        </w:trPr>
        <w:tc>
          <w:tcPr>
            <w:tcW w:w="2311" w:type="dxa"/>
          </w:tcPr>
          <w:p w14:paraId="628D6B47" w14:textId="77777777" w:rsidR="00D916BB" w:rsidRDefault="00FF1372">
            <w:pPr>
              <w:pStyle w:val="TableParagraph"/>
              <w:spacing w:line="250" w:lineRule="exact"/>
              <w:ind w:left="107"/>
            </w:pPr>
            <w:r>
              <w:t>Learner</w:t>
            </w:r>
          </w:p>
        </w:tc>
        <w:tc>
          <w:tcPr>
            <w:tcW w:w="6931" w:type="dxa"/>
            <w:gridSpan w:val="5"/>
          </w:tcPr>
          <w:p w14:paraId="66596206" w14:textId="77777777" w:rsidR="00D916BB" w:rsidRDefault="00D916BB">
            <w:pPr>
              <w:pStyle w:val="TableParagraph"/>
              <w:rPr>
                <w:rFonts w:ascii="Times New Roman"/>
                <w:sz w:val="20"/>
              </w:rPr>
            </w:pPr>
          </w:p>
        </w:tc>
      </w:tr>
      <w:tr w:rsidR="00D916BB" w14:paraId="32FC803F" w14:textId="77777777">
        <w:trPr>
          <w:trHeight w:val="290"/>
        </w:trPr>
        <w:tc>
          <w:tcPr>
            <w:tcW w:w="4219" w:type="dxa"/>
            <w:gridSpan w:val="2"/>
          </w:tcPr>
          <w:p w14:paraId="760DAA32" w14:textId="77777777" w:rsidR="00D916BB" w:rsidRDefault="00FF1372">
            <w:pPr>
              <w:pStyle w:val="TableParagraph"/>
              <w:spacing w:line="250" w:lineRule="exact"/>
              <w:ind w:left="107"/>
            </w:pPr>
            <w:r>
              <w:t>Checklist</w:t>
            </w:r>
          </w:p>
        </w:tc>
        <w:tc>
          <w:tcPr>
            <w:tcW w:w="1132" w:type="dxa"/>
            <w:gridSpan w:val="2"/>
          </w:tcPr>
          <w:p w14:paraId="0547295E" w14:textId="77777777" w:rsidR="00D916BB" w:rsidRDefault="00FF1372">
            <w:pPr>
              <w:pStyle w:val="TableParagraph"/>
              <w:spacing w:line="250" w:lineRule="exact"/>
              <w:ind w:left="108"/>
            </w:pPr>
            <w:r>
              <w:t>Y / N</w:t>
            </w:r>
          </w:p>
        </w:tc>
        <w:tc>
          <w:tcPr>
            <w:tcW w:w="3891" w:type="dxa"/>
            <w:gridSpan w:val="2"/>
          </w:tcPr>
          <w:p w14:paraId="160AAF87" w14:textId="77777777" w:rsidR="00D916BB" w:rsidRDefault="00FF1372">
            <w:pPr>
              <w:pStyle w:val="TableParagraph"/>
              <w:spacing w:line="250" w:lineRule="exact"/>
              <w:ind w:left="109"/>
            </w:pPr>
            <w:r>
              <w:t>Details</w:t>
            </w:r>
          </w:p>
        </w:tc>
      </w:tr>
      <w:tr w:rsidR="00D916BB" w14:paraId="53084202" w14:textId="77777777">
        <w:trPr>
          <w:trHeight w:val="582"/>
        </w:trPr>
        <w:tc>
          <w:tcPr>
            <w:tcW w:w="4219" w:type="dxa"/>
            <w:gridSpan w:val="2"/>
          </w:tcPr>
          <w:p w14:paraId="1BD0BF30" w14:textId="77777777" w:rsidR="00D916BB" w:rsidRDefault="00FF1372">
            <w:pPr>
              <w:pStyle w:val="TableParagraph"/>
              <w:spacing w:line="250" w:lineRule="exact"/>
              <w:ind w:left="107"/>
            </w:pPr>
            <w:r>
              <w:t>Countersigning Assessor details</w:t>
            </w:r>
          </w:p>
        </w:tc>
        <w:tc>
          <w:tcPr>
            <w:tcW w:w="1132" w:type="dxa"/>
            <w:gridSpan w:val="2"/>
          </w:tcPr>
          <w:p w14:paraId="32436729" w14:textId="77777777" w:rsidR="00D916BB" w:rsidRDefault="00D916BB">
            <w:pPr>
              <w:pStyle w:val="TableParagraph"/>
              <w:rPr>
                <w:rFonts w:ascii="Times New Roman"/>
              </w:rPr>
            </w:pPr>
          </w:p>
        </w:tc>
        <w:tc>
          <w:tcPr>
            <w:tcW w:w="3891" w:type="dxa"/>
            <w:gridSpan w:val="2"/>
          </w:tcPr>
          <w:p w14:paraId="5ED957C0" w14:textId="77777777" w:rsidR="00D916BB" w:rsidRDefault="00D916BB">
            <w:pPr>
              <w:pStyle w:val="TableParagraph"/>
              <w:rPr>
                <w:rFonts w:ascii="Times New Roman"/>
              </w:rPr>
            </w:pPr>
          </w:p>
        </w:tc>
      </w:tr>
      <w:tr w:rsidR="00D916BB" w14:paraId="10322E82" w14:textId="77777777">
        <w:trPr>
          <w:trHeight w:val="870"/>
        </w:trPr>
        <w:tc>
          <w:tcPr>
            <w:tcW w:w="4219" w:type="dxa"/>
            <w:gridSpan w:val="2"/>
          </w:tcPr>
          <w:p w14:paraId="7ED917B8" w14:textId="77777777" w:rsidR="00D916BB" w:rsidRDefault="00FF1372">
            <w:pPr>
              <w:pStyle w:val="TableParagraph"/>
              <w:spacing w:line="276" w:lineRule="auto"/>
              <w:ind w:left="107" w:right="755"/>
            </w:pPr>
            <w:r>
              <w:t>Awarding organisation registration number</w:t>
            </w:r>
          </w:p>
        </w:tc>
        <w:tc>
          <w:tcPr>
            <w:tcW w:w="1132" w:type="dxa"/>
            <w:gridSpan w:val="2"/>
          </w:tcPr>
          <w:p w14:paraId="696FFB9B" w14:textId="77777777" w:rsidR="00D916BB" w:rsidRDefault="00D916BB">
            <w:pPr>
              <w:pStyle w:val="TableParagraph"/>
              <w:rPr>
                <w:rFonts w:ascii="Times New Roman"/>
              </w:rPr>
            </w:pPr>
          </w:p>
        </w:tc>
        <w:tc>
          <w:tcPr>
            <w:tcW w:w="3891" w:type="dxa"/>
            <w:gridSpan w:val="2"/>
          </w:tcPr>
          <w:p w14:paraId="08145CA1" w14:textId="77777777" w:rsidR="00D916BB" w:rsidRDefault="00D916BB">
            <w:pPr>
              <w:pStyle w:val="TableParagraph"/>
              <w:rPr>
                <w:rFonts w:ascii="Times New Roman"/>
              </w:rPr>
            </w:pPr>
          </w:p>
        </w:tc>
      </w:tr>
      <w:tr w:rsidR="00D916BB" w14:paraId="0EA9AB7A" w14:textId="77777777">
        <w:trPr>
          <w:trHeight w:val="873"/>
        </w:trPr>
        <w:tc>
          <w:tcPr>
            <w:tcW w:w="4219" w:type="dxa"/>
            <w:gridSpan w:val="2"/>
          </w:tcPr>
          <w:p w14:paraId="702EF688" w14:textId="77777777" w:rsidR="00D916BB" w:rsidRDefault="00FF1372">
            <w:pPr>
              <w:pStyle w:val="TableParagraph"/>
              <w:spacing w:line="276" w:lineRule="auto"/>
              <w:ind w:left="107" w:right="95"/>
            </w:pPr>
            <w:r>
              <w:t>The portfolio is clearly sectioned and easily accessed. An effective referencing</w:t>
            </w:r>
          </w:p>
          <w:p w14:paraId="54B4C048" w14:textId="77777777" w:rsidR="00D916BB" w:rsidRDefault="00FF1372">
            <w:pPr>
              <w:pStyle w:val="TableParagraph"/>
              <w:spacing w:line="253" w:lineRule="exact"/>
              <w:ind w:left="107"/>
            </w:pPr>
            <w:r>
              <w:t>system is in place</w:t>
            </w:r>
          </w:p>
        </w:tc>
        <w:tc>
          <w:tcPr>
            <w:tcW w:w="1132" w:type="dxa"/>
            <w:gridSpan w:val="2"/>
          </w:tcPr>
          <w:p w14:paraId="3541742E" w14:textId="77777777" w:rsidR="00D916BB" w:rsidRDefault="00D916BB">
            <w:pPr>
              <w:pStyle w:val="TableParagraph"/>
              <w:rPr>
                <w:rFonts w:ascii="Times New Roman"/>
              </w:rPr>
            </w:pPr>
          </w:p>
        </w:tc>
        <w:tc>
          <w:tcPr>
            <w:tcW w:w="3891" w:type="dxa"/>
            <w:gridSpan w:val="2"/>
          </w:tcPr>
          <w:p w14:paraId="2B12E360" w14:textId="77777777" w:rsidR="00D916BB" w:rsidRDefault="00D916BB">
            <w:pPr>
              <w:pStyle w:val="TableParagraph"/>
              <w:rPr>
                <w:rFonts w:ascii="Times New Roman"/>
              </w:rPr>
            </w:pPr>
          </w:p>
        </w:tc>
      </w:tr>
      <w:tr w:rsidR="00D916BB" w14:paraId="11E2F9CB" w14:textId="77777777">
        <w:trPr>
          <w:trHeight w:val="873"/>
        </w:trPr>
        <w:tc>
          <w:tcPr>
            <w:tcW w:w="4219" w:type="dxa"/>
            <w:gridSpan w:val="2"/>
          </w:tcPr>
          <w:p w14:paraId="1E241361" w14:textId="77777777" w:rsidR="00D916BB" w:rsidRDefault="00FF1372">
            <w:pPr>
              <w:pStyle w:val="TableParagraph"/>
              <w:spacing w:line="250" w:lineRule="exact"/>
              <w:ind w:left="107"/>
            </w:pPr>
            <w:r>
              <w:t>For unqualified Assessors the</w:t>
            </w:r>
          </w:p>
          <w:p w14:paraId="69084295" w14:textId="77777777" w:rsidR="00D916BB" w:rsidRDefault="00FF1372">
            <w:pPr>
              <w:pStyle w:val="TableParagraph"/>
              <w:spacing w:before="3" w:line="290" w:lineRule="atLeast"/>
              <w:ind w:left="107" w:right="376"/>
            </w:pPr>
            <w:r>
              <w:t>assessment decisions have been countersigned by a qualified Assessor</w:t>
            </w:r>
          </w:p>
        </w:tc>
        <w:tc>
          <w:tcPr>
            <w:tcW w:w="1132" w:type="dxa"/>
            <w:gridSpan w:val="2"/>
          </w:tcPr>
          <w:p w14:paraId="7CEF3FDE" w14:textId="77777777" w:rsidR="00D916BB" w:rsidRDefault="00D916BB">
            <w:pPr>
              <w:pStyle w:val="TableParagraph"/>
              <w:rPr>
                <w:rFonts w:ascii="Times New Roman"/>
              </w:rPr>
            </w:pPr>
          </w:p>
        </w:tc>
        <w:tc>
          <w:tcPr>
            <w:tcW w:w="3891" w:type="dxa"/>
            <w:gridSpan w:val="2"/>
          </w:tcPr>
          <w:p w14:paraId="01721D84" w14:textId="77777777" w:rsidR="00D916BB" w:rsidRDefault="00D916BB">
            <w:pPr>
              <w:pStyle w:val="TableParagraph"/>
              <w:rPr>
                <w:rFonts w:ascii="Times New Roman"/>
              </w:rPr>
            </w:pPr>
          </w:p>
        </w:tc>
      </w:tr>
      <w:tr w:rsidR="00D916BB" w14:paraId="5D380632" w14:textId="77777777">
        <w:trPr>
          <w:trHeight w:val="582"/>
        </w:trPr>
        <w:tc>
          <w:tcPr>
            <w:tcW w:w="4219" w:type="dxa"/>
            <w:gridSpan w:val="2"/>
          </w:tcPr>
          <w:p w14:paraId="4B9593FF" w14:textId="77777777" w:rsidR="00D916BB" w:rsidRDefault="00FF1372">
            <w:pPr>
              <w:pStyle w:val="TableParagraph"/>
              <w:spacing w:line="250" w:lineRule="exact"/>
              <w:ind w:left="107"/>
            </w:pPr>
            <w:r>
              <w:t>All learner / Assessor authentication</w:t>
            </w:r>
          </w:p>
          <w:p w14:paraId="445B8C45" w14:textId="77777777" w:rsidR="00D916BB" w:rsidRDefault="00FF1372">
            <w:pPr>
              <w:pStyle w:val="TableParagraph"/>
              <w:spacing w:before="40"/>
              <w:ind w:left="107"/>
            </w:pPr>
            <w:r>
              <w:t>requirements are in place</w:t>
            </w:r>
          </w:p>
        </w:tc>
        <w:tc>
          <w:tcPr>
            <w:tcW w:w="1132" w:type="dxa"/>
            <w:gridSpan w:val="2"/>
          </w:tcPr>
          <w:p w14:paraId="07210125" w14:textId="77777777" w:rsidR="00D916BB" w:rsidRDefault="00D916BB">
            <w:pPr>
              <w:pStyle w:val="TableParagraph"/>
              <w:rPr>
                <w:rFonts w:ascii="Times New Roman"/>
              </w:rPr>
            </w:pPr>
          </w:p>
        </w:tc>
        <w:tc>
          <w:tcPr>
            <w:tcW w:w="3891" w:type="dxa"/>
            <w:gridSpan w:val="2"/>
          </w:tcPr>
          <w:p w14:paraId="1835A643" w14:textId="77777777" w:rsidR="00D916BB" w:rsidRDefault="00D916BB">
            <w:pPr>
              <w:pStyle w:val="TableParagraph"/>
              <w:rPr>
                <w:rFonts w:ascii="Times New Roman"/>
              </w:rPr>
            </w:pPr>
          </w:p>
        </w:tc>
      </w:tr>
      <w:tr w:rsidR="00D916BB" w14:paraId="3607A762" w14:textId="77777777">
        <w:trPr>
          <w:trHeight w:val="1163"/>
        </w:trPr>
        <w:tc>
          <w:tcPr>
            <w:tcW w:w="4219" w:type="dxa"/>
            <w:gridSpan w:val="2"/>
          </w:tcPr>
          <w:p w14:paraId="49528C4C" w14:textId="77777777" w:rsidR="00D916BB" w:rsidRDefault="00FF1372">
            <w:pPr>
              <w:pStyle w:val="TableParagraph"/>
              <w:spacing w:line="276" w:lineRule="auto"/>
              <w:ind w:left="107" w:right="303"/>
            </w:pPr>
            <w:r>
              <w:t>The learner CV, initial assessment contract agreement, access to appeals and witness status and participants list</w:t>
            </w:r>
          </w:p>
          <w:p w14:paraId="7EDD1B2B" w14:textId="77777777" w:rsidR="00D916BB" w:rsidRDefault="00FF1372">
            <w:pPr>
              <w:pStyle w:val="TableParagraph"/>
              <w:ind w:left="107"/>
            </w:pPr>
            <w:r>
              <w:t>are complete</w:t>
            </w:r>
          </w:p>
        </w:tc>
        <w:tc>
          <w:tcPr>
            <w:tcW w:w="1132" w:type="dxa"/>
            <w:gridSpan w:val="2"/>
          </w:tcPr>
          <w:p w14:paraId="03683F7B" w14:textId="77777777" w:rsidR="00D916BB" w:rsidRDefault="00D916BB">
            <w:pPr>
              <w:pStyle w:val="TableParagraph"/>
              <w:rPr>
                <w:rFonts w:ascii="Times New Roman"/>
              </w:rPr>
            </w:pPr>
          </w:p>
        </w:tc>
        <w:tc>
          <w:tcPr>
            <w:tcW w:w="3891" w:type="dxa"/>
            <w:gridSpan w:val="2"/>
          </w:tcPr>
          <w:p w14:paraId="5157F2BA" w14:textId="77777777" w:rsidR="00D916BB" w:rsidRDefault="00D916BB">
            <w:pPr>
              <w:pStyle w:val="TableParagraph"/>
              <w:rPr>
                <w:rFonts w:ascii="Times New Roman"/>
              </w:rPr>
            </w:pPr>
          </w:p>
        </w:tc>
      </w:tr>
      <w:tr w:rsidR="00D916BB" w14:paraId="35F93341" w14:textId="77777777">
        <w:trPr>
          <w:trHeight w:val="1163"/>
        </w:trPr>
        <w:tc>
          <w:tcPr>
            <w:tcW w:w="4219" w:type="dxa"/>
            <w:gridSpan w:val="2"/>
          </w:tcPr>
          <w:p w14:paraId="5EAD1DF6" w14:textId="77777777" w:rsidR="00D916BB" w:rsidRDefault="00FF1372">
            <w:pPr>
              <w:pStyle w:val="TableParagraph"/>
              <w:spacing w:line="276" w:lineRule="auto"/>
              <w:ind w:left="107" w:right="633"/>
            </w:pPr>
            <w:r>
              <w:t>There is complete evidence of the Assessor being active in the full assessment cycle (from planning to</w:t>
            </w:r>
          </w:p>
          <w:p w14:paraId="32634B86" w14:textId="77777777" w:rsidR="00D916BB" w:rsidRDefault="00FF1372">
            <w:pPr>
              <w:pStyle w:val="TableParagraph"/>
              <w:ind w:left="107"/>
            </w:pPr>
            <w:r>
              <w:t>review and feedback)</w:t>
            </w:r>
          </w:p>
        </w:tc>
        <w:tc>
          <w:tcPr>
            <w:tcW w:w="1132" w:type="dxa"/>
            <w:gridSpan w:val="2"/>
          </w:tcPr>
          <w:p w14:paraId="26550F66" w14:textId="77777777" w:rsidR="00D916BB" w:rsidRDefault="00D916BB">
            <w:pPr>
              <w:pStyle w:val="TableParagraph"/>
              <w:rPr>
                <w:rFonts w:ascii="Times New Roman"/>
              </w:rPr>
            </w:pPr>
          </w:p>
        </w:tc>
        <w:tc>
          <w:tcPr>
            <w:tcW w:w="3891" w:type="dxa"/>
            <w:gridSpan w:val="2"/>
          </w:tcPr>
          <w:p w14:paraId="283C8CFB" w14:textId="77777777" w:rsidR="00D916BB" w:rsidRDefault="00D916BB">
            <w:pPr>
              <w:pStyle w:val="TableParagraph"/>
              <w:rPr>
                <w:rFonts w:ascii="Times New Roman"/>
              </w:rPr>
            </w:pPr>
          </w:p>
        </w:tc>
      </w:tr>
      <w:tr w:rsidR="00D916BB" w14:paraId="78DB694D" w14:textId="77777777">
        <w:trPr>
          <w:trHeight w:val="580"/>
        </w:trPr>
        <w:tc>
          <w:tcPr>
            <w:tcW w:w="4219" w:type="dxa"/>
            <w:gridSpan w:val="2"/>
          </w:tcPr>
          <w:p w14:paraId="343015B0" w14:textId="77777777" w:rsidR="00D916BB" w:rsidRDefault="00FF1372">
            <w:pPr>
              <w:pStyle w:val="TableParagraph"/>
              <w:spacing w:line="250" w:lineRule="exact"/>
              <w:ind w:left="107"/>
            </w:pPr>
            <w:r>
              <w:t>The Assessor records of</w:t>
            </w:r>
            <w:r>
              <w:rPr>
                <w:spacing w:val="-8"/>
              </w:rPr>
              <w:t xml:space="preserve"> </w:t>
            </w:r>
            <w:r>
              <w:t>assessment</w:t>
            </w:r>
          </w:p>
          <w:p w14:paraId="33BCC8F2" w14:textId="77777777" w:rsidR="00D916BB" w:rsidRDefault="00FF1372">
            <w:pPr>
              <w:pStyle w:val="TableParagraph"/>
              <w:spacing w:before="37"/>
              <w:ind w:left="107"/>
            </w:pPr>
            <w:r>
              <w:t>decisions are complete and</w:t>
            </w:r>
            <w:r>
              <w:rPr>
                <w:spacing w:val="-6"/>
              </w:rPr>
              <w:t xml:space="preserve"> </w:t>
            </w:r>
            <w:r>
              <w:t>accurate</w:t>
            </w:r>
          </w:p>
        </w:tc>
        <w:tc>
          <w:tcPr>
            <w:tcW w:w="1132" w:type="dxa"/>
            <w:gridSpan w:val="2"/>
          </w:tcPr>
          <w:p w14:paraId="6C75B4BE" w14:textId="77777777" w:rsidR="00D916BB" w:rsidRDefault="00D916BB">
            <w:pPr>
              <w:pStyle w:val="TableParagraph"/>
              <w:rPr>
                <w:rFonts w:ascii="Times New Roman"/>
              </w:rPr>
            </w:pPr>
          </w:p>
        </w:tc>
        <w:tc>
          <w:tcPr>
            <w:tcW w:w="3891" w:type="dxa"/>
            <w:gridSpan w:val="2"/>
          </w:tcPr>
          <w:p w14:paraId="7AA3CC24" w14:textId="77777777" w:rsidR="00D916BB" w:rsidRDefault="00D916BB">
            <w:pPr>
              <w:pStyle w:val="TableParagraph"/>
              <w:rPr>
                <w:rFonts w:ascii="Times New Roman"/>
              </w:rPr>
            </w:pPr>
          </w:p>
        </w:tc>
      </w:tr>
      <w:tr w:rsidR="00D916BB" w14:paraId="248D0A40" w14:textId="77777777">
        <w:trPr>
          <w:trHeight w:val="582"/>
        </w:trPr>
        <w:tc>
          <w:tcPr>
            <w:tcW w:w="4219" w:type="dxa"/>
            <w:gridSpan w:val="2"/>
          </w:tcPr>
          <w:p w14:paraId="1463A24A" w14:textId="77777777" w:rsidR="00D916BB" w:rsidRDefault="00FF1372">
            <w:pPr>
              <w:pStyle w:val="TableParagraph"/>
              <w:ind w:left="107"/>
            </w:pPr>
            <w:r>
              <w:t>All key documentation is dated and</w:t>
            </w:r>
          </w:p>
          <w:p w14:paraId="4D55B957" w14:textId="77777777" w:rsidR="00D916BB" w:rsidRDefault="00FF1372">
            <w:pPr>
              <w:pStyle w:val="TableParagraph"/>
              <w:spacing w:before="37"/>
              <w:ind w:left="107"/>
            </w:pPr>
            <w:r>
              <w:t>signed by Assessor</w:t>
            </w:r>
          </w:p>
        </w:tc>
        <w:tc>
          <w:tcPr>
            <w:tcW w:w="1132" w:type="dxa"/>
            <w:gridSpan w:val="2"/>
          </w:tcPr>
          <w:p w14:paraId="6CB40AE1" w14:textId="77777777" w:rsidR="00D916BB" w:rsidRDefault="00D916BB">
            <w:pPr>
              <w:pStyle w:val="TableParagraph"/>
              <w:rPr>
                <w:rFonts w:ascii="Times New Roman"/>
              </w:rPr>
            </w:pPr>
          </w:p>
        </w:tc>
        <w:tc>
          <w:tcPr>
            <w:tcW w:w="3891" w:type="dxa"/>
            <w:gridSpan w:val="2"/>
          </w:tcPr>
          <w:p w14:paraId="5212567E" w14:textId="77777777" w:rsidR="00D916BB" w:rsidRDefault="00D916BB">
            <w:pPr>
              <w:pStyle w:val="TableParagraph"/>
              <w:rPr>
                <w:rFonts w:ascii="Times New Roman"/>
              </w:rPr>
            </w:pPr>
          </w:p>
        </w:tc>
      </w:tr>
      <w:tr w:rsidR="00D916BB" w14:paraId="09925C96" w14:textId="77777777">
        <w:trPr>
          <w:trHeight w:val="582"/>
        </w:trPr>
        <w:tc>
          <w:tcPr>
            <w:tcW w:w="4219" w:type="dxa"/>
            <w:gridSpan w:val="2"/>
          </w:tcPr>
          <w:p w14:paraId="51CEF0FF" w14:textId="77777777" w:rsidR="00D916BB" w:rsidRDefault="00FF1372">
            <w:pPr>
              <w:pStyle w:val="TableParagraph"/>
              <w:spacing w:line="250" w:lineRule="exact"/>
              <w:ind w:left="107"/>
            </w:pPr>
            <w:r>
              <w:t>The qualification / unit summary</w:t>
            </w:r>
          </w:p>
          <w:p w14:paraId="0B0045E0" w14:textId="77777777" w:rsidR="00D916BB" w:rsidRDefault="00FF1372">
            <w:pPr>
              <w:pStyle w:val="TableParagraph"/>
              <w:spacing w:before="37"/>
              <w:ind w:left="107"/>
            </w:pPr>
            <w:r>
              <w:t>achievement sheet(s) is complete</w:t>
            </w:r>
          </w:p>
        </w:tc>
        <w:tc>
          <w:tcPr>
            <w:tcW w:w="1132" w:type="dxa"/>
            <w:gridSpan w:val="2"/>
          </w:tcPr>
          <w:p w14:paraId="248550AF" w14:textId="77777777" w:rsidR="00D916BB" w:rsidRDefault="00D916BB">
            <w:pPr>
              <w:pStyle w:val="TableParagraph"/>
              <w:rPr>
                <w:rFonts w:ascii="Times New Roman"/>
              </w:rPr>
            </w:pPr>
          </w:p>
        </w:tc>
        <w:tc>
          <w:tcPr>
            <w:tcW w:w="3891" w:type="dxa"/>
            <w:gridSpan w:val="2"/>
          </w:tcPr>
          <w:p w14:paraId="297506CB" w14:textId="77777777" w:rsidR="00D916BB" w:rsidRDefault="00D916BB">
            <w:pPr>
              <w:pStyle w:val="TableParagraph"/>
              <w:rPr>
                <w:rFonts w:ascii="Times New Roman"/>
              </w:rPr>
            </w:pPr>
          </w:p>
        </w:tc>
      </w:tr>
      <w:tr w:rsidR="00D916BB" w14:paraId="1A24E299" w14:textId="77777777">
        <w:trPr>
          <w:trHeight w:val="580"/>
        </w:trPr>
        <w:tc>
          <w:tcPr>
            <w:tcW w:w="4219" w:type="dxa"/>
            <w:gridSpan w:val="2"/>
          </w:tcPr>
          <w:p w14:paraId="4EF69ADE" w14:textId="77777777" w:rsidR="00D916BB" w:rsidRDefault="00FF1372">
            <w:pPr>
              <w:pStyle w:val="TableParagraph"/>
              <w:spacing w:line="250" w:lineRule="exact"/>
              <w:ind w:left="107"/>
            </w:pPr>
            <w:r>
              <w:t>Assessment documents are complete</w:t>
            </w:r>
          </w:p>
          <w:p w14:paraId="65A00F36" w14:textId="77777777" w:rsidR="00D916BB" w:rsidRDefault="00FF1372">
            <w:pPr>
              <w:pStyle w:val="TableParagraph"/>
              <w:spacing w:before="37"/>
              <w:ind w:left="107"/>
            </w:pPr>
            <w:r>
              <w:t>and available for storage</w:t>
            </w:r>
          </w:p>
        </w:tc>
        <w:tc>
          <w:tcPr>
            <w:tcW w:w="1132" w:type="dxa"/>
            <w:gridSpan w:val="2"/>
          </w:tcPr>
          <w:p w14:paraId="48747F48" w14:textId="77777777" w:rsidR="00D916BB" w:rsidRDefault="00D916BB">
            <w:pPr>
              <w:pStyle w:val="TableParagraph"/>
              <w:rPr>
                <w:rFonts w:ascii="Times New Roman"/>
              </w:rPr>
            </w:pPr>
          </w:p>
        </w:tc>
        <w:tc>
          <w:tcPr>
            <w:tcW w:w="3891" w:type="dxa"/>
            <w:gridSpan w:val="2"/>
          </w:tcPr>
          <w:p w14:paraId="3843BFE1" w14:textId="77777777" w:rsidR="00D916BB" w:rsidRDefault="00D916BB">
            <w:pPr>
              <w:pStyle w:val="TableParagraph"/>
              <w:rPr>
                <w:rFonts w:ascii="Times New Roman"/>
              </w:rPr>
            </w:pPr>
          </w:p>
        </w:tc>
      </w:tr>
      <w:tr w:rsidR="00D916BB" w14:paraId="25E8587A" w14:textId="77777777">
        <w:trPr>
          <w:trHeight w:val="582"/>
        </w:trPr>
        <w:tc>
          <w:tcPr>
            <w:tcW w:w="4219" w:type="dxa"/>
            <w:gridSpan w:val="2"/>
          </w:tcPr>
          <w:p w14:paraId="1415C27B" w14:textId="77777777" w:rsidR="00D916BB" w:rsidRDefault="00FF1372">
            <w:pPr>
              <w:pStyle w:val="TableParagraph"/>
              <w:spacing w:line="250" w:lineRule="exact"/>
              <w:ind w:left="107"/>
            </w:pPr>
            <w:r>
              <w:t>IQA records are complete and available</w:t>
            </w:r>
          </w:p>
          <w:p w14:paraId="21D29352" w14:textId="77777777" w:rsidR="00D916BB" w:rsidRDefault="00FF1372">
            <w:pPr>
              <w:pStyle w:val="TableParagraph"/>
              <w:spacing w:before="40"/>
              <w:ind w:left="107"/>
            </w:pPr>
            <w:r>
              <w:t>for storage</w:t>
            </w:r>
          </w:p>
        </w:tc>
        <w:tc>
          <w:tcPr>
            <w:tcW w:w="1132" w:type="dxa"/>
            <w:gridSpan w:val="2"/>
          </w:tcPr>
          <w:p w14:paraId="266A71D4" w14:textId="77777777" w:rsidR="00D916BB" w:rsidRDefault="00D916BB">
            <w:pPr>
              <w:pStyle w:val="TableParagraph"/>
              <w:rPr>
                <w:rFonts w:ascii="Times New Roman"/>
              </w:rPr>
            </w:pPr>
          </w:p>
        </w:tc>
        <w:tc>
          <w:tcPr>
            <w:tcW w:w="3891" w:type="dxa"/>
            <w:gridSpan w:val="2"/>
          </w:tcPr>
          <w:p w14:paraId="5C9D9EF7" w14:textId="77777777" w:rsidR="00D916BB" w:rsidRDefault="00D916BB">
            <w:pPr>
              <w:pStyle w:val="TableParagraph"/>
              <w:rPr>
                <w:rFonts w:ascii="Times New Roman"/>
              </w:rPr>
            </w:pPr>
          </w:p>
        </w:tc>
      </w:tr>
    </w:tbl>
    <w:p w14:paraId="5D9705A1" w14:textId="77777777" w:rsidR="00D916BB" w:rsidRDefault="00D916BB">
      <w:pPr>
        <w:pStyle w:val="BodyText"/>
        <w:spacing w:before="6" w:after="1"/>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3894"/>
        <w:gridCol w:w="727"/>
        <w:gridCol w:w="2312"/>
      </w:tblGrid>
      <w:tr w:rsidR="00D916BB" w14:paraId="2A020606" w14:textId="77777777">
        <w:trPr>
          <w:trHeight w:val="582"/>
        </w:trPr>
        <w:tc>
          <w:tcPr>
            <w:tcW w:w="9244" w:type="dxa"/>
            <w:gridSpan w:val="4"/>
          </w:tcPr>
          <w:p w14:paraId="05BFCC01" w14:textId="77777777" w:rsidR="00D916BB" w:rsidRDefault="00FF1372">
            <w:pPr>
              <w:pStyle w:val="TableParagraph"/>
              <w:spacing w:line="250" w:lineRule="exact"/>
              <w:ind w:left="107"/>
            </w:pPr>
            <w:r>
              <w:t>Remedial action required / taken by the Assessor:</w:t>
            </w:r>
          </w:p>
        </w:tc>
      </w:tr>
      <w:tr w:rsidR="00D916BB" w14:paraId="43F7DB9B" w14:textId="77777777">
        <w:trPr>
          <w:trHeight w:val="580"/>
        </w:trPr>
        <w:tc>
          <w:tcPr>
            <w:tcW w:w="2311" w:type="dxa"/>
          </w:tcPr>
          <w:p w14:paraId="2AADEED8" w14:textId="77777777" w:rsidR="00D916BB" w:rsidRDefault="00FF1372">
            <w:pPr>
              <w:pStyle w:val="TableParagraph"/>
              <w:spacing w:line="250" w:lineRule="exact"/>
              <w:ind w:left="107"/>
            </w:pPr>
            <w:r>
              <w:t>Confirm action</w:t>
            </w:r>
          </w:p>
          <w:p w14:paraId="6DB0A610" w14:textId="77777777" w:rsidR="00D916BB" w:rsidRDefault="00FF1372">
            <w:pPr>
              <w:pStyle w:val="TableParagraph"/>
              <w:spacing w:before="37"/>
              <w:ind w:left="107"/>
            </w:pPr>
            <w:r>
              <w:t>completed</w:t>
            </w:r>
          </w:p>
        </w:tc>
        <w:tc>
          <w:tcPr>
            <w:tcW w:w="3894" w:type="dxa"/>
          </w:tcPr>
          <w:p w14:paraId="2CDFAC99" w14:textId="77777777" w:rsidR="00D916BB" w:rsidRDefault="00D916BB">
            <w:pPr>
              <w:pStyle w:val="TableParagraph"/>
              <w:rPr>
                <w:rFonts w:ascii="Times New Roman"/>
              </w:rPr>
            </w:pPr>
          </w:p>
        </w:tc>
        <w:tc>
          <w:tcPr>
            <w:tcW w:w="727" w:type="dxa"/>
          </w:tcPr>
          <w:p w14:paraId="1BED3BEE" w14:textId="77777777" w:rsidR="00D916BB" w:rsidRDefault="00FF1372">
            <w:pPr>
              <w:pStyle w:val="TableParagraph"/>
              <w:spacing w:line="250" w:lineRule="exact"/>
              <w:ind w:left="89" w:right="123"/>
              <w:jc w:val="center"/>
            </w:pPr>
            <w:r>
              <w:t>Date</w:t>
            </w:r>
          </w:p>
        </w:tc>
        <w:tc>
          <w:tcPr>
            <w:tcW w:w="2312" w:type="dxa"/>
          </w:tcPr>
          <w:p w14:paraId="7720E4D6" w14:textId="77777777" w:rsidR="00D916BB" w:rsidRDefault="00D916BB">
            <w:pPr>
              <w:pStyle w:val="TableParagraph"/>
              <w:rPr>
                <w:rFonts w:ascii="Times New Roman"/>
              </w:rPr>
            </w:pPr>
          </w:p>
        </w:tc>
      </w:tr>
      <w:tr w:rsidR="00D916BB" w14:paraId="12B65454" w14:textId="77777777">
        <w:trPr>
          <w:trHeight w:val="292"/>
        </w:trPr>
        <w:tc>
          <w:tcPr>
            <w:tcW w:w="2311" w:type="dxa"/>
          </w:tcPr>
          <w:p w14:paraId="16B09883" w14:textId="77777777" w:rsidR="00D916BB" w:rsidRDefault="00FF1372">
            <w:pPr>
              <w:pStyle w:val="TableParagraph"/>
              <w:ind w:left="107"/>
            </w:pPr>
            <w:r>
              <w:t>Assessor signature</w:t>
            </w:r>
          </w:p>
        </w:tc>
        <w:tc>
          <w:tcPr>
            <w:tcW w:w="3894" w:type="dxa"/>
          </w:tcPr>
          <w:p w14:paraId="0FD78CD8" w14:textId="77777777" w:rsidR="00D916BB" w:rsidRDefault="00D916BB">
            <w:pPr>
              <w:pStyle w:val="TableParagraph"/>
              <w:rPr>
                <w:rFonts w:ascii="Times New Roman"/>
                <w:sz w:val="20"/>
              </w:rPr>
            </w:pPr>
          </w:p>
        </w:tc>
        <w:tc>
          <w:tcPr>
            <w:tcW w:w="727" w:type="dxa"/>
          </w:tcPr>
          <w:p w14:paraId="5B42F73C" w14:textId="77777777" w:rsidR="00D916BB" w:rsidRDefault="00FF1372">
            <w:pPr>
              <w:pStyle w:val="TableParagraph"/>
              <w:ind w:left="89" w:right="123"/>
              <w:jc w:val="center"/>
            </w:pPr>
            <w:r>
              <w:t>Date</w:t>
            </w:r>
          </w:p>
        </w:tc>
        <w:tc>
          <w:tcPr>
            <w:tcW w:w="2312" w:type="dxa"/>
          </w:tcPr>
          <w:p w14:paraId="33139E8D" w14:textId="77777777" w:rsidR="00D916BB" w:rsidRDefault="00D916BB">
            <w:pPr>
              <w:pStyle w:val="TableParagraph"/>
              <w:rPr>
                <w:rFonts w:ascii="Times New Roman"/>
                <w:sz w:val="20"/>
              </w:rPr>
            </w:pPr>
          </w:p>
        </w:tc>
      </w:tr>
      <w:tr w:rsidR="00D916BB" w14:paraId="02B98C9E" w14:textId="77777777">
        <w:trPr>
          <w:trHeight w:val="290"/>
        </w:trPr>
        <w:tc>
          <w:tcPr>
            <w:tcW w:w="2311" w:type="dxa"/>
          </w:tcPr>
          <w:p w14:paraId="77CDCA77" w14:textId="77777777" w:rsidR="00D916BB" w:rsidRDefault="00FF1372">
            <w:pPr>
              <w:pStyle w:val="TableParagraph"/>
              <w:spacing w:line="250" w:lineRule="exact"/>
              <w:ind w:left="107"/>
            </w:pPr>
            <w:r>
              <w:t>IQA signature</w:t>
            </w:r>
          </w:p>
        </w:tc>
        <w:tc>
          <w:tcPr>
            <w:tcW w:w="3894" w:type="dxa"/>
          </w:tcPr>
          <w:p w14:paraId="2CDD4106" w14:textId="77777777" w:rsidR="00D916BB" w:rsidRDefault="00D916BB">
            <w:pPr>
              <w:pStyle w:val="TableParagraph"/>
              <w:rPr>
                <w:rFonts w:ascii="Times New Roman"/>
                <w:sz w:val="20"/>
              </w:rPr>
            </w:pPr>
          </w:p>
        </w:tc>
        <w:tc>
          <w:tcPr>
            <w:tcW w:w="727" w:type="dxa"/>
          </w:tcPr>
          <w:p w14:paraId="3F145E85" w14:textId="77777777" w:rsidR="00D916BB" w:rsidRDefault="00FF1372">
            <w:pPr>
              <w:pStyle w:val="TableParagraph"/>
              <w:spacing w:line="250" w:lineRule="exact"/>
              <w:ind w:left="89" w:right="123"/>
              <w:jc w:val="center"/>
            </w:pPr>
            <w:r>
              <w:t>Date</w:t>
            </w:r>
          </w:p>
        </w:tc>
        <w:tc>
          <w:tcPr>
            <w:tcW w:w="2312" w:type="dxa"/>
          </w:tcPr>
          <w:p w14:paraId="0B7AD7E8" w14:textId="77777777" w:rsidR="00D916BB" w:rsidRDefault="00D916BB">
            <w:pPr>
              <w:pStyle w:val="TableParagraph"/>
              <w:rPr>
                <w:rFonts w:ascii="Times New Roman"/>
                <w:sz w:val="20"/>
              </w:rPr>
            </w:pPr>
          </w:p>
        </w:tc>
      </w:tr>
    </w:tbl>
    <w:p w14:paraId="235438C1" w14:textId="77777777" w:rsidR="00D916BB" w:rsidRDefault="00D916BB">
      <w:pPr>
        <w:rPr>
          <w:rFonts w:ascii="Times New Roman"/>
          <w:sz w:val="20"/>
        </w:rPr>
        <w:sectPr w:rsidR="00D916BB">
          <w:pgSz w:w="11910" w:h="16840"/>
          <w:pgMar w:top="520" w:right="140" w:bottom="1080" w:left="1220" w:header="287" w:footer="900" w:gutter="0"/>
          <w:cols w:space="720"/>
        </w:sectPr>
      </w:pPr>
    </w:p>
    <w:p w14:paraId="71121629" w14:textId="77777777" w:rsidR="00D916BB" w:rsidRDefault="00D916BB">
      <w:pPr>
        <w:pStyle w:val="BodyText"/>
        <w:rPr>
          <w:b/>
          <w:sz w:val="20"/>
        </w:rPr>
      </w:pPr>
    </w:p>
    <w:p w14:paraId="5DE90FC4" w14:textId="77777777" w:rsidR="00D916BB" w:rsidRDefault="00D916BB">
      <w:pPr>
        <w:pStyle w:val="BodyText"/>
        <w:rPr>
          <w:b/>
          <w:sz w:val="20"/>
        </w:rPr>
      </w:pPr>
    </w:p>
    <w:p w14:paraId="510EA932" w14:textId="77777777" w:rsidR="00D916BB" w:rsidRDefault="00D916BB">
      <w:pPr>
        <w:pStyle w:val="BodyText"/>
        <w:spacing w:before="3"/>
        <w:rPr>
          <w:b/>
          <w:sz w:val="17"/>
        </w:rPr>
      </w:pPr>
    </w:p>
    <w:p w14:paraId="3A7DB895" w14:textId="77777777" w:rsidR="00D916BB" w:rsidRDefault="00FF1372">
      <w:pPr>
        <w:spacing w:before="94"/>
        <w:ind w:left="3365"/>
        <w:rPr>
          <w:b/>
        </w:rPr>
      </w:pPr>
      <w:r>
        <w:rPr>
          <w:b/>
        </w:rPr>
        <w:t xml:space="preserve">IQA 10 </w:t>
      </w:r>
      <w:bookmarkStart w:id="8" w:name="_Hlk22477814"/>
      <w:r>
        <w:rPr>
          <w:b/>
        </w:rPr>
        <w:t>- IQA File Contents</w:t>
      </w:r>
    </w:p>
    <w:p w14:paraId="041F08AB" w14:textId="77777777" w:rsidR="00D916BB" w:rsidRDefault="00D916BB">
      <w:pPr>
        <w:pStyle w:val="BodyText"/>
        <w:spacing w:before="11"/>
        <w:rPr>
          <w:b/>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
        <w:gridCol w:w="2259"/>
        <w:gridCol w:w="6483"/>
      </w:tblGrid>
      <w:tr w:rsidR="00D916BB" w14:paraId="62AD3F73" w14:textId="77777777">
        <w:trPr>
          <w:trHeight w:val="292"/>
        </w:trPr>
        <w:tc>
          <w:tcPr>
            <w:tcW w:w="502" w:type="dxa"/>
          </w:tcPr>
          <w:p w14:paraId="359C481C" w14:textId="77777777" w:rsidR="00D916BB" w:rsidRDefault="00D916BB">
            <w:pPr>
              <w:pStyle w:val="TableParagraph"/>
              <w:rPr>
                <w:rFonts w:ascii="Times New Roman"/>
                <w:sz w:val="20"/>
              </w:rPr>
            </w:pPr>
          </w:p>
        </w:tc>
        <w:tc>
          <w:tcPr>
            <w:tcW w:w="2259" w:type="dxa"/>
          </w:tcPr>
          <w:p w14:paraId="478738A8" w14:textId="77777777" w:rsidR="00D916BB" w:rsidRDefault="00FF1372">
            <w:pPr>
              <w:pStyle w:val="TableParagraph"/>
              <w:spacing w:line="250" w:lineRule="exact"/>
              <w:ind w:left="881" w:right="874"/>
              <w:jc w:val="center"/>
              <w:rPr>
                <w:b/>
              </w:rPr>
            </w:pPr>
            <w:r>
              <w:rPr>
                <w:b/>
              </w:rPr>
              <w:t>Title</w:t>
            </w:r>
          </w:p>
        </w:tc>
        <w:tc>
          <w:tcPr>
            <w:tcW w:w="6483" w:type="dxa"/>
          </w:tcPr>
          <w:p w14:paraId="299560BF" w14:textId="77777777" w:rsidR="00D916BB" w:rsidRDefault="00FF1372">
            <w:pPr>
              <w:pStyle w:val="TableParagraph"/>
              <w:spacing w:line="250" w:lineRule="exact"/>
              <w:ind w:left="2623" w:right="2612"/>
              <w:jc w:val="center"/>
              <w:rPr>
                <w:b/>
              </w:rPr>
            </w:pPr>
            <w:r>
              <w:rPr>
                <w:b/>
              </w:rPr>
              <w:t>Documents</w:t>
            </w:r>
          </w:p>
        </w:tc>
      </w:tr>
      <w:tr w:rsidR="00D916BB" w14:paraId="45609288" w14:textId="77777777">
        <w:trPr>
          <w:trHeight w:val="1192"/>
        </w:trPr>
        <w:tc>
          <w:tcPr>
            <w:tcW w:w="502" w:type="dxa"/>
          </w:tcPr>
          <w:p w14:paraId="2B68043B" w14:textId="77777777" w:rsidR="00D916BB" w:rsidRDefault="00D916BB">
            <w:pPr>
              <w:pStyle w:val="TableParagraph"/>
              <w:rPr>
                <w:b/>
                <w:sz w:val="25"/>
              </w:rPr>
            </w:pPr>
          </w:p>
          <w:p w14:paraId="50772306" w14:textId="77777777" w:rsidR="00D916BB" w:rsidRDefault="00FF1372">
            <w:pPr>
              <w:pStyle w:val="TableParagraph"/>
              <w:ind w:left="9"/>
              <w:jc w:val="center"/>
            </w:pPr>
            <w:r>
              <w:t>1</w:t>
            </w:r>
          </w:p>
        </w:tc>
        <w:tc>
          <w:tcPr>
            <w:tcW w:w="2259" w:type="dxa"/>
          </w:tcPr>
          <w:p w14:paraId="058783FC" w14:textId="77777777" w:rsidR="00D916BB" w:rsidRDefault="00D916BB">
            <w:pPr>
              <w:pStyle w:val="TableParagraph"/>
              <w:rPr>
                <w:b/>
                <w:sz w:val="25"/>
              </w:rPr>
            </w:pPr>
          </w:p>
          <w:p w14:paraId="3ADF161E" w14:textId="77777777" w:rsidR="00D916BB" w:rsidRDefault="00FF1372">
            <w:pPr>
              <w:pStyle w:val="TableParagraph"/>
              <w:spacing w:line="276" w:lineRule="auto"/>
              <w:ind w:left="107" w:right="923"/>
            </w:pPr>
            <w:r>
              <w:t>Awarding organisation approvals</w:t>
            </w:r>
          </w:p>
        </w:tc>
        <w:tc>
          <w:tcPr>
            <w:tcW w:w="6483" w:type="dxa"/>
          </w:tcPr>
          <w:p w14:paraId="1B603FE3" w14:textId="77777777" w:rsidR="00D916BB" w:rsidRDefault="00D916BB">
            <w:pPr>
              <w:pStyle w:val="TableParagraph"/>
              <w:spacing w:before="11"/>
              <w:rPr>
                <w:b/>
                <w:sz w:val="24"/>
              </w:rPr>
            </w:pPr>
          </w:p>
          <w:p w14:paraId="567FA9C6" w14:textId="77777777" w:rsidR="00D916BB" w:rsidRDefault="00FF1372">
            <w:pPr>
              <w:pStyle w:val="TableParagraph"/>
              <w:numPr>
                <w:ilvl w:val="0"/>
                <w:numId w:val="16"/>
              </w:numPr>
              <w:tabs>
                <w:tab w:val="left" w:pos="467"/>
                <w:tab w:val="left" w:pos="468"/>
              </w:tabs>
            </w:pPr>
            <w:r>
              <w:t>Awarding organisation approval</w:t>
            </w:r>
            <w:r>
              <w:rPr>
                <w:spacing w:val="1"/>
              </w:rPr>
              <w:t xml:space="preserve"> </w:t>
            </w:r>
            <w:r>
              <w:t>documents</w:t>
            </w:r>
          </w:p>
          <w:p w14:paraId="7AA1079D" w14:textId="77777777" w:rsidR="00D916BB" w:rsidRDefault="00D916BB">
            <w:pPr>
              <w:pStyle w:val="TableParagraph"/>
              <w:spacing w:before="6"/>
              <w:rPr>
                <w:b/>
                <w:sz w:val="28"/>
              </w:rPr>
            </w:pPr>
          </w:p>
          <w:p w14:paraId="0EAE0773" w14:textId="77777777" w:rsidR="00D916BB" w:rsidRDefault="00FF1372">
            <w:pPr>
              <w:pStyle w:val="TableParagraph"/>
              <w:numPr>
                <w:ilvl w:val="0"/>
                <w:numId w:val="16"/>
              </w:numPr>
              <w:tabs>
                <w:tab w:val="left" w:pos="467"/>
                <w:tab w:val="left" w:pos="468"/>
              </w:tabs>
            </w:pPr>
            <w:r>
              <w:t>Approval as Accredited IQA with the awarding</w:t>
            </w:r>
            <w:r>
              <w:rPr>
                <w:spacing w:val="-7"/>
              </w:rPr>
              <w:t xml:space="preserve"> </w:t>
            </w:r>
            <w:r>
              <w:t>organisation</w:t>
            </w:r>
          </w:p>
        </w:tc>
      </w:tr>
      <w:tr w:rsidR="00D916BB" w14:paraId="3CAA958C" w14:textId="77777777">
        <w:trPr>
          <w:trHeight w:val="4454"/>
        </w:trPr>
        <w:tc>
          <w:tcPr>
            <w:tcW w:w="502" w:type="dxa"/>
          </w:tcPr>
          <w:p w14:paraId="24E23763" w14:textId="77777777" w:rsidR="00D916BB" w:rsidRDefault="00D916BB">
            <w:pPr>
              <w:pStyle w:val="TableParagraph"/>
              <w:spacing w:before="2"/>
              <w:rPr>
                <w:b/>
                <w:sz w:val="25"/>
              </w:rPr>
            </w:pPr>
          </w:p>
          <w:p w14:paraId="15738B7D" w14:textId="77777777" w:rsidR="00D916BB" w:rsidRDefault="00FF1372">
            <w:pPr>
              <w:pStyle w:val="TableParagraph"/>
              <w:ind w:left="9"/>
              <w:jc w:val="center"/>
            </w:pPr>
            <w:r>
              <w:t>2</w:t>
            </w:r>
          </w:p>
        </w:tc>
        <w:tc>
          <w:tcPr>
            <w:tcW w:w="2259" w:type="dxa"/>
          </w:tcPr>
          <w:p w14:paraId="0CBAE892" w14:textId="77777777" w:rsidR="00D916BB" w:rsidRDefault="00D916BB">
            <w:pPr>
              <w:pStyle w:val="TableParagraph"/>
              <w:spacing w:before="2"/>
              <w:rPr>
                <w:b/>
                <w:sz w:val="25"/>
              </w:rPr>
            </w:pPr>
          </w:p>
          <w:p w14:paraId="7978D851" w14:textId="77777777" w:rsidR="00D916BB" w:rsidRDefault="00FF1372">
            <w:pPr>
              <w:pStyle w:val="TableParagraph"/>
              <w:ind w:left="107"/>
            </w:pPr>
            <w:r>
              <w:t>Overview</w:t>
            </w:r>
          </w:p>
        </w:tc>
        <w:tc>
          <w:tcPr>
            <w:tcW w:w="6483" w:type="dxa"/>
          </w:tcPr>
          <w:p w14:paraId="2C0F8CDE" w14:textId="77777777" w:rsidR="00D916BB" w:rsidRDefault="00D916BB">
            <w:pPr>
              <w:pStyle w:val="TableParagraph"/>
              <w:spacing w:before="2"/>
              <w:rPr>
                <w:b/>
                <w:sz w:val="25"/>
              </w:rPr>
            </w:pPr>
          </w:p>
          <w:p w14:paraId="6B9BFAC9" w14:textId="77777777" w:rsidR="00D916BB" w:rsidRDefault="00FF1372">
            <w:pPr>
              <w:pStyle w:val="TableParagraph"/>
              <w:numPr>
                <w:ilvl w:val="0"/>
                <w:numId w:val="15"/>
              </w:numPr>
              <w:tabs>
                <w:tab w:val="left" w:pos="467"/>
                <w:tab w:val="left" w:pos="468"/>
              </w:tabs>
            </w:pPr>
            <w:r>
              <w:t>Extract from Directory or print-out from</w:t>
            </w:r>
            <w:r>
              <w:rPr>
                <w:spacing w:val="-6"/>
              </w:rPr>
              <w:t xml:space="preserve"> </w:t>
            </w:r>
            <w:r>
              <w:t>internet</w:t>
            </w:r>
          </w:p>
          <w:p w14:paraId="59F0DE90" w14:textId="77777777" w:rsidR="00D916BB" w:rsidRDefault="00D916BB">
            <w:pPr>
              <w:pStyle w:val="TableParagraph"/>
              <w:spacing w:before="4"/>
              <w:rPr>
                <w:b/>
                <w:sz w:val="28"/>
              </w:rPr>
            </w:pPr>
          </w:p>
          <w:p w14:paraId="089729BC" w14:textId="77777777" w:rsidR="00D916BB" w:rsidRDefault="00FF1372">
            <w:pPr>
              <w:pStyle w:val="TableParagraph"/>
              <w:numPr>
                <w:ilvl w:val="0"/>
                <w:numId w:val="15"/>
              </w:numPr>
              <w:tabs>
                <w:tab w:val="left" w:pos="467"/>
                <w:tab w:val="left" w:pos="468"/>
              </w:tabs>
            </w:pPr>
            <w:r>
              <w:t>Page of text outlining the programme and progression</w:t>
            </w:r>
            <w:r>
              <w:rPr>
                <w:spacing w:val="-8"/>
              </w:rPr>
              <w:t xml:space="preserve"> </w:t>
            </w:r>
            <w:r>
              <w:t>route</w:t>
            </w:r>
          </w:p>
          <w:p w14:paraId="2A28C898" w14:textId="77777777" w:rsidR="00D916BB" w:rsidRDefault="00FF1372">
            <w:pPr>
              <w:pStyle w:val="TableParagraph"/>
              <w:spacing w:before="38"/>
              <w:ind w:left="467"/>
            </w:pPr>
            <w:r>
              <w:t>e.g. term 1 - award, term 2 - certificate, diploma</w:t>
            </w:r>
          </w:p>
          <w:p w14:paraId="79A44B01" w14:textId="77777777" w:rsidR="00D916BB" w:rsidRDefault="00D916BB">
            <w:pPr>
              <w:pStyle w:val="TableParagraph"/>
              <w:spacing w:before="6"/>
              <w:rPr>
                <w:b/>
                <w:sz w:val="28"/>
              </w:rPr>
            </w:pPr>
          </w:p>
          <w:p w14:paraId="2EDE52C3" w14:textId="77777777" w:rsidR="00D916BB" w:rsidRDefault="00FF1372">
            <w:pPr>
              <w:pStyle w:val="TableParagraph"/>
              <w:numPr>
                <w:ilvl w:val="0"/>
                <w:numId w:val="14"/>
              </w:numPr>
              <w:tabs>
                <w:tab w:val="left" w:pos="467"/>
                <w:tab w:val="left" w:pos="468"/>
              </w:tabs>
            </w:pPr>
            <w:r>
              <w:t>List of units with GLH and credit</w:t>
            </w:r>
            <w:r>
              <w:rPr>
                <w:spacing w:val="-2"/>
              </w:rPr>
              <w:t xml:space="preserve"> </w:t>
            </w:r>
            <w:r>
              <w:t>value</w:t>
            </w:r>
          </w:p>
          <w:p w14:paraId="2219BDD0" w14:textId="77777777" w:rsidR="00D916BB" w:rsidRDefault="00D916BB">
            <w:pPr>
              <w:pStyle w:val="TableParagraph"/>
              <w:spacing w:before="6"/>
              <w:rPr>
                <w:b/>
                <w:sz w:val="28"/>
              </w:rPr>
            </w:pPr>
          </w:p>
          <w:p w14:paraId="5093862A" w14:textId="77777777" w:rsidR="00D916BB" w:rsidRDefault="00FF1372">
            <w:pPr>
              <w:pStyle w:val="TableParagraph"/>
              <w:numPr>
                <w:ilvl w:val="0"/>
                <w:numId w:val="14"/>
              </w:numPr>
              <w:tabs>
                <w:tab w:val="left" w:pos="467"/>
                <w:tab w:val="left" w:pos="468"/>
              </w:tabs>
            </w:pPr>
            <w:r>
              <w:t>Class Profile form or text explaining the type of</w:t>
            </w:r>
            <w:r>
              <w:rPr>
                <w:spacing w:val="-4"/>
              </w:rPr>
              <w:t xml:space="preserve"> </w:t>
            </w:r>
            <w:r>
              <w:t>learners</w:t>
            </w:r>
          </w:p>
          <w:p w14:paraId="468EDC8A" w14:textId="77777777" w:rsidR="00D916BB" w:rsidRDefault="00D916BB">
            <w:pPr>
              <w:pStyle w:val="TableParagraph"/>
              <w:spacing w:before="3"/>
              <w:rPr>
                <w:b/>
                <w:sz w:val="28"/>
              </w:rPr>
            </w:pPr>
          </w:p>
          <w:p w14:paraId="71AF6775" w14:textId="77777777" w:rsidR="00D916BB" w:rsidRDefault="00FF1372">
            <w:pPr>
              <w:pStyle w:val="TableParagraph"/>
              <w:numPr>
                <w:ilvl w:val="0"/>
                <w:numId w:val="14"/>
              </w:numPr>
              <w:tabs>
                <w:tab w:val="left" w:pos="467"/>
                <w:tab w:val="left" w:pos="468"/>
              </w:tabs>
              <w:spacing w:before="1"/>
            </w:pPr>
            <w:r>
              <w:t>Table showing the units, Assessors,</w:t>
            </w:r>
            <w:r>
              <w:rPr>
                <w:spacing w:val="-6"/>
              </w:rPr>
              <w:t xml:space="preserve"> </w:t>
            </w:r>
            <w:r>
              <w:t>IQA</w:t>
            </w:r>
          </w:p>
          <w:p w14:paraId="7120DEB9" w14:textId="77777777" w:rsidR="00D916BB" w:rsidRDefault="00D916BB">
            <w:pPr>
              <w:pStyle w:val="TableParagraph"/>
              <w:spacing w:before="3"/>
              <w:rPr>
                <w:b/>
                <w:sz w:val="28"/>
              </w:rPr>
            </w:pPr>
          </w:p>
          <w:p w14:paraId="150D5CB7" w14:textId="77777777" w:rsidR="00D916BB" w:rsidRDefault="00FF1372">
            <w:pPr>
              <w:pStyle w:val="TableParagraph"/>
              <w:numPr>
                <w:ilvl w:val="0"/>
                <w:numId w:val="14"/>
              </w:numPr>
              <w:tabs>
                <w:tab w:val="left" w:pos="467"/>
                <w:tab w:val="left" w:pos="468"/>
                <w:tab w:val="left" w:pos="2202"/>
                <w:tab w:val="left" w:pos="3348"/>
                <w:tab w:val="left" w:pos="3929"/>
                <w:tab w:val="left" w:pos="4314"/>
                <w:tab w:val="left" w:pos="5710"/>
              </w:tabs>
              <w:spacing w:line="273" w:lineRule="auto"/>
              <w:ind w:right="99"/>
            </w:pPr>
            <w:r>
              <w:rPr>
                <w:b/>
              </w:rPr>
              <w:t xml:space="preserve">IQA  </w:t>
            </w:r>
            <w:r>
              <w:rPr>
                <w:b/>
                <w:spacing w:val="12"/>
              </w:rPr>
              <w:t xml:space="preserve"> </w:t>
            </w:r>
            <w:r>
              <w:rPr>
                <w:b/>
              </w:rPr>
              <w:t>checklist</w:t>
            </w:r>
            <w:r>
              <w:rPr>
                <w:b/>
              </w:rPr>
              <w:tab/>
            </w:r>
            <w:r>
              <w:t xml:space="preserve">from  </w:t>
            </w:r>
            <w:r>
              <w:rPr>
                <w:spacing w:val="15"/>
              </w:rPr>
              <w:t xml:space="preserve"> </w:t>
            </w:r>
            <w:r>
              <w:t>the</w:t>
            </w:r>
            <w:r>
              <w:tab/>
              <w:t>IQA</w:t>
            </w:r>
            <w:r>
              <w:tab/>
              <w:t>of</w:t>
            </w:r>
            <w:r>
              <w:tab/>
              <w:t>Assessment</w:t>
            </w:r>
            <w:r>
              <w:tab/>
            </w:r>
            <w:r>
              <w:rPr>
                <w:spacing w:val="-5"/>
              </w:rPr>
              <w:t xml:space="preserve">Centre </w:t>
            </w:r>
            <w:r>
              <w:t>Handbook</w:t>
            </w:r>
          </w:p>
        </w:tc>
      </w:tr>
      <w:tr w:rsidR="00D916BB" w14:paraId="39447B2C" w14:textId="77777777">
        <w:trPr>
          <w:trHeight w:val="2661"/>
        </w:trPr>
        <w:tc>
          <w:tcPr>
            <w:tcW w:w="502" w:type="dxa"/>
          </w:tcPr>
          <w:p w14:paraId="7737F71E" w14:textId="77777777" w:rsidR="00D916BB" w:rsidRDefault="00D916BB">
            <w:pPr>
              <w:pStyle w:val="TableParagraph"/>
              <w:rPr>
                <w:b/>
                <w:sz w:val="25"/>
              </w:rPr>
            </w:pPr>
          </w:p>
          <w:p w14:paraId="3910433E" w14:textId="77777777" w:rsidR="00D916BB" w:rsidRDefault="00FF1372">
            <w:pPr>
              <w:pStyle w:val="TableParagraph"/>
              <w:ind w:left="9"/>
              <w:jc w:val="center"/>
            </w:pPr>
            <w:r>
              <w:t>3</w:t>
            </w:r>
          </w:p>
        </w:tc>
        <w:tc>
          <w:tcPr>
            <w:tcW w:w="2259" w:type="dxa"/>
          </w:tcPr>
          <w:p w14:paraId="3FF0796A" w14:textId="77777777" w:rsidR="00D916BB" w:rsidRDefault="00D916BB">
            <w:pPr>
              <w:pStyle w:val="TableParagraph"/>
              <w:rPr>
                <w:b/>
                <w:sz w:val="25"/>
              </w:rPr>
            </w:pPr>
          </w:p>
          <w:p w14:paraId="076EB3D3" w14:textId="77777777" w:rsidR="00D916BB" w:rsidRDefault="00FF1372">
            <w:pPr>
              <w:pStyle w:val="TableParagraph"/>
              <w:spacing w:line="276" w:lineRule="auto"/>
              <w:ind w:left="107" w:right="654"/>
            </w:pPr>
            <w:r>
              <w:t>IQA strategy &amp; sampling plans</w:t>
            </w:r>
          </w:p>
        </w:tc>
        <w:tc>
          <w:tcPr>
            <w:tcW w:w="6483" w:type="dxa"/>
          </w:tcPr>
          <w:p w14:paraId="3CF550BD" w14:textId="77777777" w:rsidR="00D916BB" w:rsidRDefault="00D916BB">
            <w:pPr>
              <w:pStyle w:val="TableParagraph"/>
              <w:spacing w:before="11"/>
              <w:rPr>
                <w:b/>
                <w:sz w:val="24"/>
              </w:rPr>
            </w:pPr>
          </w:p>
          <w:p w14:paraId="2A272725" w14:textId="77777777" w:rsidR="00D916BB" w:rsidRDefault="00FF1372">
            <w:pPr>
              <w:pStyle w:val="TableParagraph"/>
              <w:numPr>
                <w:ilvl w:val="0"/>
                <w:numId w:val="13"/>
              </w:numPr>
              <w:tabs>
                <w:tab w:val="left" w:pos="467"/>
                <w:tab w:val="left" w:pos="468"/>
              </w:tabs>
            </w:pPr>
            <w:r>
              <w:t>IQA Sampling Strategy</w:t>
            </w:r>
            <w:r>
              <w:rPr>
                <w:spacing w:val="-8"/>
              </w:rPr>
              <w:t xml:space="preserve"> </w:t>
            </w:r>
            <w:r>
              <w:t>form</w:t>
            </w:r>
          </w:p>
          <w:p w14:paraId="3B159108" w14:textId="77777777" w:rsidR="00D916BB" w:rsidRDefault="00D916BB">
            <w:pPr>
              <w:pStyle w:val="TableParagraph"/>
              <w:spacing w:before="6"/>
              <w:rPr>
                <w:b/>
                <w:sz w:val="28"/>
              </w:rPr>
            </w:pPr>
          </w:p>
          <w:p w14:paraId="4569AA89" w14:textId="77777777" w:rsidR="00D916BB" w:rsidRDefault="00FF1372">
            <w:pPr>
              <w:pStyle w:val="TableParagraph"/>
              <w:numPr>
                <w:ilvl w:val="0"/>
                <w:numId w:val="13"/>
              </w:numPr>
              <w:tabs>
                <w:tab w:val="left" w:pos="467"/>
                <w:tab w:val="left" w:pos="468"/>
              </w:tabs>
              <w:spacing w:before="1"/>
            </w:pPr>
            <w:r>
              <w:t>Text explaining why you do what you do and when</w:t>
            </w:r>
          </w:p>
          <w:p w14:paraId="01C02051" w14:textId="77777777" w:rsidR="00D916BB" w:rsidRDefault="00D916BB">
            <w:pPr>
              <w:pStyle w:val="TableParagraph"/>
              <w:spacing w:before="3"/>
              <w:rPr>
                <w:b/>
                <w:sz w:val="28"/>
              </w:rPr>
            </w:pPr>
          </w:p>
          <w:p w14:paraId="42A46F09" w14:textId="77777777" w:rsidR="00D916BB" w:rsidRDefault="00FF1372">
            <w:pPr>
              <w:pStyle w:val="TableParagraph"/>
              <w:numPr>
                <w:ilvl w:val="0"/>
                <w:numId w:val="13"/>
              </w:numPr>
              <w:tabs>
                <w:tab w:val="left" w:pos="467"/>
                <w:tab w:val="left" w:pos="468"/>
              </w:tabs>
              <w:spacing w:line="273" w:lineRule="auto"/>
              <w:ind w:right="818"/>
            </w:pPr>
            <w:r>
              <w:t>Ensure this includes the model of IQA used e.g. each Assessor IQAs the assessment decision of another Assessor</w:t>
            </w:r>
          </w:p>
        </w:tc>
      </w:tr>
      <w:tr w:rsidR="00D916BB" w14:paraId="2C7566DF" w14:textId="77777777">
        <w:trPr>
          <w:trHeight w:val="2649"/>
        </w:trPr>
        <w:tc>
          <w:tcPr>
            <w:tcW w:w="502" w:type="dxa"/>
          </w:tcPr>
          <w:p w14:paraId="13361BBB" w14:textId="77777777" w:rsidR="00D916BB" w:rsidRDefault="00D916BB">
            <w:pPr>
              <w:pStyle w:val="TableParagraph"/>
              <w:spacing w:before="2"/>
              <w:rPr>
                <w:b/>
                <w:sz w:val="25"/>
              </w:rPr>
            </w:pPr>
          </w:p>
          <w:p w14:paraId="1DD2991F" w14:textId="77777777" w:rsidR="00D916BB" w:rsidRDefault="00FF1372">
            <w:pPr>
              <w:pStyle w:val="TableParagraph"/>
              <w:ind w:left="9"/>
              <w:jc w:val="center"/>
            </w:pPr>
            <w:r>
              <w:t>4</w:t>
            </w:r>
          </w:p>
        </w:tc>
        <w:tc>
          <w:tcPr>
            <w:tcW w:w="2259" w:type="dxa"/>
          </w:tcPr>
          <w:p w14:paraId="3348F8FA" w14:textId="77777777" w:rsidR="00D916BB" w:rsidRDefault="00D916BB">
            <w:pPr>
              <w:pStyle w:val="TableParagraph"/>
              <w:spacing w:before="2"/>
              <w:rPr>
                <w:b/>
                <w:sz w:val="25"/>
              </w:rPr>
            </w:pPr>
          </w:p>
          <w:p w14:paraId="118469F0" w14:textId="77777777" w:rsidR="00D916BB" w:rsidRDefault="00FF1372">
            <w:pPr>
              <w:pStyle w:val="TableParagraph"/>
              <w:ind w:left="107"/>
            </w:pPr>
            <w:r>
              <w:t>CVs</w:t>
            </w:r>
          </w:p>
        </w:tc>
        <w:tc>
          <w:tcPr>
            <w:tcW w:w="6483" w:type="dxa"/>
          </w:tcPr>
          <w:p w14:paraId="1FE0CADF" w14:textId="77777777" w:rsidR="00D916BB" w:rsidRDefault="00D916BB">
            <w:pPr>
              <w:pStyle w:val="TableParagraph"/>
              <w:spacing w:before="2"/>
              <w:rPr>
                <w:b/>
                <w:sz w:val="25"/>
              </w:rPr>
            </w:pPr>
          </w:p>
          <w:p w14:paraId="0DD386B6" w14:textId="77777777" w:rsidR="00D916BB" w:rsidRDefault="00FF1372">
            <w:pPr>
              <w:pStyle w:val="TableParagraph"/>
              <w:numPr>
                <w:ilvl w:val="0"/>
                <w:numId w:val="12"/>
              </w:numPr>
              <w:tabs>
                <w:tab w:val="left" w:pos="467"/>
                <w:tab w:val="left" w:pos="468"/>
              </w:tabs>
              <w:spacing w:line="276" w:lineRule="auto"/>
              <w:ind w:right="108"/>
            </w:pPr>
            <w:r>
              <w:t>If you only have a small team it would be good to have these in the file, if you feel there are too many, then you may want to put them on a USB stick so that the external reviewer can see them</w:t>
            </w:r>
            <w:r>
              <w:rPr>
                <w:spacing w:val="-2"/>
              </w:rPr>
              <w:t xml:space="preserve"> </w:t>
            </w:r>
            <w:r>
              <w:t>quickly</w:t>
            </w:r>
          </w:p>
          <w:p w14:paraId="06E3A25A" w14:textId="77777777" w:rsidR="00D916BB" w:rsidRDefault="00D916BB">
            <w:pPr>
              <w:pStyle w:val="TableParagraph"/>
              <w:spacing w:before="11"/>
              <w:rPr>
                <w:b/>
                <w:sz w:val="24"/>
              </w:rPr>
            </w:pPr>
          </w:p>
          <w:p w14:paraId="65D80CF1" w14:textId="77777777" w:rsidR="00D916BB" w:rsidRDefault="00FF1372">
            <w:pPr>
              <w:pStyle w:val="TableParagraph"/>
              <w:numPr>
                <w:ilvl w:val="0"/>
                <w:numId w:val="12"/>
              </w:numPr>
              <w:tabs>
                <w:tab w:val="left" w:pos="467"/>
                <w:tab w:val="left" w:pos="468"/>
              </w:tabs>
              <w:spacing w:line="273" w:lineRule="auto"/>
              <w:ind w:right="914"/>
            </w:pPr>
            <w:r>
              <w:t>Awarding organisation or SSC Assessment Strategy outlining the requirements for Assessors and</w:t>
            </w:r>
            <w:r>
              <w:rPr>
                <w:spacing w:val="-12"/>
              </w:rPr>
              <w:t xml:space="preserve"> </w:t>
            </w:r>
            <w:r>
              <w:t>IQAs</w:t>
            </w:r>
          </w:p>
        </w:tc>
      </w:tr>
      <w:tr w:rsidR="00D916BB" w14:paraId="2637809E" w14:textId="77777777">
        <w:trPr>
          <w:trHeight w:val="2037"/>
        </w:trPr>
        <w:tc>
          <w:tcPr>
            <w:tcW w:w="502" w:type="dxa"/>
          </w:tcPr>
          <w:p w14:paraId="2EF85360" w14:textId="77777777" w:rsidR="00D916BB" w:rsidRDefault="00D916BB">
            <w:pPr>
              <w:pStyle w:val="TableParagraph"/>
              <w:rPr>
                <w:b/>
                <w:sz w:val="25"/>
              </w:rPr>
            </w:pPr>
          </w:p>
          <w:p w14:paraId="07A365F7" w14:textId="77777777" w:rsidR="00D916BB" w:rsidRDefault="00FF1372">
            <w:pPr>
              <w:pStyle w:val="TableParagraph"/>
              <w:ind w:left="9"/>
              <w:jc w:val="center"/>
            </w:pPr>
            <w:r>
              <w:t>5</w:t>
            </w:r>
          </w:p>
        </w:tc>
        <w:tc>
          <w:tcPr>
            <w:tcW w:w="2259" w:type="dxa"/>
          </w:tcPr>
          <w:p w14:paraId="228B7146" w14:textId="77777777" w:rsidR="00D916BB" w:rsidRDefault="00D916BB">
            <w:pPr>
              <w:pStyle w:val="TableParagraph"/>
              <w:rPr>
                <w:b/>
                <w:sz w:val="25"/>
              </w:rPr>
            </w:pPr>
          </w:p>
          <w:p w14:paraId="5A855B47" w14:textId="77777777" w:rsidR="00D916BB" w:rsidRDefault="00FF1372">
            <w:pPr>
              <w:pStyle w:val="TableParagraph"/>
              <w:spacing w:line="276" w:lineRule="auto"/>
              <w:ind w:left="107" w:right="250"/>
            </w:pPr>
            <w:r>
              <w:t>Assessor / IQA induction &amp; training needs identified record plus development plans</w:t>
            </w:r>
          </w:p>
        </w:tc>
        <w:tc>
          <w:tcPr>
            <w:tcW w:w="6483" w:type="dxa"/>
          </w:tcPr>
          <w:p w14:paraId="490B8C42" w14:textId="77777777" w:rsidR="00D916BB" w:rsidRDefault="00D916BB">
            <w:pPr>
              <w:pStyle w:val="TableParagraph"/>
              <w:rPr>
                <w:b/>
                <w:sz w:val="25"/>
              </w:rPr>
            </w:pPr>
          </w:p>
          <w:p w14:paraId="5B10952B" w14:textId="77777777" w:rsidR="00D916BB" w:rsidRDefault="00FF1372">
            <w:pPr>
              <w:pStyle w:val="TableParagraph"/>
              <w:spacing w:line="278" w:lineRule="auto"/>
              <w:ind w:left="107" w:right="109"/>
            </w:pPr>
            <w:r>
              <w:t>If you have no new staff – you should still have a mechanism for identifying training needs – the College form is useful for this</w:t>
            </w:r>
          </w:p>
        </w:tc>
      </w:tr>
    </w:tbl>
    <w:p w14:paraId="3A4DF9C0" w14:textId="77777777" w:rsidR="00D916BB" w:rsidRDefault="00D916BB">
      <w:pPr>
        <w:spacing w:line="278" w:lineRule="auto"/>
        <w:sectPr w:rsidR="00D916BB">
          <w:pgSz w:w="11910" w:h="16840"/>
          <w:pgMar w:top="520" w:right="140" w:bottom="1080" w:left="1220" w:header="287" w:footer="900" w:gutter="0"/>
          <w:cols w:space="720"/>
        </w:sectPr>
      </w:pPr>
    </w:p>
    <w:p w14:paraId="5C73181C" w14:textId="77777777" w:rsidR="00D916BB" w:rsidRDefault="00D916BB">
      <w:pPr>
        <w:pStyle w:val="BodyText"/>
        <w:rPr>
          <w:rFonts w:ascii="Times New Roman"/>
          <w:sz w:val="20"/>
        </w:rPr>
      </w:pPr>
    </w:p>
    <w:p w14:paraId="4670D073" w14:textId="77777777" w:rsidR="00D916BB" w:rsidRDefault="00D916BB">
      <w:pPr>
        <w:pStyle w:val="BodyText"/>
        <w:rPr>
          <w:rFonts w:ascii="Times New Roman"/>
          <w:sz w:val="20"/>
        </w:rPr>
      </w:pPr>
    </w:p>
    <w:p w14:paraId="70F9A34A" w14:textId="77777777" w:rsidR="00D916BB" w:rsidRDefault="00D916BB">
      <w:pPr>
        <w:pStyle w:val="BodyText"/>
        <w:spacing w:before="9"/>
        <w:rPr>
          <w:rFonts w:ascii="Times New Roman"/>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
        <w:gridCol w:w="2259"/>
        <w:gridCol w:w="6483"/>
      </w:tblGrid>
      <w:tr w:rsidR="00D916BB" w14:paraId="0815ED17" w14:textId="77777777">
        <w:trPr>
          <w:trHeight w:val="1485"/>
        </w:trPr>
        <w:tc>
          <w:tcPr>
            <w:tcW w:w="502" w:type="dxa"/>
          </w:tcPr>
          <w:p w14:paraId="33FA5415" w14:textId="77777777" w:rsidR="00D916BB" w:rsidRDefault="00D916BB">
            <w:pPr>
              <w:pStyle w:val="TableParagraph"/>
              <w:rPr>
                <w:rFonts w:ascii="Times New Roman"/>
                <w:sz w:val="25"/>
              </w:rPr>
            </w:pPr>
          </w:p>
          <w:p w14:paraId="25786965" w14:textId="77777777" w:rsidR="00D916BB" w:rsidRDefault="00FF1372">
            <w:pPr>
              <w:pStyle w:val="TableParagraph"/>
              <w:ind w:right="177"/>
              <w:jc w:val="right"/>
            </w:pPr>
            <w:r>
              <w:t>6</w:t>
            </w:r>
          </w:p>
        </w:tc>
        <w:tc>
          <w:tcPr>
            <w:tcW w:w="2259" w:type="dxa"/>
          </w:tcPr>
          <w:p w14:paraId="17701146" w14:textId="77777777" w:rsidR="00D916BB" w:rsidRDefault="00D916BB">
            <w:pPr>
              <w:pStyle w:val="TableParagraph"/>
              <w:rPr>
                <w:rFonts w:ascii="Times New Roman"/>
                <w:sz w:val="25"/>
              </w:rPr>
            </w:pPr>
          </w:p>
          <w:p w14:paraId="41536C24" w14:textId="77777777" w:rsidR="00D916BB" w:rsidRDefault="00FF1372">
            <w:pPr>
              <w:pStyle w:val="TableParagraph"/>
              <w:spacing w:line="276" w:lineRule="auto"/>
              <w:ind w:left="107" w:right="874"/>
            </w:pPr>
            <w:r>
              <w:t>Awarding Organisation registrations</w:t>
            </w:r>
          </w:p>
        </w:tc>
        <w:tc>
          <w:tcPr>
            <w:tcW w:w="6483" w:type="dxa"/>
          </w:tcPr>
          <w:p w14:paraId="38688662" w14:textId="77777777" w:rsidR="00D916BB" w:rsidRDefault="00D916BB">
            <w:pPr>
              <w:pStyle w:val="TableParagraph"/>
              <w:rPr>
                <w:rFonts w:ascii="Times New Roman"/>
                <w:sz w:val="25"/>
              </w:rPr>
            </w:pPr>
          </w:p>
          <w:p w14:paraId="1CF82742" w14:textId="77777777" w:rsidR="00D916BB" w:rsidRDefault="00FF1372">
            <w:pPr>
              <w:pStyle w:val="TableParagraph"/>
              <w:numPr>
                <w:ilvl w:val="0"/>
                <w:numId w:val="11"/>
              </w:numPr>
              <w:tabs>
                <w:tab w:val="left" w:pos="467"/>
                <w:tab w:val="left" w:pos="468"/>
              </w:tabs>
            </w:pPr>
            <w:r>
              <w:t>List of learners with registration</w:t>
            </w:r>
            <w:r>
              <w:rPr>
                <w:spacing w:val="2"/>
              </w:rPr>
              <w:t xml:space="preserve"> </w:t>
            </w:r>
            <w:r>
              <w:t>numbers</w:t>
            </w:r>
          </w:p>
          <w:p w14:paraId="7706D7A7" w14:textId="77777777" w:rsidR="00D916BB" w:rsidRDefault="00D916BB">
            <w:pPr>
              <w:pStyle w:val="TableParagraph"/>
              <w:spacing w:before="6"/>
              <w:rPr>
                <w:rFonts w:ascii="Times New Roman"/>
                <w:sz w:val="28"/>
              </w:rPr>
            </w:pPr>
          </w:p>
          <w:p w14:paraId="5C8C2936" w14:textId="77777777" w:rsidR="00D916BB" w:rsidRDefault="00FF1372">
            <w:pPr>
              <w:pStyle w:val="TableParagraph"/>
              <w:numPr>
                <w:ilvl w:val="0"/>
                <w:numId w:val="11"/>
              </w:numPr>
              <w:tabs>
                <w:tab w:val="left" w:pos="467"/>
                <w:tab w:val="left" w:pos="468"/>
              </w:tabs>
            </w:pPr>
            <w:r>
              <w:t>Copy of registration confirmation from awarding</w:t>
            </w:r>
            <w:r>
              <w:rPr>
                <w:spacing w:val="-10"/>
              </w:rPr>
              <w:t xml:space="preserve"> </w:t>
            </w:r>
            <w:r>
              <w:t>organisation</w:t>
            </w:r>
          </w:p>
        </w:tc>
      </w:tr>
      <w:tr w:rsidR="00D916BB" w14:paraId="3822EBB5" w14:textId="77777777">
        <w:trPr>
          <w:trHeight w:val="5892"/>
        </w:trPr>
        <w:tc>
          <w:tcPr>
            <w:tcW w:w="502" w:type="dxa"/>
          </w:tcPr>
          <w:p w14:paraId="4C35311E" w14:textId="77777777" w:rsidR="00D916BB" w:rsidRDefault="00D916BB">
            <w:pPr>
              <w:pStyle w:val="TableParagraph"/>
              <w:rPr>
                <w:rFonts w:ascii="Times New Roman"/>
                <w:sz w:val="25"/>
              </w:rPr>
            </w:pPr>
          </w:p>
          <w:p w14:paraId="2FAA3AB8" w14:textId="77777777" w:rsidR="00D916BB" w:rsidRDefault="00FF1372">
            <w:pPr>
              <w:pStyle w:val="TableParagraph"/>
              <w:ind w:right="177"/>
              <w:jc w:val="right"/>
            </w:pPr>
            <w:r>
              <w:t>7</w:t>
            </w:r>
          </w:p>
        </w:tc>
        <w:tc>
          <w:tcPr>
            <w:tcW w:w="2259" w:type="dxa"/>
          </w:tcPr>
          <w:p w14:paraId="309B711F" w14:textId="77777777" w:rsidR="00D916BB" w:rsidRDefault="00D916BB">
            <w:pPr>
              <w:pStyle w:val="TableParagraph"/>
              <w:rPr>
                <w:rFonts w:ascii="Times New Roman"/>
                <w:sz w:val="25"/>
              </w:rPr>
            </w:pPr>
          </w:p>
          <w:p w14:paraId="564F88A7" w14:textId="77777777" w:rsidR="00D916BB" w:rsidRDefault="00FF1372">
            <w:pPr>
              <w:pStyle w:val="TableParagraph"/>
              <w:ind w:left="107"/>
            </w:pPr>
            <w:r>
              <w:t>Assessment</w:t>
            </w:r>
          </w:p>
        </w:tc>
        <w:tc>
          <w:tcPr>
            <w:tcW w:w="6483" w:type="dxa"/>
          </w:tcPr>
          <w:p w14:paraId="443A5911" w14:textId="77777777" w:rsidR="00D916BB" w:rsidRDefault="00D916BB">
            <w:pPr>
              <w:pStyle w:val="TableParagraph"/>
              <w:spacing w:before="11"/>
              <w:rPr>
                <w:rFonts w:ascii="Times New Roman"/>
                <w:sz w:val="24"/>
              </w:rPr>
            </w:pPr>
          </w:p>
          <w:p w14:paraId="0D77B852" w14:textId="77777777" w:rsidR="00D916BB" w:rsidRDefault="00FF1372">
            <w:pPr>
              <w:pStyle w:val="TableParagraph"/>
              <w:numPr>
                <w:ilvl w:val="0"/>
                <w:numId w:val="10"/>
              </w:numPr>
              <w:tabs>
                <w:tab w:val="left" w:pos="467"/>
                <w:tab w:val="left" w:pos="468"/>
              </w:tabs>
              <w:spacing w:line="271" w:lineRule="auto"/>
              <w:ind w:right="417"/>
            </w:pPr>
            <w:r>
              <w:t>Assessment / Assignment Schedule / Plan showing</w:t>
            </w:r>
            <w:r>
              <w:rPr>
                <w:spacing w:val="-13"/>
              </w:rPr>
              <w:t xml:space="preserve"> </w:t>
            </w:r>
            <w:r>
              <w:t>when the assignments will be issued and expected</w:t>
            </w:r>
            <w:r>
              <w:rPr>
                <w:spacing w:val="-5"/>
              </w:rPr>
              <w:t xml:space="preserve"> </w:t>
            </w:r>
            <w:r>
              <w:t>in</w:t>
            </w:r>
          </w:p>
          <w:p w14:paraId="44E6DEC8" w14:textId="77777777" w:rsidR="00D916BB" w:rsidRDefault="00D916BB">
            <w:pPr>
              <w:pStyle w:val="TableParagraph"/>
              <w:spacing w:before="10"/>
              <w:rPr>
                <w:rFonts w:ascii="Times New Roman"/>
                <w:sz w:val="25"/>
              </w:rPr>
            </w:pPr>
          </w:p>
          <w:p w14:paraId="67FD72F3" w14:textId="77777777" w:rsidR="00D916BB" w:rsidRDefault="00FF1372">
            <w:pPr>
              <w:pStyle w:val="TableParagraph"/>
              <w:numPr>
                <w:ilvl w:val="0"/>
                <w:numId w:val="10"/>
              </w:numPr>
              <w:tabs>
                <w:tab w:val="left" w:pos="467"/>
                <w:tab w:val="left" w:pos="468"/>
              </w:tabs>
              <w:spacing w:line="276" w:lineRule="auto"/>
              <w:ind w:right="295"/>
            </w:pPr>
            <w:r>
              <w:t>Course / Programme Handbook or information sheets for learners showing units, assignments and information</w:t>
            </w:r>
            <w:r>
              <w:rPr>
                <w:spacing w:val="-21"/>
              </w:rPr>
              <w:t xml:space="preserve"> </w:t>
            </w:r>
            <w:r>
              <w:t>given about appeals, plagiarism late submission, resubmission and extenuating</w:t>
            </w:r>
            <w:r>
              <w:rPr>
                <w:spacing w:val="1"/>
              </w:rPr>
              <w:t xml:space="preserve"> </w:t>
            </w:r>
            <w:r>
              <w:t>circumstances</w:t>
            </w:r>
          </w:p>
          <w:p w14:paraId="012FBB62" w14:textId="77777777" w:rsidR="00D916BB" w:rsidRDefault="00D916BB">
            <w:pPr>
              <w:pStyle w:val="TableParagraph"/>
              <w:spacing w:before="11"/>
              <w:rPr>
                <w:rFonts w:ascii="Times New Roman"/>
                <w:sz w:val="24"/>
              </w:rPr>
            </w:pPr>
          </w:p>
          <w:p w14:paraId="1F344FAF" w14:textId="77777777" w:rsidR="00D916BB" w:rsidRDefault="00FF1372">
            <w:pPr>
              <w:pStyle w:val="TableParagraph"/>
              <w:numPr>
                <w:ilvl w:val="0"/>
                <w:numId w:val="10"/>
              </w:numPr>
              <w:tabs>
                <w:tab w:val="left" w:pos="467"/>
                <w:tab w:val="left" w:pos="468"/>
              </w:tabs>
              <w:spacing w:line="273" w:lineRule="auto"/>
              <w:ind w:right="241"/>
            </w:pPr>
            <w:r>
              <w:t>Course Planner to show that all aspects of the specification will be covered in delivery, where E&amp;D is embedded and when assessment will take</w:t>
            </w:r>
            <w:r>
              <w:rPr>
                <w:spacing w:val="-4"/>
              </w:rPr>
              <w:t xml:space="preserve"> </w:t>
            </w:r>
            <w:r>
              <w:t>place</w:t>
            </w:r>
          </w:p>
          <w:p w14:paraId="34E19F14" w14:textId="77777777" w:rsidR="00D916BB" w:rsidRDefault="00D916BB">
            <w:pPr>
              <w:pStyle w:val="TableParagraph"/>
              <w:spacing w:before="7"/>
              <w:rPr>
                <w:rFonts w:ascii="Times New Roman"/>
                <w:sz w:val="25"/>
              </w:rPr>
            </w:pPr>
          </w:p>
          <w:p w14:paraId="4EA09194" w14:textId="77777777" w:rsidR="00D916BB" w:rsidRDefault="00FF1372">
            <w:pPr>
              <w:pStyle w:val="TableParagraph"/>
              <w:numPr>
                <w:ilvl w:val="0"/>
                <w:numId w:val="10"/>
              </w:numPr>
              <w:tabs>
                <w:tab w:val="left" w:pos="467"/>
                <w:tab w:val="left" w:pos="468"/>
              </w:tabs>
              <w:spacing w:line="273" w:lineRule="auto"/>
              <w:ind w:right="103"/>
            </w:pPr>
            <w:r>
              <w:t>List of assignments and dates of IQA prior to issue – need to be able to check that all assignments have been</w:t>
            </w:r>
            <w:r>
              <w:rPr>
                <w:spacing w:val="-9"/>
              </w:rPr>
              <w:t xml:space="preserve"> </w:t>
            </w:r>
            <w:r>
              <w:t>done</w:t>
            </w:r>
          </w:p>
          <w:p w14:paraId="00FDABA8" w14:textId="77777777" w:rsidR="00D916BB" w:rsidRDefault="00D916BB">
            <w:pPr>
              <w:pStyle w:val="TableParagraph"/>
              <w:spacing w:before="5"/>
              <w:rPr>
                <w:rFonts w:ascii="Times New Roman"/>
                <w:sz w:val="25"/>
              </w:rPr>
            </w:pPr>
          </w:p>
          <w:p w14:paraId="1EAEEF66" w14:textId="77777777" w:rsidR="00D916BB" w:rsidRDefault="00FF1372">
            <w:pPr>
              <w:pStyle w:val="TableParagraph"/>
              <w:numPr>
                <w:ilvl w:val="0"/>
                <w:numId w:val="10"/>
              </w:numPr>
              <w:tabs>
                <w:tab w:val="left" w:pos="467"/>
                <w:tab w:val="left" w:pos="468"/>
              </w:tabs>
              <w:spacing w:line="273" w:lineRule="auto"/>
              <w:ind w:right="204"/>
            </w:pPr>
            <w:r>
              <w:t>Please include all assignments and the IQA of assignment brief form for each – if they are too numerous; put them in a second file or on a USB</w:t>
            </w:r>
            <w:r>
              <w:rPr>
                <w:spacing w:val="-5"/>
              </w:rPr>
              <w:t xml:space="preserve"> </w:t>
            </w:r>
            <w:r>
              <w:t>stick</w:t>
            </w:r>
          </w:p>
        </w:tc>
      </w:tr>
      <w:tr w:rsidR="00D916BB" w14:paraId="269A3CE8" w14:textId="77777777">
        <w:trPr>
          <w:trHeight w:val="1178"/>
        </w:trPr>
        <w:tc>
          <w:tcPr>
            <w:tcW w:w="502" w:type="dxa"/>
          </w:tcPr>
          <w:p w14:paraId="2EB940F4" w14:textId="77777777" w:rsidR="00D916BB" w:rsidRDefault="00D916BB">
            <w:pPr>
              <w:pStyle w:val="TableParagraph"/>
              <w:rPr>
                <w:rFonts w:ascii="Times New Roman"/>
                <w:sz w:val="25"/>
              </w:rPr>
            </w:pPr>
          </w:p>
          <w:p w14:paraId="13FDA9A9" w14:textId="77777777" w:rsidR="00D916BB" w:rsidRDefault="00FF1372">
            <w:pPr>
              <w:pStyle w:val="TableParagraph"/>
              <w:ind w:right="177"/>
              <w:jc w:val="right"/>
            </w:pPr>
            <w:r>
              <w:t>8</w:t>
            </w:r>
          </w:p>
        </w:tc>
        <w:tc>
          <w:tcPr>
            <w:tcW w:w="2259" w:type="dxa"/>
          </w:tcPr>
          <w:p w14:paraId="056263C8" w14:textId="77777777" w:rsidR="00D916BB" w:rsidRDefault="00D916BB">
            <w:pPr>
              <w:pStyle w:val="TableParagraph"/>
              <w:rPr>
                <w:rFonts w:ascii="Times New Roman"/>
                <w:sz w:val="25"/>
              </w:rPr>
            </w:pPr>
          </w:p>
          <w:p w14:paraId="2A9AA9A7" w14:textId="77777777" w:rsidR="00D916BB" w:rsidRDefault="00FF1372">
            <w:pPr>
              <w:pStyle w:val="TableParagraph"/>
              <w:spacing w:line="278" w:lineRule="auto"/>
              <w:ind w:left="107" w:right="556"/>
            </w:pPr>
            <w:r>
              <w:t>IQA sampling of assessment</w:t>
            </w:r>
          </w:p>
        </w:tc>
        <w:tc>
          <w:tcPr>
            <w:tcW w:w="6483" w:type="dxa"/>
          </w:tcPr>
          <w:p w14:paraId="0A6B35C7" w14:textId="77777777" w:rsidR="00D916BB" w:rsidRDefault="00D916BB">
            <w:pPr>
              <w:pStyle w:val="TableParagraph"/>
              <w:rPr>
                <w:rFonts w:ascii="Times New Roman"/>
                <w:sz w:val="25"/>
              </w:rPr>
            </w:pPr>
          </w:p>
          <w:p w14:paraId="4DFAB90E" w14:textId="77777777" w:rsidR="00D916BB" w:rsidRDefault="00FF1372">
            <w:pPr>
              <w:pStyle w:val="TableParagraph"/>
              <w:numPr>
                <w:ilvl w:val="0"/>
                <w:numId w:val="9"/>
              </w:numPr>
              <w:tabs>
                <w:tab w:val="left" w:pos="467"/>
                <w:tab w:val="left" w:pos="468"/>
              </w:tabs>
            </w:pPr>
            <w:r>
              <w:t>IQA sampling of assessment</w:t>
            </w:r>
            <w:r>
              <w:rPr>
                <w:spacing w:val="-3"/>
              </w:rPr>
              <w:t xml:space="preserve"> </w:t>
            </w:r>
            <w:r>
              <w:t>forms</w:t>
            </w:r>
          </w:p>
        </w:tc>
      </w:tr>
      <w:tr w:rsidR="00D916BB" w14:paraId="1B8CB952" w14:textId="77777777">
        <w:trPr>
          <w:trHeight w:val="1180"/>
        </w:trPr>
        <w:tc>
          <w:tcPr>
            <w:tcW w:w="502" w:type="dxa"/>
          </w:tcPr>
          <w:p w14:paraId="061F5C90" w14:textId="77777777" w:rsidR="00D916BB" w:rsidRDefault="00D916BB">
            <w:pPr>
              <w:pStyle w:val="TableParagraph"/>
              <w:spacing w:before="2"/>
              <w:rPr>
                <w:rFonts w:ascii="Times New Roman"/>
                <w:sz w:val="25"/>
              </w:rPr>
            </w:pPr>
          </w:p>
          <w:p w14:paraId="7C2EB057" w14:textId="77777777" w:rsidR="00D916BB" w:rsidRDefault="00FF1372">
            <w:pPr>
              <w:pStyle w:val="TableParagraph"/>
              <w:ind w:right="177"/>
              <w:jc w:val="right"/>
            </w:pPr>
            <w:r>
              <w:t>9</w:t>
            </w:r>
          </w:p>
        </w:tc>
        <w:tc>
          <w:tcPr>
            <w:tcW w:w="2259" w:type="dxa"/>
          </w:tcPr>
          <w:p w14:paraId="262FE401" w14:textId="77777777" w:rsidR="00D916BB" w:rsidRDefault="00D916BB">
            <w:pPr>
              <w:pStyle w:val="TableParagraph"/>
              <w:spacing w:before="2"/>
              <w:rPr>
                <w:rFonts w:ascii="Times New Roman"/>
                <w:sz w:val="25"/>
              </w:rPr>
            </w:pPr>
          </w:p>
          <w:p w14:paraId="164AD182" w14:textId="77777777" w:rsidR="00D916BB" w:rsidRDefault="00FF1372">
            <w:pPr>
              <w:pStyle w:val="TableParagraph"/>
              <w:spacing w:line="276" w:lineRule="auto"/>
              <w:ind w:left="107" w:right="189"/>
            </w:pPr>
            <w:r>
              <w:t>IQA observations of assessment</w:t>
            </w:r>
          </w:p>
        </w:tc>
        <w:tc>
          <w:tcPr>
            <w:tcW w:w="6483" w:type="dxa"/>
          </w:tcPr>
          <w:p w14:paraId="4F542538" w14:textId="77777777" w:rsidR="00D916BB" w:rsidRDefault="00D916BB">
            <w:pPr>
              <w:pStyle w:val="TableParagraph"/>
              <w:spacing w:before="2"/>
              <w:rPr>
                <w:rFonts w:ascii="Times New Roman"/>
                <w:sz w:val="25"/>
              </w:rPr>
            </w:pPr>
          </w:p>
          <w:p w14:paraId="6A24A9A3" w14:textId="77777777" w:rsidR="00D916BB" w:rsidRDefault="00FF1372">
            <w:pPr>
              <w:pStyle w:val="TableParagraph"/>
              <w:numPr>
                <w:ilvl w:val="0"/>
                <w:numId w:val="8"/>
              </w:numPr>
              <w:tabs>
                <w:tab w:val="left" w:pos="467"/>
                <w:tab w:val="left" w:pos="468"/>
              </w:tabs>
              <w:spacing w:line="271" w:lineRule="auto"/>
              <w:ind w:right="706"/>
            </w:pPr>
            <w:r>
              <w:t>Only currently required for NVQ programmes but good practice to do, especially peer</w:t>
            </w:r>
            <w:r>
              <w:rPr>
                <w:spacing w:val="-6"/>
              </w:rPr>
              <w:t xml:space="preserve"> </w:t>
            </w:r>
            <w:r>
              <w:t>observations</w:t>
            </w:r>
          </w:p>
        </w:tc>
      </w:tr>
      <w:tr w:rsidR="00D916BB" w14:paraId="45270458" w14:textId="77777777">
        <w:trPr>
          <w:trHeight w:val="2647"/>
        </w:trPr>
        <w:tc>
          <w:tcPr>
            <w:tcW w:w="502" w:type="dxa"/>
          </w:tcPr>
          <w:p w14:paraId="00AE2FDF" w14:textId="77777777" w:rsidR="00D916BB" w:rsidRDefault="00D916BB">
            <w:pPr>
              <w:pStyle w:val="TableParagraph"/>
              <w:rPr>
                <w:rFonts w:ascii="Times New Roman"/>
                <w:sz w:val="25"/>
              </w:rPr>
            </w:pPr>
          </w:p>
          <w:p w14:paraId="356F3084" w14:textId="77777777" w:rsidR="00D916BB" w:rsidRDefault="00FF1372">
            <w:pPr>
              <w:pStyle w:val="TableParagraph"/>
              <w:ind w:right="118"/>
              <w:jc w:val="right"/>
            </w:pPr>
            <w:r>
              <w:t>10</w:t>
            </w:r>
          </w:p>
        </w:tc>
        <w:tc>
          <w:tcPr>
            <w:tcW w:w="2259" w:type="dxa"/>
          </w:tcPr>
          <w:p w14:paraId="05A4FBC5" w14:textId="77777777" w:rsidR="00D916BB" w:rsidRDefault="00D916BB">
            <w:pPr>
              <w:pStyle w:val="TableParagraph"/>
              <w:rPr>
                <w:rFonts w:ascii="Times New Roman"/>
                <w:sz w:val="25"/>
              </w:rPr>
            </w:pPr>
          </w:p>
          <w:p w14:paraId="255B5BE8" w14:textId="77777777" w:rsidR="00D916BB" w:rsidRDefault="00FF1372">
            <w:pPr>
              <w:pStyle w:val="TableParagraph"/>
              <w:spacing w:line="276" w:lineRule="auto"/>
              <w:ind w:left="107" w:right="997"/>
            </w:pPr>
            <w:r>
              <w:t>IQA learner interviews</w:t>
            </w:r>
          </w:p>
        </w:tc>
        <w:tc>
          <w:tcPr>
            <w:tcW w:w="6483" w:type="dxa"/>
          </w:tcPr>
          <w:p w14:paraId="3CE1949F" w14:textId="77777777" w:rsidR="00D916BB" w:rsidRDefault="00D916BB">
            <w:pPr>
              <w:pStyle w:val="TableParagraph"/>
              <w:spacing w:before="11"/>
              <w:rPr>
                <w:rFonts w:ascii="Times New Roman"/>
                <w:sz w:val="24"/>
              </w:rPr>
            </w:pPr>
          </w:p>
          <w:p w14:paraId="350F5A39" w14:textId="77777777" w:rsidR="00D916BB" w:rsidRDefault="00FF1372">
            <w:pPr>
              <w:pStyle w:val="TableParagraph"/>
              <w:numPr>
                <w:ilvl w:val="0"/>
                <w:numId w:val="7"/>
              </w:numPr>
              <w:tabs>
                <w:tab w:val="left" w:pos="467"/>
                <w:tab w:val="left" w:pos="468"/>
              </w:tabs>
              <w:spacing w:line="273" w:lineRule="auto"/>
              <w:ind w:right="377"/>
            </w:pPr>
            <w:r>
              <w:t>Only currently required for NVQ programmes but good practice to collect course level satisfaction, as the College surveys only produce results at programme area</w:t>
            </w:r>
            <w:r>
              <w:rPr>
                <w:spacing w:val="-8"/>
              </w:rPr>
              <w:t xml:space="preserve"> </w:t>
            </w:r>
            <w:r>
              <w:t>level</w:t>
            </w:r>
          </w:p>
          <w:p w14:paraId="29051AF8" w14:textId="77777777" w:rsidR="00D916BB" w:rsidRDefault="00D916BB">
            <w:pPr>
              <w:pStyle w:val="TableParagraph"/>
              <w:spacing w:before="7"/>
              <w:rPr>
                <w:rFonts w:ascii="Times New Roman"/>
                <w:sz w:val="25"/>
              </w:rPr>
            </w:pPr>
          </w:p>
          <w:p w14:paraId="43E862E7" w14:textId="77777777" w:rsidR="00D916BB" w:rsidRDefault="00FF1372">
            <w:pPr>
              <w:pStyle w:val="TableParagraph"/>
              <w:numPr>
                <w:ilvl w:val="0"/>
                <w:numId w:val="7"/>
              </w:numPr>
              <w:tabs>
                <w:tab w:val="left" w:pos="467"/>
                <w:tab w:val="left" w:pos="468"/>
              </w:tabs>
              <w:spacing w:before="1" w:line="273" w:lineRule="auto"/>
              <w:ind w:right="388"/>
            </w:pPr>
            <w:r>
              <w:t>Could also take notes from “focus group” type discussion perhaps during tutorial or ask learners for a “reflection” on their programme of study</w:t>
            </w:r>
          </w:p>
        </w:tc>
      </w:tr>
      <w:tr w:rsidR="00D916BB" w14:paraId="5C35473F" w14:textId="77777777">
        <w:trPr>
          <w:trHeight w:val="1485"/>
        </w:trPr>
        <w:tc>
          <w:tcPr>
            <w:tcW w:w="502" w:type="dxa"/>
          </w:tcPr>
          <w:p w14:paraId="04DE884D" w14:textId="77777777" w:rsidR="00D916BB" w:rsidRDefault="00D916BB">
            <w:pPr>
              <w:pStyle w:val="TableParagraph"/>
              <w:rPr>
                <w:rFonts w:ascii="Times New Roman"/>
                <w:sz w:val="25"/>
              </w:rPr>
            </w:pPr>
          </w:p>
          <w:p w14:paraId="681FADC3" w14:textId="77777777" w:rsidR="00D916BB" w:rsidRDefault="00FF1372">
            <w:pPr>
              <w:pStyle w:val="TableParagraph"/>
              <w:ind w:right="118"/>
              <w:jc w:val="right"/>
            </w:pPr>
            <w:r>
              <w:t>11</w:t>
            </w:r>
          </w:p>
        </w:tc>
        <w:tc>
          <w:tcPr>
            <w:tcW w:w="2259" w:type="dxa"/>
          </w:tcPr>
          <w:p w14:paraId="225A1019" w14:textId="77777777" w:rsidR="00D916BB" w:rsidRDefault="00D916BB">
            <w:pPr>
              <w:pStyle w:val="TableParagraph"/>
              <w:rPr>
                <w:rFonts w:ascii="Times New Roman"/>
                <w:sz w:val="25"/>
              </w:rPr>
            </w:pPr>
          </w:p>
          <w:p w14:paraId="74284507" w14:textId="77777777" w:rsidR="00D916BB" w:rsidRDefault="00FF1372">
            <w:pPr>
              <w:pStyle w:val="TableParagraph"/>
              <w:spacing w:line="276" w:lineRule="auto"/>
              <w:ind w:left="107" w:right="170"/>
              <w:jc w:val="both"/>
            </w:pPr>
            <w:r>
              <w:t>Minutes of meetings and standardisation activities</w:t>
            </w:r>
          </w:p>
        </w:tc>
        <w:tc>
          <w:tcPr>
            <w:tcW w:w="6483" w:type="dxa"/>
          </w:tcPr>
          <w:p w14:paraId="47ED155A" w14:textId="77777777" w:rsidR="00D916BB" w:rsidRDefault="00D916BB">
            <w:pPr>
              <w:pStyle w:val="TableParagraph"/>
              <w:spacing w:before="11"/>
              <w:rPr>
                <w:rFonts w:ascii="Times New Roman"/>
                <w:sz w:val="24"/>
              </w:rPr>
            </w:pPr>
          </w:p>
          <w:p w14:paraId="6D59089E" w14:textId="77777777" w:rsidR="00D916BB" w:rsidRDefault="00FF1372">
            <w:pPr>
              <w:pStyle w:val="TableParagraph"/>
              <w:numPr>
                <w:ilvl w:val="0"/>
                <w:numId w:val="6"/>
              </w:numPr>
              <w:tabs>
                <w:tab w:val="left" w:pos="467"/>
                <w:tab w:val="left" w:pos="468"/>
              </w:tabs>
            </w:pPr>
            <w:r>
              <w:t>Schedule of</w:t>
            </w:r>
            <w:r>
              <w:rPr>
                <w:spacing w:val="1"/>
              </w:rPr>
              <w:t xml:space="preserve"> </w:t>
            </w:r>
            <w:r>
              <w:t>meetings</w:t>
            </w:r>
          </w:p>
          <w:p w14:paraId="0BAC76F5" w14:textId="77777777" w:rsidR="00D916BB" w:rsidRDefault="00D916BB">
            <w:pPr>
              <w:pStyle w:val="TableParagraph"/>
              <w:spacing w:before="6"/>
              <w:rPr>
                <w:rFonts w:ascii="Times New Roman"/>
                <w:sz w:val="28"/>
              </w:rPr>
            </w:pPr>
          </w:p>
          <w:p w14:paraId="725C5BA9" w14:textId="77777777" w:rsidR="00D916BB" w:rsidRDefault="00FF1372">
            <w:pPr>
              <w:pStyle w:val="TableParagraph"/>
              <w:numPr>
                <w:ilvl w:val="0"/>
                <w:numId w:val="6"/>
              </w:numPr>
              <w:tabs>
                <w:tab w:val="left" w:pos="467"/>
                <w:tab w:val="left" w:pos="468"/>
              </w:tabs>
            </w:pPr>
            <w:r>
              <w:t>Minutes of meetings / records of standardisation</w:t>
            </w:r>
            <w:r>
              <w:rPr>
                <w:spacing w:val="-10"/>
              </w:rPr>
              <w:t xml:space="preserve"> </w:t>
            </w:r>
            <w:r>
              <w:t>activities</w:t>
            </w:r>
          </w:p>
        </w:tc>
      </w:tr>
    </w:tbl>
    <w:p w14:paraId="02FB289D" w14:textId="77777777" w:rsidR="00D916BB" w:rsidRDefault="00D916BB">
      <w:pPr>
        <w:sectPr w:rsidR="00D916BB">
          <w:pgSz w:w="11910" w:h="16840"/>
          <w:pgMar w:top="520" w:right="140" w:bottom="1080" w:left="1220" w:header="287" w:footer="900" w:gutter="0"/>
          <w:cols w:space="720"/>
        </w:sectPr>
      </w:pPr>
    </w:p>
    <w:p w14:paraId="7851B1A6" w14:textId="77777777" w:rsidR="00D916BB" w:rsidRDefault="00D916BB">
      <w:pPr>
        <w:pStyle w:val="BodyText"/>
        <w:rPr>
          <w:rFonts w:ascii="Times New Roman"/>
          <w:sz w:val="20"/>
        </w:rPr>
      </w:pPr>
    </w:p>
    <w:p w14:paraId="71192A5C" w14:textId="77777777" w:rsidR="00D916BB" w:rsidRDefault="00D916BB">
      <w:pPr>
        <w:pStyle w:val="BodyText"/>
        <w:rPr>
          <w:rFonts w:ascii="Times New Roman"/>
          <w:sz w:val="20"/>
        </w:rPr>
      </w:pPr>
    </w:p>
    <w:p w14:paraId="6D7B0255" w14:textId="77777777" w:rsidR="00D916BB" w:rsidRDefault="00D916BB">
      <w:pPr>
        <w:pStyle w:val="BodyText"/>
        <w:spacing w:before="9"/>
        <w:rPr>
          <w:rFonts w:ascii="Times New Roman"/>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
        <w:gridCol w:w="2259"/>
        <w:gridCol w:w="6483"/>
      </w:tblGrid>
      <w:tr w:rsidR="00D916BB" w14:paraId="2581D922" w14:textId="77777777">
        <w:trPr>
          <w:trHeight w:val="1178"/>
        </w:trPr>
        <w:tc>
          <w:tcPr>
            <w:tcW w:w="502" w:type="dxa"/>
          </w:tcPr>
          <w:p w14:paraId="23155AE9" w14:textId="77777777" w:rsidR="00D916BB" w:rsidRDefault="00D916BB">
            <w:pPr>
              <w:pStyle w:val="TableParagraph"/>
              <w:rPr>
                <w:rFonts w:ascii="Times New Roman"/>
                <w:sz w:val="25"/>
              </w:rPr>
            </w:pPr>
          </w:p>
          <w:p w14:paraId="054D6302" w14:textId="77777777" w:rsidR="00D916BB" w:rsidRDefault="00FF1372">
            <w:pPr>
              <w:pStyle w:val="TableParagraph"/>
              <w:ind w:left="127"/>
            </w:pPr>
            <w:r>
              <w:t>12</w:t>
            </w:r>
          </w:p>
        </w:tc>
        <w:tc>
          <w:tcPr>
            <w:tcW w:w="2259" w:type="dxa"/>
          </w:tcPr>
          <w:p w14:paraId="04DBE659" w14:textId="77777777" w:rsidR="00D916BB" w:rsidRDefault="00D916BB">
            <w:pPr>
              <w:pStyle w:val="TableParagraph"/>
              <w:rPr>
                <w:rFonts w:ascii="Times New Roman"/>
                <w:sz w:val="25"/>
              </w:rPr>
            </w:pPr>
          </w:p>
          <w:p w14:paraId="032094AA" w14:textId="77777777" w:rsidR="00D916BB" w:rsidRDefault="00FF1372">
            <w:pPr>
              <w:pStyle w:val="TableParagraph"/>
              <w:spacing w:line="278" w:lineRule="auto"/>
              <w:ind w:left="107" w:right="116"/>
            </w:pPr>
            <w:r>
              <w:t>Tracking of progress documents</w:t>
            </w:r>
          </w:p>
        </w:tc>
        <w:tc>
          <w:tcPr>
            <w:tcW w:w="6483" w:type="dxa"/>
          </w:tcPr>
          <w:p w14:paraId="13F3F74E" w14:textId="77777777" w:rsidR="00D916BB" w:rsidRDefault="00D916BB">
            <w:pPr>
              <w:pStyle w:val="TableParagraph"/>
              <w:rPr>
                <w:rFonts w:ascii="Times New Roman"/>
                <w:sz w:val="25"/>
              </w:rPr>
            </w:pPr>
          </w:p>
          <w:p w14:paraId="11633200" w14:textId="77777777" w:rsidR="00D916BB" w:rsidRDefault="00FF1372">
            <w:pPr>
              <w:pStyle w:val="TableParagraph"/>
              <w:numPr>
                <w:ilvl w:val="0"/>
                <w:numId w:val="5"/>
              </w:numPr>
              <w:tabs>
                <w:tab w:val="left" w:pos="467"/>
                <w:tab w:val="left" w:pos="468"/>
              </w:tabs>
              <w:spacing w:line="273" w:lineRule="auto"/>
              <w:ind w:right="399"/>
            </w:pPr>
            <w:r>
              <w:t>Spread sheet or table showing learners’ progress through the units and where relevant, grades</w:t>
            </w:r>
            <w:r>
              <w:rPr>
                <w:spacing w:val="-10"/>
              </w:rPr>
              <w:t xml:space="preserve"> </w:t>
            </w:r>
            <w:r>
              <w:t>achieved</w:t>
            </w:r>
          </w:p>
        </w:tc>
      </w:tr>
      <w:tr w:rsidR="00D916BB" w14:paraId="3EFEBFE6" w14:textId="77777777">
        <w:trPr>
          <w:trHeight w:val="1163"/>
        </w:trPr>
        <w:tc>
          <w:tcPr>
            <w:tcW w:w="502" w:type="dxa"/>
          </w:tcPr>
          <w:p w14:paraId="0173AA7F" w14:textId="77777777" w:rsidR="00D916BB" w:rsidRDefault="00D916BB">
            <w:pPr>
              <w:pStyle w:val="TableParagraph"/>
              <w:spacing w:before="2"/>
              <w:rPr>
                <w:rFonts w:ascii="Times New Roman"/>
                <w:sz w:val="25"/>
              </w:rPr>
            </w:pPr>
          </w:p>
          <w:p w14:paraId="4D608601" w14:textId="77777777" w:rsidR="00D916BB" w:rsidRDefault="00FF1372">
            <w:pPr>
              <w:pStyle w:val="TableParagraph"/>
              <w:ind w:left="127"/>
            </w:pPr>
            <w:r>
              <w:t>13</w:t>
            </w:r>
          </w:p>
        </w:tc>
        <w:tc>
          <w:tcPr>
            <w:tcW w:w="2259" w:type="dxa"/>
          </w:tcPr>
          <w:p w14:paraId="0B01B33A" w14:textId="77777777" w:rsidR="00D916BB" w:rsidRDefault="00D916BB">
            <w:pPr>
              <w:pStyle w:val="TableParagraph"/>
              <w:spacing w:before="2"/>
              <w:rPr>
                <w:rFonts w:ascii="Times New Roman"/>
                <w:sz w:val="25"/>
              </w:rPr>
            </w:pPr>
          </w:p>
          <w:p w14:paraId="5B45755C" w14:textId="77777777" w:rsidR="00D916BB" w:rsidRDefault="00FF1372">
            <w:pPr>
              <w:pStyle w:val="TableParagraph"/>
              <w:spacing w:line="276" w:lineRule="auto"/>
              <w:ind w:left="107" w:right="177"/>
            </w:pPr>
            <w:r>
              <w:t>External awarding organisation reports</w:t>
            </w:r>
          </w:p>
        </w:tc>
        <w:tc>
          <w:tcPr>
            <w:tcW w:w="6483" w:type="dxa"/>
          </w:tcPr>
          <w:p w14:paraId="12B43A98" w14:textId="77777777" w:rsidR="00D916BB" w:rsidRDefault="00D916BB">
            <w:pPr>
              <w:pStyle w:val="TableParagraph"/>
              <w:spacing w:before="2"/>
              <w:rPr>
                <w:rFonts w:ascii="Times New Roman"/>
                <w:sz w:val="25"/>
              </w:rPr>
            </w:pPr>
          </w:p>
          <w:p w14:paraId="27388979" w14:textId="77777777" w:rsidR="00D916BB" w:rsidRDefault="00FF1372">
            <w:pPr>
              <w:pStyle w:val="TableParagraph"/>
              <w:numPr>
                <w:ilvl w:val="0"/>
                <w:numId w:val="4"/>
              </w:numPr>
              <w:tabs>
                <w:tab w:val="left" w:pos="467"/>
                <w:tab w:val="left" w:pos="468"/>
              </w:tabs>
            </w:pPr>
            <w:r>
              <w:t>Recent reports plus evidence of addressing any</w:t>
            </w:r>
            <w:r>
              <w:rPr>
                <w:spacing w:val="-7"/>
              </w:rPr>
              <w:t xml:space="preserve"> </w:t>
            </w:r>
            <w:r>
              <w:t>actions</w:t>
            </w:r>
          </w:p>
        </w:tc>
      </w:tr>
      <w:tr w:rsidR="00D916BB" w14:paraId="2F98D710" w14:textId="77777777">
        <w:trPr>
          <w:trHeight w:val="1163"/>
        </w:trPr>
        <w:tc>
          <w:tcPr>
            <w:tcW w:w="502" w:type="dxa"/>
          </w:tcPr>
          <w:p w14:paraId="4E14A555" w14:textId="77777777" w:rsidR="00D916BB" w:rsidRDefault="00D916BB">
            <w:pPr>
              <w:pStyle w:val="TableParagraph"/>
              <w:spacing w:before="2"/>
              <w:rPr>
                <w:rFonts w:ascii="Times New Roman"/>
                <w:sz w:val="25"/>
              </w:rPr>
            </w:pPr>
          </w:p>
          <w:p w14:paraId="0917925D" w14:textId="77777777" w:rsidR="00D916BB" w:rsidRDefault="00FF1372">
            <w:pPr>
              <w:pStyle w:val="TableParagraph"/>
              <w:ind w:left="127"/>
            </w:pPr>
            <w:r>
              <w:t>14</w:t>
            </w:r>
          </w:p>
        </w:tc>
        <w:tc>
          <w:tcPr>
            <w:tcW w:w="2259" w:type="dxa"/>
          </w:tcPr>
          <w:p w14:paraId="68569D26" w14:textId="77777777" w:rsidR="00D916BB" w:rsidRDefault="00D916BB">
            <w:pPr>
              <w:pStyle w:val="TableParagraph"/>
              <w:spacing w:before="2"/>
              <w:rPr>
                <w:rFonts w:ascii="Times New Roman"/>
                <w:sz w:val="25"/>
              </w:rPr>
            </w:pPr>
          </w:p>
          <w:p w14:paraId="5DD7B0D1" w14:textId="77777777" w:rsidR="00D916BB" w:rsidRDefault="00FF1372">
            <w:pPr>
              <w:pStyle w:val="TableParagraph"/>
              <w:spacing w:line="276" w:lineRule="auto"/>
              <w:ind w:left="107" w:right="617"/>
            </w:pPr>
            <w:r>
              <w:t>Applications for certification</w:t>
            </w:r>
          </w:p>
        </w:tc>
        <w:tc>
          <w:tcPr>
            <w:tcW w:w="6483" w:type="dxa"/>
          </w:tcPr>
          <w:p w14:paraId="36A71EFD" w14:textId="77777777" w:rsidR="00D916BB" w:rsidRDefault="00D916BB">
            <w:pPr>
              <w:pStyle w:val="TableParagraph"/>
              <w:spacing w:before="2"/>
              <w:rPr>
                <w:rFonts w:ascii="Times New Roman"/>
                <w:sz w:val="25"/>
              </w:rPr>
            </w:pPr>
          </w:p>
          <w:p w14:paraId="445C9A50" w14:textId="77777777" w:rsidR="00D916BB" w:rsidRDefault="00FF1372">
            <w:pPr>
              <w:pStyle w:val="TableParagraph"/>
              <w:numPr>
                <w:ilvl w:val="0"/>
                <w:numId w:val="3"/>
              </w:numPr>
              <w:tabs>
                <w:tab w:val="left" w:pos="467"/>
                <w:tab w:val="left" w:pos="468"/>
              </w:tabs>
              <w:spacing w:line="271" w:lineRule="auto"/>
              <w:ind w:right="290"/>
            </w:pPr>
            <w:r>
              <w:t>Copy / print outs of the documentation passed to Exams to claim</w:t>
            </w:r>
          </w:p>
        </w:tc>
      </w:tr>
      <w:tr w:rsidR="00D916BB" w14:paraId="1488AD7F" w14:textId="77777777">
        <w:trPr>
          <w:trHeight w:val="1747"/>
        </w:trPr>
        <w:tc>
          <w:tcPr>
            <w:tcW w:w="502" w:type="dxa"/>
          </w:tcPr>
          <w:p w14:paraId="157F5F26" w14:textId="77777777" w:rsidR="00D916BB" w:rsidRDefault="00D916BB">
            <w:pPr>
              <w:pStyle w:val="TableParagraph"/>
              <w:spacing w:before="3"/>
              <w:rPr>
                <w:rFonts w:ascii="Times New Roman"/>
                <w:sz w:val="25"/>
              </w:rPr>
            </w:pPr>
          </w:p>
          <w:p w14:paraId="52720294" w14:textId="77777777" w:rsidR="00D916BB" w:rsidRDefault="00FF1372">
            <w:pPr>
              <w:pStyle w:val="TableParagraph"/>
              <w:ind w:left="127"/>
            </w:pPr>
            <w:r>
              <w:t>15</w:t>
            </w:r>
          </w:p>
        </w:tc>
        <w:tc>
          <w:tcPr>
            <w:tcW w:w="2259" w:type="dxa"/>
          </w:tcPr>
          <w:p w14:paraId="7AD9D66E" w14:textId="77777777" w:rsidR="00D916BB" w:rsidRDefault="00D916BB">
            <w:pPr>
              <w:pStyle w:val="TableParagraph"/>
              <w:spacing w:before="3"/>
              <w:rPr>
                <w:rFonts w:ascii="Times New Roman"/>
                <w:sz w:val="25"/>
              </w:rPr>
            </w:pPr>
          </w:p>
          <w:p w14:paraId="12044508" w14:textId="77777777" w:rsidR="00D916BB" w:rsidRDefault="00FF1372">
            <w:pPr>
              <w:pStyle w:val="TableParagraph"/>
              <w:spacing w:line="276" w:lineRule="auto"/>
              <w:ind w:left="107" w:right="300"/>
            </w:pPr>
            <w:r>
              <w:t>Evaluation of assessment &amp; IQA of assessment including learner</w:t>
            </w:r>
          </w:p>
          <w:p w14:paraId="48D8FC2D" w14:textId="77777777" w:rsidR="00D916BB" w:rsidRDefault="00FF1372">
            <w:pPr>
              <w:pStyle w:val="TableParagraph"/>
              <w:ind w:left="107"/>
            </w:pPr>
            <w:r>
              <w:t>views</w:t>
            </w:r>
          </w:p>
        </w:tc>
        <w:tc>
          <w:tcPr>
            <w:tcW w:w="6483" w:type="dxa"/>
          </w:tcPr>
          <w:p w14:paraId="474F33FF" w14:textId="77777777" w:rsidR="00D916BB" w:rsidRDefault="00D916BB">
            <w:pPr>
              <w:pStyle w:val="TableParagraph"/>
              <w:spacing w:before="2"/>
              <w:rPr>
                <w:rFonts w:ascii="Times New Roman"/>
                <w:sz w:val="25"/>
              </w:rPr>
            </w:pPr>
          </w:p>
          <w:p w14:paraId="448A9BD2" w14:textId="77777777" w:rsidR="00D916BB" w:rsidRDefault="00FF1372">
            <w:pPr>
              <w:pStyle w:val="TableParagraph"/>
              <w:numPr>
                <w:ilvl w:val="0"/>
                <w:numId w:val="2"/>
              </w:numPr>
              <w:tabs>
                <w:tab w:val="left" w:pos="467"/>
                <w:tab w:val="left" w:pos="468"/>
              </w:tabs>
              <w:spacing w:before="1"/>
            </w:pPr>
            <w:r>
              <w:t>Required as part of course self-assessment</w:t>
            </w:r>
            <w:r>
              <w:rPr>
                <w:spacing w:val="-3"/>
              </w:rPr>
              <w:t xml:space="preserve"> </w:t>
            </w:r>
            <w:r>
              <w:t>process</w:t>
            </w:r>
          </w:p>
        </w:tc>
      </w:tr>
      <w:bookmarkEnd w:id="8"/>
    </w:tbl>
    <w:p w14:paraId="5A748B52" w14:textId="77777777" w:rsidR="00D916BB" w:rsidRDefault="00D916BB">
      <w:pPr>
        <w:sectPr w:rsidR="00D916BB">
          <w:pgSz w:w="11910" w:h="16840"/>
          <w:pgMar w:top="520" w:right="140" w:bottom="1080" w:left="1220" w:header="287" w:footer="900" w:gutter="0"/>
          <w:cols w:space="720"/>
        </w:sectPr>
      </w:pPr>
    </w:p>
    <w:p w14:paraId="4411ACBE" w14:textId="77777777" w:rsidR="00D916BB" w:rsidRDefault="00FF1372">
      <w:pPr>
        <w:spacing w:before="74"/>
        <w:ind w:left="6631" w:right="6283"/>
        <w:jc w:val="center"/>
      </w:pPr>
      <w:r>
        <w:lastRenderedPageBreak/>
        <w:t>City College Plymouth</w:t>
      </w:r>
    </w:p>
    <w:p w14:paraId="751CDAB3" w14:textId="77777777" w:rsidR="00D916BB" w:rsidRDefault="00D916BB">
      <w:pPr>
        <w:pStyle w:val="BodyText"/>
        <w:rPr>
          <w:sz w:val="20"/>
        </w:rPr>
      </w:pPr>
    </w:p>
    <w:p w14:paraId="6EFEF185" w14:textId="77777777" w:rsidR="00D916BB" w:rsidRDefault="00D916BB">
      <w:pPr>
        <w:pStyle w:val="BodyText"/>
        <w:rPr>
          <w:sz w:val="20"/>
        </w:rPr>
      </w:pPr>
    </w:p>
    <w:p w14:paraId="45847C1E" w14:textId="77777777" w:rsidR="00D916BB" w:rsidRDefault="00D916BB">
      <w:pPr>
        <w:pStyle w:val="BodyText"/>
        <w:rPr>
          <w:sz w:val="20"/>
        </w:rPr>
      </w:pPr>
    </w:p>
    <w:p w14:paraId="069A6E08" w14:textId="77777777" w:rsidR="00D916BB" w:rsidRDefault="00D916BB">
      <w:pPr>
        <w:pStyle w:val="BodyText"/>
        <w:rPr>
          <w:sz w:val="20"/>
        </w:rPr>
      </w:pPr>
    </w:p>
    <w:p w14:paraId="6D7BE84B" w14:textId="77777777" w:rsidR="00D916BB" w:rsidRDefault="00D916BB">
      <w:pPr>
        <w:pStyle w:val="BodyText"/>
        <w:spacing w:before="8"/>
        <w:rPr>
          <w:sz w:val="23"/>
        </w:rPr>
      </w:pPr>
    </w:p>
    <w:p w14:paraId="458B78B6" w14:textId="77777777" w:rsidR="00D916BB" w:rsidRDefault="00FF1372">
      <w:pPr>
        <w:ind w:left="5062"/>
        <w:rPr>
          <w:b/>
        </w:rPr>
      </w:pPr>
      <w:r>
        <w:rPr>
          <w:b/>
        </w:rPr>
        <w:t>IQA 11 - IQA Sampling Plan &amp; Tracking of Progress</w:t>
      </w:r>
    </w:p>
    <w:p w14:paraId="12A2B483" w14:textId="77777777" w:rsidR="00D916BB" w:rsidRDefault="00D916BB">
      <w:pPr>
        <w:pStyle w:val="BodyText"/>
        <w:spacing w:before="8"/>
        <w:rPr>
          <w:b/>
          <w:sz w:val="28"/>
        </w:rPr>
      </w:pPr>
    </w:p>
    <w:p w14:paraId="06F3C9A1" w14:textId="77777777" w:rsidR="00D916BB" w:rsidRDefault="00FF1372">
      <w:pPr>
        <w:tabs>
          <w:tab w:val="left" w:pos="6000"/>
        </w:tabs>
        <w:ind w:left="240"/>
        <w:rPr>
          <w:b/>
        </w:rPr>
      </w:pPr>
      <w:r>
        <w:rPr>
          <w:b/>
        </w:rPr>
        <w:t>IQA:</w:t>
      </w:r>
      <w:r>
        <w:rPr>
          <w:b/>
        </w:rPr>
        <w:tab/>
        <w:t>Assessment Site(s):</w:t>
      </w:r>
    </w:p>
    <w:p w14:paraId="518AD644" w14:textId="77777777" w:rsidR="00D916BB" w:rsidRDefault="00D916BB">
      <w:pPr>
        <w:pStyle w:val="BodyText"/>
        <w:spacing w:before="7"/>
        <w:rPr>
          <w:b/>
          <w:sz w:val="20"/>
        </w:rPr>
      </w:pPr>
    </w:p>
    <w:p w14:paraId="564AD20F" w14:textId="77777777" w:rsidR="00D916BB" w:rsidRDefault="00FF1372">
      <w:pPr>
        <w:tabs>
          <w:tab w:val="left" w:pos="8161"/>
        </w:tabs>
        <w:ind w:left="240"/>
        <w:rPr>
          <w:b/>
        </w:rPr>
      </w:pPr>
      <w:r>
        <w:rPr>
          <w:b/>
        </w:rPr>
        <w:t>Qualification/level:</w:t>
      </w:r>
      <w:r>
        <w:rPr>
          <w:b/>
        </w:rPr>
        <w:tab/>
        <w:t>Sampling</w:t>
      </w:r>
      <w:r>
        <w:rPr>
          <w:b/>
          <w:spacing w:val="-3"/>
        </w:rPr>
        <w:t xml:space="preserve"> </w:t>
      </w:r>
      <w:r>
        <w:rPr>
          <w:b/>
        </w:rPr>
        <w:t>period:</w:t>
      </w:r>
    </w:p>
    <w:p w14:paraId="0F695DBF" w14:textId="77777777" w:rsidR="00D916BB" w:rsidRDefault="00D916BB">
      <w:pPr>
        <w:pStyle w:val="BodyText"/>
        <w:spacing w:before="2"/>
        <w:rPr>
          <w:b/>
          <w:sz w:val="21"/>
        </w:rPr>
      </w:pPr>
    </w:p>
    <w:tbl>
      <w:tblPr>
        <w:tblW w:w="0" w:type="auto"/>
        <w:tblInd w:w="147"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0" w:type="dxa"/>
          <w:right w:w="0" w:type="dxa"/>
        </w:tblCellMar>
        <w:tblLook w:val="01E0" w:firstRow="1" w:lastRow="1" w:firstColumn="1" w:lastColumn="1" w:noHBand="0" w:noVBand="0"/>
      </w:tblPr>
      <w:tblGrid>
        <w:gridCol w:w="771"/>
        <w:gridCol w:w="667"/>
        <w:gridCol w:w="669"/>
        <w:gridCol w:w="1404"/>
        <w:gridCol w:w="851"/>
        <w:gridCol w:w="765"/>
        <w:gridCol w:w="287"/>
        <w:gridCol w:w="426"/>
        <w:gridCol w:w="568"/>
        <w:gridCol w:w="566"/>
        <w:gridCol w:w="1271"/>
        <w:gridCol w:w="421"/>
        <w:gridCol w:w="337"/>
        <w:gridCol w:w="361"/>
        <w:gridCol w:w="356"/>
        <w:gridCol w:w="361"/>
        <w:gridCol w:w="358"/>
        <w:gridCol w:w="360"/>
        <w:gridCol w:w="355"/>
        <w:gridCol w:w="360"/>
        <w:gridCol w:w="358"/>
        <w:gridCol w:w="360"/>
        <w:gridCol w:w="478"/>
        <w:gridCol w:w="776"/>
        <w:gridCol w:w="752"/>
        <w:gridCol w:w="570"/>
      </w:tblGrid>
      <w:tr w:rsidR="00D916BB" w14:paraId="63762AC6" w14:textId="77777777">
        <w:trPr>
          <w:trHeight w:val="2092"/>
        </w:trPr>
        <w:tc>
          <w:tcPr>
            <w:tcW w:w="771" w:type="dxa"/>
            <w:textDirection w:val="tbRl"/>
          </w:tcPr>
          <w:p w14:paraId="583E2920" w14:textId="77777777" w:rsidR="00D916BB" w:rsidRDefault="00FF1372">
            <w:pPr>
              <w:pStyle w:val="TableParagraph"/>
              <w:spacing w:before="77"/>
              <w:ind w:left="112"/>
              <w:rPr>
                <w:b/>
                <w:sz w:val="16"/>
              </w:rPr>
            </w:pPr>
            <w:r>
              <w:rPr>
                <w:b/>
                <w:sz w:val="16"/>
              </w:rPr>
              <w:t>Assessor</w:t>
            </w:r>
          </w:p>
        </w:tc>
        <w:tc>
          <w:tcPr>
            <w:tcW w:w="667" w:type="dxa"/>
            <w:textDirection w:val="tbRl"/>
          </w:tcPr>
          <w:p w14:paraId="63BC8811" w14:textId="77777777" w:rsidR="00D916BB" w:rsidRDefault="00FF1372">
            <w:pPr>
              <w:pStyle w:val="TableParagraph"/>
              <w:spacing w:before="77"/>
              <w:ind w:left="112"/>
              <w:rPr>
                <w:b/>
                <w:sz w:val="16"/>
              </w:rPr>
            </w:pPr>
            <w:r>
              <w:rPr>
                <w:b/>
                <w:sz w:val="16"/>
              </w:rPr>
              <w:t>Assessor status*</w:t>
            </w:r>
          </w:p>
        </w:tc>
        <w:tc>
          <w:tcPr>
            <w:tcW w:w="669" w:type="dxa"/>
            <w:textDirection w:val="tbRl"/>
          </w:tcPr>
          <w:p w14:paraId="52BCCD0A" w14:textId="77777777" w:rsidR="00D916BB" w:rsidRDefault="00FF1372">
            <w:pPr>
              <w:pStyle w:val="TableParagraph"/>
              <w:spacing w:before="76"/>
              <w:ind w:left="112"/>
              <w:rPr>
                <w:b/>
                <w:sz w:val="16"/>
              </w:rPr>
            </w:pPr>
            <w:r>
              <w:rPr>
                <w:b/>
                <w:sz w:val="16"/>
              </w:rPr>
              <w:t>Counter signer</w:t>
            </w:r>
          </w:p>
        </w:tc>
        <w:tc>
          <w:tcPr>
            <w:tcW w:w="1404" w:type="dxa"/>
            <w:textDirection w:val="tbRl"/>
          </w:tcPr>
          <w:p w14:paraId="3012E2CF" w14:textId="77777777" w:rsidR="00D916BB" w:rsidRDefault="00FF1372">
            <w:pPr>
              <w:pStyle w:val="TableParagraph"/>
              <w:spacing w:before="76"/>
              <w:ind w:left="112"/>
              <w:rPr>
                <w:b/>
                <w:sz w:val="16"/>
              </w:rPr>
            </w:pPr>
            <w:r>
              <w:rPr>
                <w:b/>
                <w:sz w:val="16"/>
              </w:rPr>
              <w:t>Learner</w:t>
            </w:r>
          </w:p>
        </w:tc>
        <w:tc>
          <w:tcPr>
            <w:tcW w:w="851" w:type="dxa"/>
            <w:textDirection w:val="tbRl"/>
          </w:tcPr>
          <w:p w14:paraId="5F93E16F" w14:textId="77777777" w:rsidR="00D916BB" w:rsidRDefault="00FF1372">
            <w:pPr>
              <w:pStyle w:val="TableParagraph"/>
              <w:spacing w:before="77" w:line="280" w:lineRule="auto"/>
              <w:ind w:left="112" w:right="226"/>
              <w:rPr>
                <w:b/>
                <w:sz w:val="16"/>
              </w:rPr>
            </w:pPr>
            <w:r>
              <w:rPr>
                <w:b/>
                <w:sz w:val="16"/>
              </w:rPr>
              <w:t>Awarding organisation Registration number</w:t>
            </w:r>
          </w:p>
        </w:tc>
        <w:tc>
          <w:tcPr>
            <w:tcW w:w="765" w:type="dxa"/>
            <w:textDirection w:val="tbRl"/>
          </w:tcPr>
          <w:p w14:paraId="473C4F0B" w14:textId="77777777" w:rsidR="00D916BB" w:rsidRDefault="00FF1372">
            <w:pPr>
              <w:pStyle w:val="TableParagraph"/>
              <w:spacing w:before="74"/>
              <w:ind w:left="112"/>
              <w:rPr>
                <w:b/>
                <w:sz w:val="16"/>
              </w:rPr>
            </w:pPr>
            <w:r>
              <w:rPr>
                <w:b/>
                <w:sz w:val="16"/>
              </w:rPr>
              <w:t>Location</w:t>
            </w:r>
          </w:p>
        </w:tc>
        <w:tc>
          <w:tcPr>
            <w:tcW w:w="287" w:type="dxa"/>
            <w:textDirection w:val="tbRl"/>
          </w:tcPr>
          <w:p w14:paraId="6FB12C2A" w14:textId="77777777" w:rsidR="00D916BB" w:rsidRDefault="00FF1372">
            <w:pPr>
              <w:pStyle w:val="TableParagraph"/>
              <w:spacing w:before="73" w:line="163" w:lineRule="exact"/>
              <w:ind w:left="112"/>
              <w:rPr>
                <w:b/>
                <w:sz w:val="16"/>
              </w:rPr>
            </w:pPr>
            <w:r>
              <w:rPr>
                <w:b/>
                <w:sz w:val="16"/>
              </w:rPr>
              <w:t>Award level</w:t>
            </w:r>
          </w:p>
        </w:tc>
        <w:tc>
          <w:tcPr>
            <w:tcW w:w="426" w:type="dxa"/>
            <w:textDirection w:val="tbRl"/>
          </w:tcPr>
          <w:p w14:paraId="7AF838EC" w14:textId="77777777" w:rsidR="00D916BB" w:rsidRDefault="00FF1372">
            <w:pPr>
              <w:pStyle w:val="TableParagraph"/>
              <w:spacing w:before="74"/>
              <w:ind w:left="112"/>
              <w:rPr>
                <w:b/>
                <w:sz w:val="16"/>
              </w:rPr>
            </w:pPr>
            <w:r>
              <w:rPr>
                <w:b/>
                <w:sz w:val="16"/>
              </w:rPr>
              <w:t>Enrolment date</w:t>
            </w:r>
          </w:p>
        </w:tc>
        <w:tc>
          <w:tcPr>
            <w:tcW w:w="568" w:type="dxa"/>
            <w:textDirection w:val="tbRl"/>
          </w:tcPr>
          <w:p w14:paraId="1FACA4B5" w14:textId="77777777" w:rsidR="00D916BB" w:rsidRDefault="00FF1372">
            <w:pPr>
              <w:pStyle w:val="TableParagraph"/>
              <w:spacing w:before="69" w:line="288" w:lineRule="auto"/>
              <w:ind w:left="112" w:right="839"/>
              <w:rPr>
                <w:b/>
                <w:sz w:val="16"/>
              </w:rPr>
            </w:pPr>
            <w:r>
              <w:rPr>
                <w:b/>
                <w:sz w:val="16"/>
              </w:rPr>
              <w:t>Target date for completion</w:t>
            </w:r>
          </w:p>
        </w:tc>
        <w:tc>
          <w:tcPr>
            <w:tcW w:w="566" w:type="dxa"/>
            <w:textDirection w:val="tbRl"/>
          </w:tcPr>
          <w:p w14:paraId="3D3767AE" w14:textId="77777777" w:rsidR="00D916BB" w:rsidRDefault="00FF1372">
            <w:pPr>
              <w:pStyle w:val="TableParagraph"/>
              <w:spacing w:before="68" w:line="285" w:lineRule="auto"/>
              <w:ind w:left="112" w:right="431"/>
              <w:rPr>
                <w:b/>
                <w:sz w:val="16"/>
              </w:rPr>
            </w:pPr>
            <w:r>
              <w:rPr>
                <w:b/>
                <w:sz w:val="16"/>
              </w:rPr>
              <w:t>Equal Opportunities monitoring*</w:t>
            </w:r>
          </w:p>
        </w:tc>
        <w:tc>
          <w:tcPr>
            <w:tcW w:w="1271" w:type="dxa"/>
            <w:textDirection w:val="tbRl"/>
          </w:tcPr>
          <w:p w14:paraId="11915355" w14:textId="77777777" w:rsidR="00D916BB" w:rsidRDefault="00FF1372">
            <w:pPr>
              <w:pStyle w:val="TableParagraph"/>
              <w:spacing w:before="69"/>
              <w:ind w:left="112"/>
              <w:rPr>
                <w:b/>
                <w:sz w:val="16"/>
              </w:rPr>
            </w:pPr>
            <w:r>
              <w:rPr>
                <w:b/>
                <w:sz w:val="16"/>
              </w:rPr>
              <w:t>Planned</w:t>
            </w:r>
          </w:p>
          <w:p w14:paraId="0F36A48C" w14:textId="77777777" w:rsidR="00D916BB" w:rsidRDefault="00FF1372">
            <w:pPr>
              <w:pStyle w:val="TableParagraph"/>
              <w:spacing w:before="8" w:line="244" w:lineRule="auto"/>
              <w:ind w:left="112" w:right="821"/>
              <w:rPr>
                <w:b/>
                <w:sz w:val="16"/>
              </w:rPr>
            </w:pPr>
            <w:r>
              <w:rPr>
                <w:b/>
                <w:sz w:val="16"/>
              </w:rPr>
              <w:t>AO – Assessor Observation</w:t>
            </w:r>
          </w:p>
          <w:p w14:paraId="3E5338F8" w14:textId="77777777" w:rsidR="00D916BB" w:rsidRDefault="00D916BB">
            <w:pPr>
              <w:pStyle w:val="TableParagraph"/>
              <w:spacing w:before="7"/>
              <w:rPr>
                <w:b/>
                <w:sz w:val="16"/>
              </w:rPr>
            </w:pPr>
          </w:p>
          <w:p w14:paraId="19BD5F15" w14:textId="77777777" w:rsidR="00D916BB" w:rsidRDefault="00FF1372">
            <w:pPr>
              <w:pStyle w:val="TableParagraph"/>
              <w:spacing w:before="1"/>
              <w:ind w:left="112"/>
              <w:rPr>
                <w:b/>
                <w:sz w:val="16"/>
              </w:rPr>
            </w:pPr>
            <w:r>
              <w:rPr>
                <w:b/>
                <w:sz w:val="16"/>
              </w:rPr>
              <w:t>LI – Learner Interview</w:t>
            </w:r>
          </w:p>
        </w:tc>
        <w:tc>
          <w:tcPr>
            <w:tcW w:w="4465" w:type="dxa"/>
            <w:gridSpan w:val="12"/>
          </w:tcPr>
          <w:p w14:paraId="10F56C11" w14:textId="77777777" w:rsidR="00D916BB" w:rsidRDefault="00FF1372">
            <w:pPr>
              <w:pStyle w:val="TableParagraph"/>
              <w:spacing w:line="537" w:lineRule="auto"/>
              <w:ind w:left="114" w:right="358" w:firstLine="1586"/>
              <w:rPr>
                <w:b/>
                <w:sz w:val="16"/>
              </w:rPr>
            </w:pPr>
            <w:r>
              <w:rPr>
                <w:b/>
                <w:sz w:val="16"/>
              </w:rPr>
              <w:t>Completed units/date achieved (units highlighted for predicted sampling)</w:t>
            </w:r>
          </w:p>
          <w:p w14:paraId="323F8DEF" w14:textId="77777777" w:rsidR="00D916BB" w:rsidRDefault="00FF1372">
            <w:pPr>
              <w:pStyle w:val="TableParagraph"/>
              <w:spacing w:line="276" w:lineRule="auto"/>
              <w:ind w:left="114" w:right="998"/>
              <w:jc w:val="both"/>
              <w:rPr>
                <w:sz w:val="16"/>
              </w:rPr>
            </w:pPr>
            <w:r>
              <w:rPr>
                <w:sz w:val="16"/>
              </w:rPr>
              <w:t>OB – Observation  WQ – Written questions OQ – Oral questions WT – Witness testimony WP – Work product RA – Reflective</w:t>
            </w:r>
            <w:r>
              <w:rPr>
                <w:spacing w:val="-15"/>
                <w:sz w:val="16"/>
              </w:rPr>
              <w:t xml:space="preserve"> </w:t>
            </w:r>
            <w:r>
              <w:rPr>
                <w:sz w:val="16"/>
              </w:rPr>
              <w:t>account</w:t>
            </w:r>
          </w:p>
          <w:p w14:paraId="4B34E7C9" w14:textId="77777777" w:rsidR="00D916BB" w:rsidRDefault="00FF1372">
            <w:pPr>
              <w:pStyle w:val="TableParagraph"/>
              <w:tabs>
                <w:tab w:val="left" w:pos="1771"/>
              </w:tabs>
              <w:spacing w:line="276" w:lineRule="auto"/>
              <w:ind w:left="114" w:right="590"/>
              <w:rPr>
                <w:sz w:val="16"/>
              </w:rPr>
            </w:pPr>
            <w:r>
              <w:rPr>
                <w:sz w:val="16"/>
              </w:rPr>
              <w:t>S</w:t>
            </w:r>
            <w:r>
              <w:rPr>
                <w:spacing w:val="1"/>
                <w:sz w:val="16"/>
              </w:rPr>
              <w:t xml:space="preserve"> </w:t>
            </w:r>
            <w:r>
              <w:rPr>
                <w:sz w:val="16"/>
              </w:rPr>
              <w:t>–</w:t>
            </w:r>
            <w:r>
              <w:rPr>
                <w:spacing w:val="-2"/>
                <w:sz w:val="16"/>
              </w:rPr>
              <w:t xml:space="preserve"> </w:t>
            </w:r>
            <w:r>
              <w:rPr>
                <w:sz w:val="16"/>
              </w:rPr>
              <w:t>Simulation</w:t>
            </w:r>
            <w:r>
              <w:rPr>
                <w:sz w:val="16"/>
              </w:rPr>
              <w:tab/>
              <w:t>PD – Professional</w:t>
            </w:r>
            <w:r>
              <w:rPr>
                <w:spacing w:val="-14"/>
                <w:sz w:val="16"/>
              </w:rPr>
              <w:t xml:space="preserve"> </w:t>
            </w:r>
            <w:r>
              <w:rPr>
                <w:sz w:val="16"/>
              </w:rPr>
              <w:t>discussion PA – Project /</w:t>
            </w:r>
            <w:r>
              <w:rPr>
                <w:spacing w:val="-4"/>
                <w:sz w:val="16"/>
              </w:rPr>
              <w:t xml:space="preserve"> </w:t>
            </w:r>
            <w:r>
              <w:rPr>
                <w:sz w:val="16"/>
              </w:rPr>
              <w:t>assignment</w:t>
            </w:r>
          </w:p>
          <w:p w14:paraId="47ACDB51" w14:textId="77777777" w:rsidR="00D916BB" w:rsidRDefault="00FF1372">
            <w:pPr>
              <w:pStyle w:val="TableParagraph"/>
              <w:spacing w:line="183" w:lineRule="exact"/>
              <w:ind w:left="114"/>
              <w:jc w:val="both"/>
              <w:rPr>
                <w:sz w:val="16"/>
              </w:rPr>
            </w:pPr>
            <w:r>
              <w:rPr>
                <w:sz w:val="16"/>
              </w:rPr>
              <w:t>RPL – Recognising prior learning</w:t>
            </w:r>
          </w:p>
        </w:tc>
        <w:tc>
          <w:tcPr>
            <w:tcW w:w="776" w:type="dxa"/>
            <w:textDirection w:val="tbRl"/>
          </w:tcPr>
          <w:p w14:paraId="4D668F56" w14:textId="77777777" w:rsidR="00D916BB" w:rsidRDefault="00FF1372">
            <w:pPr>
              <w:pStyle w:val="TableParagraph"/>
              <w:spacing w:before="44"/>
              <w:ind w:left="112"/>
              <w:rPr>
                <w:b/>
                <w:sz w:val="16"/>
              </w:rPr>
            </w:pPr>
            <w:r>
              <w:rPr>
                <w:b/>
                <w:sz w:val="16"/>
              </w:rPr>
              <w:t>Final</w:t>
            </w:r>
          </w:p>
          <w:p w14:paraId="7295B912" w14:textId="77777777" w:rsidR="00D916BB" w:rsidRDefault="00D916BB">
            <w:pPr>
              <w:pStyle w:val="TableParagraph"/>
              <w:spacing w:before="4"/>
              <w:rPr>
                <w:b/>
                <w:sz w:val="20"/>
              </w:rPr>
            </w:pPr>
          </w:p>
          <w:p w14:paraId="74E9D7C7" w14:textId="77777777" w:rsidR="00D916BB" w:rsidRDefault="00FF1372">
            <w:pPr>
              <w:pStyle w:val="TableParagraph"/>
              <w:ind w:left="112"/>
              <w:rPr>
                <w:b/>
                <w:sz w:val="16"/>
              </w:rPr>
            </w:pPr>
            <w:r>
              <w:rPr>
                <w:b/>
                <w:sz w:val="16"/>
              </w:rPr>
              <w:t>IQA Date/s</w:t>
            </w:r>
          </w:p>
        </w:tc>
        <w:tc>
          <w:tcPr>
            <w:tcW w:w="752" w:type="dxa"/>
            <w:textDirection w:val="tbRl"/>
          </w:tcPr>
          <w:p w14:paraId="4A07F164" w14:textId="77777777" w:rsidR="00D916BB" w:rsidRDefault="00FF1372">
            <w:pPr>
              <w:pStyle w:val="TableParagraph"/>
              <w:spacing w:before="42"/>
              <w:ind w:left="112"/>
              <w:rPr>
                <w:b/>
                <w:sz w:val="16"/>
              </w:rPr>
            </w:pPr>
            <w:r>
              <w:rPr>
                <w:b/>
                <w:sz w:val="16"/>
              </w:rPr>
              <w:t>Award claimed</w:t>
            </w:r>
          </w:p>
        </w:tc>
        <w:tc>
          <w:tcPr>
            <w:tcW w:w="570" w:type="dxa"/>
            <w:textDirection w:val="tbRl"/>
          </w:tcPr>
          <w:p w14:paraId="2DC46C29" w14:textId="77777777" w:rsidR="00D916BB" w:rsidRDefault="00FF1372">
            <w:pPr>
              <w:pStyle w:val="TableParagraph"/>
              <w:spacing w:before="41"/>
              <w:ind w:left="112"/>
              <w:rPr>
                <w:b/>
                <w:sz w:val="16"/>
              </w:rPr>
            </w:pPr>
            <w:r>
              <w:rPr>
                <w:b/>
                <w:sz w:val="16"/>
              </w:rPr>
              <w:t>IQA Name</w:t>
            </w:r>
          </w:p>
        </w:tc>
      </w:tr>
      <w:tr w:rsidR="00D916BB" w14:paraId="65F3514A" w14:textId="77777777">
        <w:trPr>
          <w:trHeight w:val="1036"/>
        </w:trPr>
        <w:tc>
          <w:tcPr>
            <w:tcW w:w="6408" w:type="dxa"/>
            <w:gridSpan w:val="9"/>
            <w:shd w:val="clear" w:color="auto" w:fill="DFDFDF"/>
          </w:tcPr>
          <w:p w14:paraId="4753CB84" w14:textId="77777777" w:rsidR="00D916BB" w:rsidRDefault="00D916BB">
            <w:pPr>
              <w:pStyle w:val="TableParagraph"/>
              <w:rPr>
                <w:rFonts w:ascii="Times New Roman"/>
                <w:sz w:val="16"/>
              </w:rPr>
            </w:pPr>
          </w:p>
        </w:tc>
        <w:tc>
          <w:tcPr>
            <w:tcW w:w="566" w:type="dxa"/>
          </w:tcPr>
          <w:p w14:paraId="74B35BC5" w14:textId="77777777" w:rsidR="00D916BB" w:rsidRDefault="00D916BB">
            <w:pPr>
              <w:pStyle w:val="TableParagraph"/>
              <w:rPr>
                <w:rFonts w:ascii="Times New Roman"/>
                <w:sz w:val="16"/>
              </w:rPr>
            </w:pPr>
          </w:p>
        </w:tc>
        <w:tc>
          <w:tcPr>
            <w:tcW w:w="1271" w:type="dxa"/>
          </w:tcPr>
          <w:p w14:paraId="1FD48616" w14:textId="77777777" w:rsidR="00D916BB" w:rsidRDefault="00FF1372">
            <w:pPr>
              <w:pStyle w:val="TableParagraph"/>
              <w:spacing w:line="182" w:lineRule="exact"/>
              <w:ind w:left="113"/>
              <w:rPr>
                <w:b/>
                <w:sz w:val="16"/>
              </w:rPr>
            </w:pPr>
            <w:r>
              <w:rPr>
                <w:b/>
                <w:sz w:val="16"/>
              </w:rPr>
              <w:t>AO / CI</w:t>
            </w:r>
          </w:p>
          <w:p w14:paraId="3728B4A9" w14:textId="77777777" w:rsidR="00D916BB" w:rsidRDefault="00D916BB">
            <w:pPr>
              <w:pStyle w:val="TableParagraph"/>
              <w:spacing w:before="8"/>
              <w:rPr>
                <w:b/>
                <w:sz w:val="19"/>
              </w:rPr>
            </w:pPr>
          </w:p>
          <w:p w14:paraId="2FA799DA" w14:textId="77777777" w:rsidR="00D916BB" w:rsidRDefault="00FF1372">
            <w:pPr>
              <w:pStyle w:val="TableParagraph"/>
              <w:spacing w:line="276" w:lineRule="auto"/>
              <w:ind w:left="113" w:right="299"/>
              <w:rPr>
                <w:b/>
                <w:sz w:val="16"/>
              </w:rPr>
            </w:pPr>
            <w:r>
              <w:rPr>
                <w:b/>
                <w:sz w:val="16"/>
              </w:rPr>
              <w:t>Dates conducted</w:t>
            </w:r>
          </w:p>
        </w:tc>
        <w:tc>
          <w:tcPr>
            <w:tcW w:w="421" w:type="dxa"/>
            <w:textDirection w:val="tbRl"/>
          </w:tcPr>
          <w:p w14:paraId="4BC60D99" w14:textId="77777777" w:rsidR="00D916BB" w:rsidRDefault="00FF1372">
            <w:pPr>
              <w:pStyle w:val="TableParagraph"/>
              <w:spacing w:before="68"/>
              <w:ind w:left="114"/>
              <w:rPr>
                <w:sz w:val="16"/>
              </w:rPr>
            </w:pPr>
            <w:r>
              <w:rPr>
                <w:sz w:val="16"/>
              </w:rPr>
              <w:t>Unit</w:t>
            </w:r>
          </w:p>
        </w:tc>
        <w:tc>
          <w:tcPr>
            <w:tcW w:w="337" w:type="dxa"/>
            <w:textDirection w:val="tbRl"/>
          </w:tcPr>
          <w:p w14:paraId="0804726A" w14:textId="77777777" w:rsidR="00D916BB" w:rsidRDefault="00FF1372">
            <w:pPr>
              <w:pStyle w:val="TableParagraph"/>
              <w:spacing w:before="67"/>
              <w:ind w:left="114"/>
              <w:rPr>
                <w:sz w:val="16"/>
              </w:rPr>
            </w:pPr>
            <w:r>
              <w:rPr>
                <w:sz w:val="16"/>
              </w:rPr>
              <w:t>Unit</w:t>
            </w:r>
          </w:p>
        </w:tc>
        <w:tc>
          <w:tcPr>
            <w:tcW w:w="361" w:type="dxa"/>
            <w:textDirection w:val="tbRl"/>
          </w:tcPr>
          <w:p w14:paraId="2DA5F917" w14:textId="77777777" w:rsidR="00D916BB" w:rsidRDefault="00FF1372">
            <w:pPr>
              <w:pStyle w:val="TableParagraph"/>
              <w:spacing w:before="65"/>
              <w:ind w:left="114"/>
              <w:rPr>
                <w:sz w:val="16"/>
              </w:rPr>
            </w:pPr>
            <w:r>
              <w:rPr>
                <w:sz w:val="16"/>
              </w:rPr>
              <w:t>Unit</w:t>
            </w:r>
          </w:p>
        </w:tc>
        <w:tc>
          <w:tcPr>
            <w:tcW w:w="356" w:type="dxa"/>
            <w:textDirection w:val="tbRl"/>
          </w:tcPr>
          <w:p w14:paraId="5351C41E" w14:textId="77777777" w:rsidR="00D916BB" w:rsidRDefault="00FF1372">
            <w:pPr>
              <w:pStyle w:val="TableParagraph"/>
              <w:spacing w:before="61"/>
              <w:ind w:left="114"/>
              <w:rPr>
                <w:sz w:val="16"/>
              </w:rPr>
            </w:pPr>
            <w:r>
              <w:rPr>
                <w:sz w:val="16"/>
              </w:rPr>
              <w:t>Unit</w:t>
            </w:r>
          </w:p>
        </w:tc>
        <w:tc>
          <w:tcPr>
            <w:tcW w:w="361" w:type="dxa"/>
            <w:textDirection w:val="tbRl"/>
          </w:tcPr>
          <w:p w14:paraId="02DD87CC" w14:textId="77777777" w:rsidR="00D916BB" w:rsidRDefault="00FF1372">
            <w:pPr>
              <w:pStyle w:val="TableParagraph"/>
              <w:spacing w:before="62"/>
              <w:ind w:left="114"/>
              <w:rPr>
                <w:sz w:val="16"/>
              </w:rPr>
            </w:pPr>
            <w:r>
              <w:rPr>
                <w:sz w:val="16"/>
              </w:rPr>
              <w:t>Unit</w:t>
            </w:r>
          </w:p>
        </w:tc>
        <w:tc>
          <w:tcPr>
            <w:tcW w:w="358" w:type="dxa"/>
            <w:textDirection w:val="tbRl"/>
          </w:tcPr>
          <w:p w14:paraId="07AF48DF" w14:textId="77777777" w:rsidR="00D916BB" w:rsidRDefault="00FF1372">
            <w:pPr>
              <w:pStyle w:val="TableParagraph"/>
              <w:spacing w:before="60"/>
              <w:ind w:left="114"/>
              <w:rPr>
                <w:sz w:val="16"/>
              </w:rPr>
            </w:pPr>
            <w:r>
              <w:rPr>
                <w:sz w:val="16"/>
              </w:rPr>
              <w:t>Unit</w:t>
            </w:r>
          </w:p>
        </w:tc>
        <w:tc>
          <w:tcPr>
            <w:tcW w:w="360" w:type="dxa"/>
            <w:textDirection w:val="tbRl"/>
          </w:tcPr>
          <w:p w14:paraId="6A8B497C" w14:textId="77777777" w:rsidR="00D916BB" w:rsidRDefault="00FF1372">
            <w:pPr>
              <w:pStyle w:val="TableParagraph"/>
              <w:spacing w:before="57"/>
              <w:ind w:left="114"/>
              <w:rPr>
                <w:sz w:val="16"/>
              </w:rPr>
            </w:pPr>
            <w:r>
              <w:rPr>
                <w:sz w:val="16"/>
              </w:rPr>
              <w:t>Unit</w:t>
            </w:r>
          </w:p>
        </w:tc>
        <w:tc>
          <w:tcPr>
            <w:tcW w:w="355" w:type="dxa"/>
            <w:textDirection w:val="tbRl"/>
          </w:tcPr>
          <w:p w14:paraId="7C8F0CE6" w14:textId="77777777" w:rsidR="00D916BB" w:rsidRDefault="00FF1372">
            <w:pPr>
              <w:pStyle w:val="TableParagraph"/>
              <w:spacing w:before="55"/>
              <w:ind w:left="114"/>
              <w:rPr>
                <w:sz w:val="16"/>
              </w:rPr>
            </w:pPr>
            <w:r>
              <w:rPr>
                <w:sz w:val="16"/>
              </w:rPr>
              <w:t>Unit</w:t>
            </w:r>
          </w:p>
        </w:tc>
        <w:tc>
          <w:tcPr>
            <w:tcW w:w="360" w:type="dxa"/>
            <w:textDirection w:val="tbRl"/>
          </w:tcPr>
          <w:p w14:paraId="16EED5EF" w14:textId="77777777" w:rsidR="00D916BB" w:rsidRDefault="00FF1372">
            <w:pPr>
              <w:pStyle w:val="TableParagraph"/>
              <w:spacing w:before="52"/>
              <w:ind w:left="114"/>
              <w:rPr>
                <w:sz w:val="16"/>
              </w:rPr>
            </w:pPr>
            <w:r>
              <w:rPr>
                <w:sz w:val="16"/>
              </w:rPr>
              <w:t>Unit</w:t>
            </w:r>
          </w:p>
        </w:tc>
        <w:tc>
          <w:tcPr>
            <w:tcW w:w="358" w:type="dxa"/>
            <w:textDirection w:val="tbRl"/>
          </w:tcPr>
          <w:p w14:paraId="6391E765" w14:textId="77777777" w:rsidR="00D916BB" w:rsidRDefault="00FF1372">
            <w:pPr>
              <w:pStyle w:val="TableParagraph"/>
              <w:spacing w:before="50"/>
              <w:ind w:left="114"/>
              <w:rPr>
                <w:sz w:val="16"/>
              </w:rPr>
            </w:pPr>
            <w:r>
              <w:rPr>
                <w:sz w:val="16"/>
              </w:rPr>
              <w:t>Unit</w:t>
            </w:r>
          </w:p>
        </w:tc>
        <w:tc>
          <w:tcPr>
            <w:tcW w:w="360" w:type="dxa"/>
            <w:textDirection w:val="tbRl"/>
          </w:tcPr>
          <w:p w14:paraId="6F670905" w14:textId="77777777" w:rsidR="00D916BB" w:rsidRDefault="00FF1372">
            <w:pPr>
              <w:pStyle w:val="TableParagraph"/>
              <w:spacing w:before="48"/>
              <w:ind w:left="114"/>
              <w:rPr>
                <w:sz w:val="16"/>
              </w:rPr>
            </w:pPr>
            <w:r>
              <w:rPr>
                <w:sz w:val="16"/>
              </w:rPr>
              <w:t>Unit</w:t>
            </w:r>
          </w:p>
        </w:tc>
        <w:tc>
          <w:tcPr>
            <w:tcW w:w="478" w:type="dxa"/>
            <w:textDirection w:val="tbRl"/>
          </w:tcPr>
          <w:p w14:paraId="5ED20445" w14:textId="77777777" w:rsidR="00D916BB" w:rsidRDefault="00FF1372">
            <w:pPr>
              <w:pStyle w:val="TableParagraph"/>
              <w:spacing w:before="46"/>
              <w:ind w:left="114"/>
              <w:rPr>
                <w:sz w:val="16"/>
              </w:rPr>
            </w:pPr>
            <w:r>
              <w:rPr>
                <w:sz w:val="16"/>
              </w:rPr>
              <w:t>Unit</w:t>
            </w:r>
          </w:p>
        </w:tc>
        <w:tc>
          <w:tcPr>
            <w:tcW w:w="776" w:type="dxa"/>
            <w:shd w:val="clear" w:color="auto" w:fill="DFDFDF"/>
          </w:tcPr>
          <w:p w14:paraId="39FAA3DB" w14:textId="77777777" w:rsidR="00D916BB" w:rsidRDefault="00D916BB">
            <w:pPr>
              <w:pStyle w:val="TableParagraph"/>
              <w:rPr>
                <w:rFonts w:ascii="Times New Roman"/>
                <w:sz w:val="16"/>
              </w:rPr>
            </w:pPr>
          </w:p>
        </w:tc>
        <w:tc>
          <w:tcPr>
            <w:tcW w:w="752" w:type="dxa"/>
            <w:shd w:val="clear" w:color="auto" w:fill="DFDFDF"/>
          </w:tcPr>
          <w:p w14:paraId="5F6CEBC3" w14:textId="77777777" w:rsidR="00D916BB" w:rsidRDefault="00D916BB">
            <w:pPr>
              <w:pStyle w:val="TableParagraph"/>
              <w:rPr>
                <w:rFonts w:ascii="Times New Roman"/>
                <w:sz w:val="16"/>
              </w:rPr>
            </w:pPr>
          </w:p>
        </w:tc>
        <w:tc>
          <w:tcPr>
            <w:tcW w:w="570" w:type="dxa"/>
            <w:shd w:val="clear" w:color="auto" w:fill="DFDFDF"/>
          </w:tcPr>
          <w:p w14:paraId="709D848F" w14:textId="77777777" w:rsidR="00D916BB" w:rsidRDefault="00D916BB">
            <w:pPr>
              <w:pStyle w:val="TableParagraph"/>
              <w:rPr>
                <w:rFonts w:ascii="Times New Roman"/>
                <w:sz w:val="16"/>
              </w:rPr>
            </w:pPr>
          </w:p>
        </w:tc>
      </w:tr>
      <w:tr w:rsidR="00D916BB" w14:paraId="4239B29F" w14:textId="77777777">
        <w:trPr>
          <w:trHeight w:val="358"/>
        </w:trPr>
        <w:tc>
          <w:tcPr>
            <w:tcW w:w="771" w:type="dxa"/>
            <w:vMerge w:val="restart"/>
          </w:tcPr>
          <w:p w14:paraId="42828117" w14:textId="77777777" w:rsidR="00D916BB" w:rsidRDefault="00D916BB">
            <w:pPr>
              <w:pStyle w:val="TableParagraph"/>
              <w:rPr>
                <w:rFonts w:ascii="Times New Roman"/>
                <w:sz w:val="16"/>
              </w:rPr>
            </w:pPr>
          </w:p>
        </w:tc>
        <w:tc>
          <w:tcPr>
            <w:tcW w:w="667" w:type="dxa"/>
            <w:vMerge w:val="restart"/>
          </w:tcPr>
          <w:p w14:paraId="239F16D7" w14:textId="77777777" w:rsidR="00D916BB" w:rsidRDefault="00D916BB">
            <w:pPr>
              <w:pStyle w:val="TableParagraph"/>
              <w:rPr>
                <w:rFonts w:ascii="Times New Roman"/>
                <w:sz w:val="16"/>
              </w:rPr>
            </w:pPr>
          </w:p>
        </w:tc>
        <w:tc>
          <w:tcPr>
            <w:tcW w:w="669" w:type="dxa"/>
            <w:vMerge w:val="restart"/>
          </w:tcPr>
          <w:p w14:paraId="293BF486" w14:textId="77777777" w:rsidR="00D916BB" w:rsidRDefault="00D916BB">
            <w:pPr>
              <w:pStyle w:val="TableParagraph"/>
              <w:rPr>
                <w:rFonts w:ascii="Times New Roman"/>
                <w:sz w:val="16"/>
              </w:rPr>
            </w:pPr>
          </w:p>
        </w:tc>
        <w:tc>
          <w:tcPr>
            <w:tcW w:w="1404" w:type="dxa"/>
            <w:vMerge w:val="restart"/>
          </w:tcPr>
          <w:p w14:paraId="7C2077EA" w14:textId="77777777" w:rsidR="00D916BB" w:rsidRDefault="00D916BB">
            <w:pPr>
              <w:pStyle w:val="TableParagraph"/>
              <w:rPr>
                <w:rFonts w:ascii="Times New Roman"/>
                <w:sz w:val="16"/>
              </w:rPr>
            </w:pPr>
          </w:p>
        </w:tc>
        <w:tc>
          <w:tcPr>
            <w:tcW w:w="851" w:type="dxa"/>
            <w:vMerge w:val="restart"/>
          </w:tcPr>
          <w:p w14:paraId="04A557E7" w14:textId="77777777" w:rsidR="00D916BB" w:rsidRDefault="00D916BB">
            <w:pPr>
              <w:pStyle w:val="TableParagraph"/>
              <w:rPr>
                <w:rFonts w:ascii="Times New Roman"/>
                <w:sz w:val="16"/>
              </w:rPr>
            </w:pPr>
          </w:p>
        </w:tc>
        <w:tc>
          <w:tcPr>
            <w:tcW w:w="765" w:type="dxa"/>
            <w:vMerge w:val="restart"/>
          </w:tcPr>
          <w:p w14:paraId="5629F130" w14:textId="77777777" w:rsidR="00D916BB" w:rsidRDefault="00D916BB">
            <w:pPr>
              <w:pStyle w:val="TableParagraph"/>
              <w:rPr>
                <w:rFonts w:ascii="Times New Roman"/>
                <w:sz w:val="16"/>
              </w:rPr>
            </w:pPr>
          </w:p>
        </w:tc>
        <w:tc>
          <w:tcPr>
            <w:tcW w:w="287" w:type="dxa"/>
            <w:vMerge w:val="restart"/>
          </w:tcPr>
          <w:p w14:paraId="2216A817" w14:textId="77777777" w:rsidR="00D916BB" w:rsidRDefault="00D916BB">
            <w:pPr>
              <w:pStyle w:val="TableParagraph"/>
              <w:rPr>
                <w:rFonts w:ascii="Times New Roman"/>
                <w:sz w:val="16"/>
              </w:rPr>
            </w:pPr>
          </w:p>
        </w:tc>
        <w:tc>
          <w:tcPr>
            <w:tcW w:w="426" w:type="dxa"/>
            <w:vMerge w:val="restart"/>
          </w:tcPr>
          <w:p w14:paraId="5A3B322D" w14:textId="77777777" w:rsidR="00D916BB" w:rsidRDefault="00D916BB">
            <w:pPr>
              <w:pStyle w:val="TableParagraph"/>
              <w:rPr>
                <w:rFonts w:ascii="Times New Roman"/>
                <w:sz w:val="16"/>
              </w:rPr>
            </w:pPr>
          </w:p>
        </w:tc>
        <w:tc>
          <w:tcPr>
            <w:tcW w:w="568" w:type="dxa"/>
            <w:vMerge w:val="restart"/>
          </w:tcPr>
          <w:p w14:paraId="2C00CE8D" w14:textId="77777777" w:rsidR="00D916BB" w:rsidRDefault="00D916BB">
            <w:pPr>
              <w:pStyle w:val="TableParagraph"/>
              <w:rPr>
                <w:rFonts w:ascii="Times New Roman"/>
                <w:sz w:val="16"/>
              </w:rPr>
            </w:pPr>
          </w:p>
        </w:tc>
        <w:tc>
          <w:tcPr>
            <w:tcW w:w="566" w:type="dxa"/>
            <w:vMerge w:val="restart"/>
          </w:tcPr>
          <w:p w14:paraId="3600C7C6" w14:textId="77777777" w:rsidR="00D916BB" w:rsidRDefault="00D916BB">
            <w:pPr>
              <w:pStyle w:val="TableParagraph"/>
              <w:rPr>
                <w:rFonts w:ascii="Times New Roman"/>
                <w:sz w:val="16"/>
              </w:rPr>
            </w:pPr>
          </w:p>
        </w:tc>
        <w:tc>
          <w:tcPr>
            <w:tcW w:w="1271" w:type="dxa"/>
          </w:tcPr>
          <w:p w14:paraId="56FCB485" w14:textId="77777777" w:rsidR="00D916BB" w:rsidRDefault="00D916BB">
            <w:pPr>
              <w:pStyle w:val="TableParagraph"/>
              <w:rPr>
                <w:rFonts w:ascii="Times New Roman"/>
                <w:sz w:val="16"/>
              </w:rPr>
            </w:pPr>
          </w:p>
        </w:tc>
        <w:tc>
          <w:tcPr>
            <w:tcW w:w="421" w:type="dxa"/>
          </w:tcPr>
          <w:p w14:paraId="37A637FF" w14:textId="77777777" w:rsidR="00D916BB" w:rsidRDefault="00D916BB">
            <w:pPr>
              <w:pStyle w:val="TableParagraph"/>
              <w:rPr>
                <w:rFonts w:ascii="Times New Roman"/>
                <w:sz w:val="16"/>
              </w:rPr>
            </w:pPr>
          </w:p>
        </w:tc>
        <w:tc>
          <w:tcPr>
            <w:tcW w:w="337" w:type="dxa"/>
          </w:tcPr>
          <w:p w14:paraId="7EBEF7C4" w14:textId="77777777" w:rsidR="00D916BB" w:rsidRDefault="00D916BB">
            <w:pPr>
              <w:pStyle w:val="TableParagraph"/>
              <w:rPr>
                <w:rFonts w:ascii="Times New Roman"/>
                <w:sz w:val="16"/>
              </w:rPr>
            </w:pPr>
          </w:p>
        </w:tc>
        <w:tc>
          <w:tcPr>
            <w:tcW w:w="361" w:type="dxa"/>
          </w:tcPr>
          <w:p w14:paraId="7F341B00" w14:textId="77777777" w:rsidR="00D916BB" w:rsidRDefault="00D916BB">
            <w:pPr>
              <w:pStyle w:val="TableParagraph"/>
              <w:rPr>
                <w:rFonts w:ascii="Times New Roman"/>
                <w:sz w:val="16"/>
              </w:rPr>
            </w:pPr>
          </w:p>
        </w:tc>
        <w:tc>
          <w:tcPr>
            <w:tcW w:w="356" w:type="dxa"/>
          </w:tcPr>
          <w:p w14:paraId="0CFCD87F" w14:textId="77777777" w:rsidR="00D916BB" w:rsidRDefault="00D916BB">
            <w:pPr>
              <w:pStyle w:val="TableParagraph"/>
              <w:rPr>
                <w:rFonts w:ascii="Times New Roman"/>
                <w:sz w:val="16"/>
              </w:rPr>
            </w:pPr>
          </w:p>
        </w:tc>
        <w:tc>
          <w:tcPr>
            <w:tcW w:w="361" w:type="dxa"/>
          </w:tcPr>
          <w:p w14:paraId="5B0A3F9A" w14:textId="77777777" w:rsidR="00D916BB" w:rsidRDefault="00D916BB">
            <w:pPr>
              <w:pStyle w:val="TableParagraph"/>
              <w:rPr>
                <w:rFonts w:ascii="Times New Roman"/>
                <w:sz w:val="16"/>
              </w:rPr>
            </w:pPr>
          </w:p>
        </w:tc>
        <w:tc>
          <w:tcPr>
            <w:tcW w:w="358" w:type="dxa"/>
          </w:tcPr>
          <w:p w14:paraId="3336CB04" w14:textId="77777777" w:rsidR="00D916BB" w:rsidRDefault="00D916BB">
            <w:pPr>
              <w:pStyle w:val="TableParagraph"/>
              <w:rPr>
                <w:rFonts w:ascii="Times New Roman"/>
                <w:sz w:val="16"/>
              </w:rPr>
            </w:pPr>
          </w:p>
        </w:tc>
        <w:tc>
          <w:tcPr>
            <w:tcW w:w="360" w:type="dxa"/>
          </w:tcPr>
          <w:p w14:paraId="58172AA6" w14:textId="77777777" w:rsidR="00D916BB" w:rsidRDefault="00D916BB">
            <w:pPr>
              <w:pStyle w:val="TableParagraph"/>
              <w:rPr>
                <w:rFonts w:ascii="Times New Roman"/>
                <w:sz w:val="16"/>
              </w:rPr>
            </w:pPr>
          </w:p>
        </w:tc>
        <w:tc>
          <w:tcPr>
            <w:tcW w:w="355" w:type="dxa"/>
          </w:tcPr>
          <w:p w14:paraId="0BCC061D" w14:textId="77777777" w:rsidR="00D916BB" w:rsidRDefault="00D916BB">
            <w:pPr>
              <w:pStyle w:val="TableParagraph"/>
              <w:rPr>
                <w:rFonts w:ascii="Times New Roman"/>
                <w:sz w:val="16"/>
              </w:rPr>
            </w:pPr>
          </w:p>
        </w:tc>
        <w:tc>
          <w:tcPr>
            <w:tcW w:w="360" w:type="dxa"/>
          </w:tcPr>
          <w:p w14:paraId="2D1337EA" w14:textId="77777777" w:rsidR="00D916BB" w:rsidRDefault="00D916BB">
            <w:pPr>
              <w:pStyle w:val="TableParagraph"/>
              <w:rPr>
                <w:rFonts w:ascii="Times New Roman"/>
                <w:sz w:val="16"/>
              </w:rPr>
            </w:pPr>
          </w:p>
        </w:tc>
        <w:tc>
          <w:tcPr>
            <w:tcW w:w="358" w:type="dxa"/>
          </w:tcPr>
          <w:p w14:paraId="5554DA62" w14:textId="77777777" w:rsidR="00D916BB" w:rsidRDefault="00D916BB">
            <w:pPr>
              <w:pStyle w:val="TableParagraph"/>
              <w:rPr>
                <w:rFonts w:ascii="Times New Roman"/>
                <w:sz w:val="16"/>
              </w:rPr>
            </w:pPr>
          </w:p>
        </w:tc>
        <w:tc>
          <w:tcPr>
            <w:tcW w:w="360" w:type="dxa"/>
          </w:tcPr>
          <w:p w14:paraId="334ABB4B" w14:textId="77777777" w:rsidR="00D916BB" w:rsidRDefault="00D916BB">
            <w:pPr>
              <w:pStyle w:val="TableParagraph"/>
              <w:rPr>
                <w:rFonts w:ascii="Times New Roman"/>
                <w:sz w:val="16"/>
              </w:rPr>
            </w:pPr>
          </w:p>
        </w:tc>
        <w:tc>
          <w:tcPr>
            <w:tcW w:w="478" w:type="dxa"/>
          </w:tcPr>
          <w:p w14:paraId="54FFEFFB" w14:textId="77777777" w:rsidR="00D916BB" w:rsidRDefault="00D916BB">
            <w:pPr>
              <w:pStyle w:val="TableParagraph"/>
              <w:rPr>
                <w:rFonts w:ascii="Times New Roman"/>
                <w:sz w:val="16"/>
              </w:rPr>
            </w:pPr>
          </w:p>
        </w:tc>
        <w:tc>
          <w:tcPr>
            <w:tcW w:w="776" w:type="dxa"/>
            <w:vMerge w:val="restart"/>
          </w:tcPr>
          <w:p w14:paraId="79A651D0" w14:textId="77777777" w:rsidR="00D916BB" w:rsidRDefault="00D916BB">
            <w:pPr>
              <w:pStyle w:val="TableParagraph"/>
              <w:rPr>
                <w:rFonts w:ascii="Times New Roman"/>
                <w:sz w:val="16"/>
              </w:rPr>
            </w:pPr>
          </w:p>
        </w:tc>
        <w:tc>
          <w:tcPr>
            <w:tcW w:w="752" w:type="dxa"/>
            <w:vMerge w:val="restart"/>
          </w:tcPr>
          <w:p w14:paraId="7C9D8C66" w14:textId="77777777" w:rsidR="00D916BB" w:rsidRDefault="00D916BB">
            <w:pPr>
              <w:pStyle w:val="TableParagraph"/>
              <w:rPr>
                <w:rFonts w:ascii="Times New Roman"/>
                <w:sz w:val="16"/>
              </w:rPr>
            </w:pPr>
          </w:p>
        </w:tc>
        <w:tc>
          <w:tcPr>
            <w:tcW w:w="570" w:type="dxa"/>
            <w:vMerge w:val="restart"/>
          </w:tcPr>
          <w:p w14:paraId="43201E5D" w14:textId="77777777" w:rsidR="00D916BB" w:rsidRDefault="00D916BB">
            <w:pPr>
              <w:pStyle w:val="TableParagraph"/>
              <w:rPr>
                <w:rFonts w:ascii="Times New Roman"/>
                <w:sz w:val="16"/>
              </w:rPr>
            </w:pPr>
          </w:p>
        </w:tc>
      </w:tr>
      <w:tr w:rsidR="00D916BB" w14:paraId="527DA0A8" w14:textId="77777777">
        <w:trPr>
          <w:trHeight w:val="358"/>
        </w:trPr>
        <w:tc>
          <w:tcPr>
            <w:tcW w:w="771" w:type="dxa"/>
            <w:vMerge/>
            <w:tcBorders>
              <w:top w:val="nil"/>
            </w:tcBorders>
          </w:tcPr>
          <w:p w14:paraId="3A8659A0" w14:textId="77777777" w:rsidR="00D916BB" w:rsidRDefault="00D916BB">
            <w:pPr>
              <w:rPr>
                <w:sz w:val="2"/>
                <w:szCs w:val="2"/>
              </w:rPr>
            </w:pPr>
          </w:p>
        </w:tc>
        <w:tc>
          <w:tcPr>
            <w:tcW w:w="667" w:type="dxa"/>
            <w:vMerge/>
            <w:tcBorders>
              <w:top w:val="nil"/>
            </w:tcBorders>
          </w:tcPr>
          <w:p w14:paraId="4F291D20" w14:textId="77777777" w:rsidR="00D916BB" w:rsidRDefault="00D916BB">
            <w:pPr>
              <w:rPr>
                <w:sz w:val="2"/>
                <w:szCs w:val="2"/>
              </w:rPr>
            </w:pPr>
          </w:p>
        </w:tc>
        <w:tc>
          <w:tcPr>
            <w:tcW w:w="669" w:type="dxa"/>
            <w:vMerge/>
            <w:tcBorders>
              <w:top w:val="nil"/>
            </w:tcBorders>
          </w:tcPr>
          <w:p w14:paraId="774F31D5" w14:textId="77777777" w:rsidR="00D916BB" w:rsidRDefault="00D916BB">
            <w:pPr>
              <w:rPr>
                <w:sz w:val="2"/>
                <w:szCs w:val="2"/>
              </w:rPr>
            </w:pPr>
          </w:p>
        </w:tc>
        <w:tc>
          <w:tcPr>
            <w:tcW w:w="1404" w:type="dxa"/>
            <w:vMerge/>
            <w:tcBorders>
              <w:top w:val="nil"/>
            </w:tcBorders>
          </w:tcPr>
          <w:p w14:paraId="3437B715" w14:textId="77777777" w:rsidR="00D916BB" w:rsidRDefault="00D916BB">
            <w:pPr>
              <w:rPr>
                <w:sz w:val="2"/>
                <w:szCs w:val="2"/>
              </w:rPr>
            </w:pPr>
          </w:p>
        </w:tc>
        <w:tc>
          <w:tcPr>
            <w:tcW w:w="851" w:type="dxa"/>
            <w:vMerge/>
            <w:tcBorders>
              <w:top w:val="nil"/>
            </w:tcBorders>
          </w:tcPr>
          <w:p w14:paraId="58778076" w14:textId="77777777" w:rsidR="00D916BB" w:rsidRDefault="00D916BB">
            <w:pPr>
              <w:rPr>
                <w:sz w:val="2"/>
                <w:szCs w:val="2"/>
              </w:rPr>
            </w:pPr>
          </w:p>
        </w:tc>
        <w:tc>
          <w:tcPr>
            <w:tcW w:w="765" w:type="dxa"/>
            <w:vMerge/>
            <w:tcBorders>
              <w:top w:val="nil"/>
            </w:tcBorders>
          </w:tcPr>
          <w:p w14:paraId="7B8814EB" w14:textId="77777777" w:rsidR="00D916BB" w:rsidRDefault="00D916BB">
            <w:pPr>
              <w:rPr>
                <w:sz w:val="2"/>
                <w:szCs w:val="2"/>
              </w:rPr>
            </w:pPr>
          </w:p>
        </w:tc>
        <w:tc>
          <w:tcPr>
            <w:tcW w:w="287" w:type="dxa"/>
            <w:vMerge/>
            <w:tcBorders>
              <w:top w:val="nil"/>
            </w:tcBorders>
          </w:tcPr>
          <w:p w14:paraId="2E976459" w14:textId="77777777" w:rsidR="00D916BB" w:rsidRDefault="00D916BB">
            <w:pPr>
              <w:rPr>
                <w:sz w:val="2"/>
                <w:szCs w:val="2"/>
              </w:rPr>
            </w:pPr>
          </w:p>
        </w:tc>
        <w:tc>
          <w:tcPr>
            <w:tcW w:w="426" w:type="dxa"/>
            <w:vMerge/>
            <w:tcBorders>
              <w:top w:val="nil"/>
            </w:tcBorders>
          </w:tcPr>
          <w:p w14:paraId="00F1703F" w14:textId="77777777" w:rsidR="00D916BB" w:rsidRDefault="00D916BB">
            <w:pPr>
              <w:rPr>
                <w:sz w:val="2"/>
                <w:szCs w:val="2"/>
              </w:rPr>
            </w:pPr>
          </w:p>
        </w:tc>
        <w:tc>
          <w:tcPr>
            <w:tcW w:w="568" w:type="dxa"/>
            <w:vMerge/>
            <w:tcBorders>
              <w:top w:val="nil"/>
            </w:tcBorders>
          </w:tcPr>
          <w:p w14:paraId="496BC00F" w14:textId="77777777" w:rsidR="00D916BB" w:rsidRDefault="00D916BB">
            <w:pPr>
              <w:rPr>
                <w:sz w:val="2"/>
                <w:szCs w:val="2"/>
              </w:rPr>
            </w:pPr>
          </w:p>
        </w:tc>
        <w:tc>
          <w:tcPr>
            <w:tcW w:w="566" w:type="dxa"/>
            <w:vMerge/>
            <w:tcBorders>
              <w:top w:val="nil"/>
            </w:tcBorders>
          </w:tcPr>
          <w:p w14:paraId="45B3C881" w14:textId="77777777" w:rsidR="00D916BB" w:rsidRDefault="00D916BB">
            <w:pPr>
              <w:rPr>
                <w:sz w:val="2"/>
                <w:szCs w:val="2"/>
              </w:rPr>
            </w:pPr>
          </w:p>
        </w:tc>
        <w:tc>
          <w:tcPr>
            <w:tcW w:w="1271" w:type="dxa"/>
          </w:tcPr>
          <w:p w14:paraId="1D1FE5FD" w14:textId="77777777" w:rsidR="00D916BB" w:rsidRDefault="00D916BB">
            <w:pPr>
              <w:pStyle w:val="TableParagraph"/>
              <w:rPr>
                <w:rFonts w:ascii="Times New Roman"/>
                <w:sz w:val="16"/>
              </w:rPr>
            </w:pPr>
          </w:p>
        </w:tc>
        <w:tc>
          <w:tcPr>
            <w:tcW w:w="421" w:type="dxa"/>
          </w:tcPr>
          <w:p w14:paraId="6BC6EEAD" w14:textId="77777777" w:rsidR="00D916BB" w:rsidRDefault="00D916BB">
            <w:pPr>
              <w:pStyle w:val="TableParagraph"/>
              <w:rPr>
                <w:rFonts w:ascii="Times New Roman"/>
                <w:sz w:val="16"/>
              </w:rPr>
            </w:pPr>
          </w:p>
        </w:tc>
        <w:tc>
          <w:tcPr>
            <w:tcW w:w="337" w:type="dxa"/>
          </w:tcPr>
          <w:p w14:paraId="49BF65E6" w14:textId="77777777" w:rsidR="00D916BB" w:rsidRDefault="00D916BB">
            <w:pPr>
              <w:pStyle w:val="TableParagraph"/>
              <w:rPr>
                <w:rFonts w:ascii="Times New Roman"/>
                <w:sz w:val="16"/>
              </w:rPr>
            </w:pPr>
          </w:p>
        </w:tc>
        <w:tc>
          <w:tcPr>
            <w:tcW w:w="361" w:type="dxa"/>
          </w:tcPr>
          <w:p w14:paraId="4EB4F68E" w14:textId="77777777" w:rsidR="00D916BB" w:rsidRDefault="00D916BB">
            <w:pPr>
              <w:pStyle w:val="TableParagraph"/>
              <w:rPr>
                <w:rFonts w:ascii="Times New Roman"/>
                <w:sz w:val="16"/>
              </w:rPr>
            </w:pPr>
          </w:p>
        </w:tc>
        <w:tc>
          <w:tcPr>
            <w:tcW w:w="356" w:type="dxa"/>
          </w:tcPr>
          <w:p w14:paraId="0F6382CD" w14:textId="77777777" w:rsidR="00D916BB" w:rsidRDefault="00D916BB">
            <w:pPr>
              <w:pStyle w:val="TableParagraph"/>
              <w:rPr>
                <w:rFonts w:ascii="Times New Roman"/>
                <w:sz w:val="16"/>
              </w:rPr>
            </w:pPr>
          </w:p>
        </w:tc>
        <w:tc>
          <w:tcPr>
            <w:tcW w:w="361" w:type="dxa"/>
          </w:tcPr>
          <w:p w14:paraId="779DA472" w14:textId="77777777" w:rsidR="00D916BB" w:rsidRDefault="00D916BB">
            <w:pPr>
              <w:pStyle w:val="TableParagraph"/>
              <w:rPr>
                <w:rFonts w:ascii="Times New Roman"/>
                <w:sz w:val="16"/>
              </w:rPr>
            </w:pPr>
          </w:p>
        </w:tc>
        <w:tc>
          <w:tcPr>
            <w:tcW w:w="358" w:type="dxa"/>
          </w:tcPr>
          <w:p w14:paraId="75BAAF88" w14:textId="77777777" w:rsidR="00D916BB" w:rsidRDefault="00D916BB">
            <w:pPr>
              <w:pStyle w:val="TableParagraph"/>
              <w:rPr>
                <w:rFonts w:ascii="Times New Roman"/>
                <w:sz w:val="16"/>
              </w:rPr>
            </w:pPr>
          </w:p>
        </w:tc>
        <w:tc>
          <w:tcPr>
            <w:tcW w:w="360" w:type="dxa"/>
          </w:tcPr>
          <w:p w14:paraId="15ECFA02" w14:textId="77777777" w:rsidR="00D916BB" w:rsidRDefault="00D916BB">
            <w:pPr>
              <w:pStyle w:val="TableParagraph"/>
              <w:rPr>
                <w:rFonts w:ascii="Times New Roman"/>
                <w:sz w:val="16"/>
              </w:rPr>
            </w:pPr>
          </w:p>
        </w:tc>
        <w:tc>
          <w:tcPr>
            <w:tcW w:w="355" w:type="dxa"/>
          </w:tcPr>
          <w:p w14:paraId="3F3FCD1C" w14:textId="77777777" w:rsidR="00D916BB" w:rsidRDefault="00D916BB">
            <w:pPr>
              <w:pStyle w:val="TableParagraph"/>
              <w:rPr>
                <w:rFonts w:ascii="Times New Roman"/>
                <w:sz w:val="16"/>
              </w:rPr>
            </w:pPr>
          </w:p>
        </w:tc>
        <w:tc>
          <w:tcPr>
            <w:tcW w:w="360" w:type="dxa"/>
          </w:tcPr>
          <w:p w14:paraId="0DAC6F5C" w14:textId="77777777" w:rsidR="00D916BB" w:rsidRDefault="00D916BB">
            <w:pPr>
              <w:pStyle w:val="TableParagraph"/>
              <w:rPr>
                <w:rFonts w:ascii="Times New Roman"/>
                <w:sz w:val="16"/>
              </w:rPr>
            </w:pPr>
          </w:p>
        </w:tc>
        <w:tc>
          <w:tcPr>
            <w:tcW w:w="358" w:type="dxa"/>
          </w:tcPr>
          <w:p w14:paraId="2B38DB23" w14:textId="77777777" w:rsidR="00D916BB" w:rsidRDefault="00D916BB">
            <w:pPr>
              <w:pStyle w:val="TableParagraph"/>
              <w:rPr>
                <w:rFonts w:ascii="Times New Roman"/>
                <w:sz w:val="16"/>
              </w:rPr>
            </w:pPr>
          </w:p>
        </w:tc>
        <w:tc>
          <w:tcPr>
            <w:tcW w:w="360" w:type="dxa"/>
          </w:tcPr>
          <w:p w14:paraId="3F3BA8D4" w14:textId="77777777" w:rsidR="00D916BB" w:rsidRDefault="00D916BB">
            <w:pPr>
              <w:pStyle w:val="TableParagraph"/>
              <w:rPr>
                <w:rFonts w:ascii="Times New Roman"/>
                <w:sz w:val="16"/>
              </w:rPr>
            </w:pPr>
          </w:p>
        </w:tc>
        <w:tc>
          <w:tcPr>
            <w:tcW w:w="478" w:type="dxa"/>
          </w:tcPr>
          <w:p w14:paraId="6EC8A20F" w14:textId="77777777" w:rsidR="00D916BB" w:rsidRDefault="00D916BB">
            <w:pPr>
              <w:pStyle w:val="TableParagraph"/>
              <w:rPr>
                <w:rFonts w:ascii="Times New Roman"/>
                <w:sz w:val="16"/>
              </w:rPr>
            </w:pPr>
          </w:p>
        </w:tc>
        <w:tc>
          <w:tcPr>
            <w:tcW w:w="776" w:type="dxa"/>
            <w:vMerge/>
            <w:tcBorders>
              <w:top w:val="nil"/>
            </w:tcBorders>
          </w:tcPr>
          <w:p w14:paraId="21FDF982" w14:textId="77777777" w:rsidR="00D916BB" w:rsidRDefault="00D916BB">
            <w:pPr>
              <w:rPr>
                <w:sz w:val="2"/>
                <w:szCs w:val="2"/>
              </w:rPr>
            </w:pPr>
          </w:p>
        </w:tc>
        <w:tc>
          <w:tcPr>
            <w:tcW w:w="752" w:type="dxa"/>
            <w:vMerge/>
            <w:tcBorders>
              <w:top w:val="nil"/>
            </w:tcBorders>
          </w:tcPr>
          <w:p w14:paraId="2759C4F9" w14:textId="77777777" w:rsidR="00D916BB" w:rsidRDefault="00D916BB">
            <w:pPr>
              <w:rPr>
                <w:sz w:val="2"/>
                <w:szCs w:val="2"/>
              </w:rPr>
            </w:pPr>
          </w:p>
        </w:tc>
        <w:tc>
          <w:tcPr>
            <w:tcW w:w="570" w:type="dxa"/>
            <w:vMerge/>
            <w:tcBorders>
              <w:top w:val="nil"/>
            </w:tcBorders>
          </w:tcPr>
          <w:p w14:paraId="39E648A4" w14:textId="77777777" w:rsidR="00D916BB" w:rsidRDefault="00D916BB">
            <w:pPr>
              <w:rPr>
                <w:sz w:val="2"/>
                <w:szCs w:val="2"/>
              </w:rPr>
            </w:pPr>
          </w:p>
        </w:tc>
      </w:tr>
      <w:tr w:rsidR="00D916BB" w14:paraId="48FC5F37" w14:textId="77777777">
        <w:trPr>
          <w:trHeight w:val="358"/>
        </w:trPr>
        <w:tc>
          <w:tcPr>
            <w:tcW w:w="771" w:type="dxa"/>
            <w:vMerge w:val="restart"/>
          </w:tcPr>
          <w:p w14:paraId="38892825" w14:textId="77777777" w:rsidR="00D916BB" w:rsidRDefault="00D916BB">
            <w:pPr>
              <w:pStyle w:val="TableParagraph"/>
              <w:rPr>
                <w:rFonts w:ascii="Times New Roman"/>
                <w:sz w:val="16"/>
              </w:rPr>
            </w:pPr>
          </w:p>
        </w:tc>
        <w:tc>
          <w:tcPr>
            <w:tcW w:w="667" w:type="dxa"/>
            <w:vMerge w:val="restart"/>
          </w:tcPr>
          <w:p w14:paraId="00D5E87D" w14:textId="77777777" w:rsidR="00D916BB" w:rsidRDefault="00D916BB">
            <w:pPr>
              <w:pStyle w:val="TableParagraph"/>
              <w:rPr>
                <w:rFonts w:ascii="Times New Roman"/>
                <w:sz w:val="16"/>
              </w:rPr>
            </w:pPr>
          </w:p>
        </w:tc>
        <w:tc>
          <w:tcPr>
            <w:tcW w:w="669" w:type="dxa"/>
            <w:vMerge w:val="restart"/>
          </w:tcPr>
          <w:p w14:paraId="2944BD1B" w14:textId="77777777" w:rsidR="00D916BB" w:rsidRDefault="00D916BB">
            <w:pPr>
              <w:pStyle w:val="TableParagraph"/>
              <w:rPr>
                <w:rFonts w:ascii="Times New Roman"/>
                <w:sz w:val="16"/>
              </w:rPr>
            </w:pPr>
          </w:p>
        </w:tc>
        <w:tc>
          <w:tcPr>
            <w:tcW w:w="1404" w:type="dxa"/>
            <w:vMerge w:val="restart"/>
          </w:tcPr>
          <w:p w14:paraId="4D178967" w14:textId="77777777" w:rsidR="00D916BB" w:rsidRDefault="00D916BB">
            <w:pPr>
              <w:pStyle w:val="TableParagraph"/>
              <w:rPr>
                <w:rFonts w:ascii="Times New Roman"/>
                <w:sz w:val="16"/>
              </w:rPr>
            </w:pPr>
          </w:p>
        </w:tc>
        <w:tc>
          <w:tcPr>
            <w:tcW w:w="851" w:type="dxa"/>
            <w:vMerge w:val="restart"/>
          </w:tcPr>
          <w:p w14:paraId="1AFF1C89" w14:textId="77777777" w:rsidR="00D916BB" w:rsidRDefault="00D916BB">
            <w:pPr>
              <w:pStyle w:val="TableParagraph"/>
              <w:rPr>
                <w:rFonts w:ascii="Times New Roman"/>
                <w:sz w:val="16"/>
              </w:rPr>
            </w:pPr>
          </w:p>
        </w:tc>
        <w:tc>
          <w:tcPr>
            <w:tcW w:w="765" w:type="dxa"/>
            <w:vMerge w:val="restart"/>
          </w:tcPr>
          <w:p w14:paraId="47F662F9" w14:textId="77777777" w:rsidR="00D916BB" w:rsidRDefault="00D916BB">
            <w:pPr>
              <w:pStyle w:val="TableParagraph"/>
              <w:rPr>
                <w:rFonts w:ascii="Times New Roman"/>
                <w:sz w:val="16"/>
              </w:rPr>
            </w:pPr>
          </w:p>
        </w:tc>
        <w:tc>
          <w:tcPr>
            <w:tcW w:w="287" w:type="dxa"/>
            <w:vMerge w:val="restart"/>
          </w:tcPr>
          <w:p w14:paraId="523FD4EE" w14:textId="77777777" w:rsidR="00D916BB" w:rsidRDefault="00D916BB">
            <w:pPr>
              <w:pStyle w:val="TableParagraph"/>
              <w:rPr>
                <w:rFonts w:ascii="Times New Roman"/>
                <w:sz w:val="16"/>
              </w:rPr>
            </w:pPr>
          </w:p>
        </w:tc>
        <w:tc>
          <w:tcPr>
            <w:tcW w:w="426" w:type="dxa"/>
            <w:vMerge w:val="restart"/>
          </w:tcPr>
          <w:p w14:paraId="75D88C91" w14:textId="77777777" w:rsidR="00D916BB" w:rsidRDefault="00D916BB">
            <w:pPr>
              <w:pStyle w:val="TableParagraph"/>
              <w:rPr>
                <w:rFonts w:ascii="Times New Roman"/>
                <w:sz w:val="16"/>
              </w:rPr>
            </w:pPr>
          </w:p>
        </w:tc>
        <w:tc>
          <w:tcPr>
            <w:tcW w:w="568" w:type="dxa"/>
            <w:vMerge w:val="restart"/>
          </w:tcPr>
          <w:p w14:paraId="0F959C47" w14:textId="77777777" w:rsidR="00D916BB" w:rsidRDefault="00D916BB">
            <w:pPr>
              <w:pStyle w:val="TableParagraph"/>
              <w:rPr>
                <w:rFonts w:ascii="Times New Roman"/>
                <w:sz w:val="16"/>
              </w:rPr>
            </w:pPr>
          </w:p>
        </w:tc>
        <w:tc>
          <w:tcPr>
            <w:tcW w:w="566" w:type="dxa"/>
            <w:vMerge w:val="restart"/>
          </w:tcPr>
          <w:p w14:paraId="7998FE2C" w14:textId="77777777" w:rsidR="00D916BB" w:rsidRDefault="00D916BB">
            <w:pPr>
              <w:pStyle w:val="TableParagraph"/>
              <w:rPr>
                <w:rFonts w:ascii="Times New Roman"/>
                <w:sz w:val="16"/>
              </w:rPr>
            </w:pPr>
          </w:p>
        </w:tc>
        <w:tc>
          <w:tcPr>
            <w:tcW w:w="1271" w:type="dxa"/>
          </w:tcPr>
          <w:p w14:paraId="7D5BC887" w14:textId="77777777" w:rsidR="00D916BB" w:rsidRDefault="00D916BB">
            <w:pPr>
              <w:pStyle w:val="TableParagraph"/>
              <w:rPr>
                <w:rFonts w:ascii="Times New Roman"/>
                <w:sz w:val="16"/>
              </w:rPr>
            </w:pPr>
          </w:p>
        </w:tc>
        <w:tc>
          <w:tcPr>
            <w:tcW w:w="421" w:type="dxa"/>
          </w:tcPr>
          <w:p w14:paraId="4528EEA2" w14:textId="77777777" w:rsidR="00D916BB" w:rsidRDefault="00D916BB">
            <w:pPr>
              <w:pStyle w:val="TableParagraph"/>
              <w:rPr>
                <w:rFonts w:ascii="Times New Roman"/>
                <w:sz w:val="16"/>
              </w:rPr>
            </w:pPr>
          </w:p>
        </w:tc>
        <w:tc>
          <w:tcPr>
            <w:tcW w:w="337" w:type="dxa"/>
          </w:tcPr>
          <w:p w14:paraId="4E57A5FA" w14:textId="77777777" w:rsidR="00D916BB" w:rsidRDefault="00D916BB">
            <w:pPr>
              <w:pStyle w:val="TableParagraph"/>
              <w:rPr>
                <w:rFonts w:ascii="Times New Roman"/>
                <w:sz w:val="16"/>
              </w:rPr>
            </w:pPr>
          </w:p>
        </w:tc>
        <w:tc>
          <w:tcPr>
            <w:tcW w:w="361" w:type="dxa"/>
          </w:tcPr>
          <w:p w14:paraId="13873B98" w14:textId="77777777" w:rsidR="00D916BB" w:rsidRDefault="00D916BB">
            <w:pPr>
              <w:pStyle w:val="TableParagraph"/>
              <w:rPr>
                <w:rFonts w:ascii="Times New Roman"/>
                <w:sz w:val="16"/>
              </w:rPr>
            </w:pPr>
          </w:p>
        </w:tc>
        <w:tc>
          <w:tcPr>
            <w:tcW w:w="356" w:type="dxa"/>
          </w:tcPr>
          <w:p w14:paraId="4605EC8B" w14:textId="77777777" w:rsidR="00D916BB" w:rsidRDefault="00D916BB">
            <w:pPr>
              <w:pStyle w:val="TableParagraph"/>
              <w:rPr>
                <w:rFonts w:ascii="Times New Roman"/>
                <w:sz w:val="16"/>
              </w:rPr>
            </w:pPr>
          </w:p>
        </w:tc>
        <w:tc>
          <w:tcPr>
            <w:tcW w:w="361" w:type="dxa"/>
          </w:tcPr>
          <w:p w14:paraId="6C505E6B" w14:textId="77777777" w:rsidR="00D916BB" w:rsidRDefault="00D916BB">
            <w:pPr>
              <w:pStyle w:val="TableParagraph"/>
              <w:rPr>
                <w:rFonts w:ascii="Times New Roman"/>
                <w:sz w:val="16"/>
              </w:rPr>
            </w:pPr>
          </w:p>
        </w:tc>
        <w:tc>
          <w:tcPr>
            <w:tcW w:w="358" w:type="dxa"/>
          </w:tcPr>
          <w:p w14:paraId="62432B7A" w14:textId="77777777" w:rsidR="00D916BB" w:rsidRDefault="00D916BB">
            <w:pPr>
              <w:pStyle w:val="TableParagraph"/>
              <w:rPr>
                <w:rFonts w:ascii="Times New Roman"/>
                <w:sz w:val="16"/>
              </w:rPr>
            </w:pPr>
          </w:p>
        </w:tc>
        <w:tc>
          <w:tcPr>
            <w:tcW w:w="360" w:type="dxa"/>
          </w:tcPr>
          <w:p w14:paraId="45E7C3DB" w14:textId="77777777" w:rsidR="00D916BB" w:rsidRDefault="00D916BB">
            <w:pPr>
              <w:pStyle w:val="TableParagraph"/>
              <w:rPr>
                <w:rFonts w:ascii="Times New Roman"/>
                <w:sz w:val="16"/>
              </w:rPr>
            </w:pPr>
          </w:p>
        </w:tc>
        <w:tc>
          <w:tcPr>
            <w:tcW w:w="355" w:type="dxa"/>
          </w:tcPr>
          <w:p w14:paraId="67518EE9" w14:textId="77777777" w:rsidR="00D916BB" w:rsidRDefault="00D916BB">
            <w:pPr>
              <w:pStyle w:val="TableParagraph"/>
              <w:rPr>
                <w:rFonts w:ascii="Times New Roman"/>
                <w:sz w:val="16"/>
              </w:rPr>
            </w:pPr>
          </w:p>
        </w:tc>
        <w:tc>
          <w:tcPr>
            <w:tcW w:w="360" w:type="dxa"/>
          </w:tcPr>
          <w:p w14:paraId="3EE45F21" w14:textId="77777777" w:rsidR="00D916BB" w:rsidRDefault="00D916BB">
            <w:pPr>
              <w:pStyle w:val="TableParagraph"/>
              <w:rPr>
                <w:rFonts w:ascii="Times New Roman"/>
                <w:sz w:val="16"/>
              </w:rPr>
            </w:pPr>
          </w:p>
        </w:tc>
        <w:tc>
          <w:tcPr>
            <w:tcW w:w="358" w:type="dxa"/>
          </w:tcPr>
          <w:p w14:paraId="5A2250B3" w14:textId="77777777" w:rsidR="00D916BB" w:rsidRDefault="00D916BB">
            <w:pPr>
              <w:pStyle w:val="TableParagraph"/>
              <w:rPr>
                <w:rFonts w:ascii="Times New Roman"/>
                <w:sz w:val="16"/>
              </w:rPr>
            </w:pPr>
          </w:p>
        </w:tc>
        <w:tc>
          <w:tcPr>
            <w:tcW w:w="360" w:type="dxa"/>
          </w:tcPr>
          <w:p w14:paraId="717EC974" w14:textId="77777777" w:rsidR="00D916BB" w:rsidRDefault="00D916BB">
            <w:pPr>
              <w:pStyle w:val="TableParagraph"/>
              <w:rPr>
                <w:rFonts w:ascii="Times New Roman"/>
                <w:sz w:val="16"/>
              </w:rPr>
            </w:pPr>
          </w:p>
        </w:tc>
        <w:tc>
          <w:tcPr>
            <w:tcW w:w="478" w:type="dxa"/>
          </w:tcPr>
          <w:p w14:paraId="28034C98" w14:textId="77777777" w:rsidR="00D916BB" w:rsidRDefault="00D916BB">
            <w:pPr>
              <w:pStyle w:val="TableParagraph"/>
              <w:rPr>
                <w:rFonts w:ascii="Times New Roman"/>
                <w:sz w:val="16"/>
              </w:rPr>
            </w:pPr>
          </w:p>
        </w:tc>
        <w:tc>
          <w:tcPr>
            <w:tcW w:w="776" w:type="dxa"/>
            <w:vMerge w:val="restart"/>
          </w:tcPr>
          <w:p w14:paraId="219E3AF6" w14:textId="77777777" w:rsidR="00D916BB" w:rsidRDefault="00D916BB">
            <w:pPr>
              <w:pStyle w:val="TableParagraph"/>
              <w:rPr>
                <w:rFonts w:ascii="Times New Roman"/>
                <w:sz w:val="16"/>
              </w:rPr>
            </w:pPr>
          </w:p>
        </w:tc>
        <w:tc>
          <w:tcPr>
            <w:tcW w:w="752" w:type="dxa"/>
            <w:vMerge w:val="restart"/>
          </w:tcPr>
          <w:p w14:paraId="4E48BDBE" w14:textId="77777777" w:rsidR="00D916BB" w:rsidRDefault="00D916BB">
            <w:pPr>
              <w:pStyle w:val="TableParagraph"/>
              <w:rPr>
                <w:rFonts w:ascii="Times New Roman"/>
                <w:sz w:val="16"/>
              </w:rPr>
            </w:pPr>
          </w:p>
        </w:tc>
        <w:tc>
          <w:tcPr>
            <w:tcW w:w="570" w:type="dxa"/>
            <w:vMerge w:val="restart"/>
          </w:tcPr>
          <w:p w14:paraId="57A3FBB6" w14:textId="77777777" w:rsidR="00D916BB" w:rsidRDefault="00D916BB">
            <w:pPr>
              <w:pStyle w:val="TableParagraph"/>
              <w:rPr>
                <w:rFonts w:ascii="Times New Roman"/>
                <w:sz w:val="16"/>
              </w:rPr>
            </w:pPr>
          </w:p>
        </w:tc>
      </w:tr>
      <w:tr w:rsidR="00D916BB" w14:paraId="725ECD60" w14:textId="77777777">
        <w:trPr>
          <w:trHeight w:val="359"/>
        </w:trPr>
        <w:tc>
          <w:tcPr>
            <w:tcW w:w="771" w:type="dxa"/>
            <w:vMerge/>
            <w:tcBorders>
              <w:top w:val="nil"/>
            </w:tcBorders>
          </w:tcPr>
          <w:p w14:paraId="14DDA29D" w14:textId="77777777" w:rsidR="00D916BB" w:rsidRDefault="00D916BB">
            <w:pPr>
              <w:rPr>
                <w:sz w:val="2"/>
                <w:szCs w:val="2"/>
              </w:rPr>
            </w:pPr>
          </w:p>
        </w:tc>
        <w:tc>
          <w:tcPr>
            <w:tcW w:w="667" w:type="dxa"/>
            <w:vMerge/>
            <w:tcBorders>
              <w:top w:val="nil"/>
            </w:tcBorders>
          </w:tcPr>
          <w:p w14:paraId="15B42E84" w14:textId="77777777" w:rsidR="00D916BB" w:rsidRDefault="00D916BB">
            <w:pPr>
              <w:rPr>
                <w:sz w:val="2"/>
                <w:szCs w:val="2"/>
              </w:rPr>
            </w:pPr>
          </w:p>
        </w:tc>
        <w:tc>
          <w:tcPr>
            <w:tcW w:w="669" w:type="dxa"/>
            <w:vMerge/>
            <w:tcBorders>
              <w:top w:val="nil"/>
            </w:tcBorders>
          </w:tcPr>
          <w:p w14:paraId="3C692A63" w14:textId="77777777" w:rsidR="00D916BB" w:rsidRDefault="00D916BB">
            <w:pPr>
              <w:rPr>
                <w:sz w:val="2"/>
                <w:szCs w:val="2"/>
              </w:rPr>
            </w:pPr>
          </w:p>
        </w:tc>
        <w:tc>
          <w:tcPr>
            <w:tcW w:w="1404" w:type="dxa"/>
            <w:vMerge/>
            <w:tcBorders>
              <w:top w:val="nil"/>
            </w:tcBorders>
          </w:tcPr>
          <w:p w14:paraId="298BE6CB" w14:textId="77777777" w:rsidR="00D916BB" w:rsidRDefault="00D916BB">
            <w:pPr>
              <w:rPr>
                <w:sz w:val="2"/>
                <w:szCs w:val="2"/>
              </w:rPr>
            </w:pPr>
          </w:p>
        </w:tc>
        <w:tc>
          <w:tcPr>
            <w:tcW w:w="851" w:type="dxa"/>
            <w:vMerge/>
            <w:tcBorders>
              <w:top w:val="nil"/>
            </w:tcBorders>
          </w:tcPr>
          <w:p w14:paraId="7721B084" w14:textId="77777777" w:rsidR="00D916BB" w:rsidRDefault="00D916BB">
            <w:pPr>
              <w:rPr>
                <w:sz w:val="2"/>
                <w:szCs w:val="2"/>
              </w:rPr>
            </w:pPr>
          </w:p>
        </w:tc>
        <w:tc>
          <w:tcPr>
            <w:tcW w:w="765" w:type="dxa"/>
            <w:vMerge/>
            <w:tcBorders>
              <w:top w:val="nil"/>
            </w:tcBorders>
          </w:tcPr>
          <w:p w14:paraId="627DAFB0" w14:textId="77777777" w:rsidR="00D916BB" w:rsidRDefault="00D916BB">
            <w:pPr>
              <w:rPr>
                <w:sz w:val="2"/>
                <w:szCs w:val="2"/>
              </w:rPr>
            </w:pPr>
          </w:p>
        </w:tc>
        <w:tc>
          <w:tcPr>
            <w:tcW w:w="287" w:type="dxa"/>
            <w:vMerge/>
            <w:tcBorders>
              <w:top w:val="nil"/>
            </w:tcBorders>
          </w:tcPr>
          <w:p w14:paraId="0AC9D6F8" w14:textId="77777777" w:rsidR="00D916BB" w:rsidRDefault="00D916BB">
            <w:pPr>
              <w:rPr>
                <w:sz w:val="2"/>
                <w:szCs w:val="2"/>
              </w:rPr>
            </w:pPr>
          </w:p>
        </w:tc>
        <w:tc>
          <w:tcPr>
            <w:tcW w:w="426" w:type="dxa"/>
            <w:vMerge/>
            <w:tcBorders>
              <w:top w:val="nil"/>
            </w:tcBorders>
          </w:tcPr>
          <w:p w14:paraId="7C48AE60" w14:textId="77777777" w:rsidR="00D916BB" w:rsidRDefault="00D916BB">
            <w:pPr>
              <w:rPr>
                <w:sz w:val="2"/>
                <w:szCs w:val="2"/>
              </w:rPr>
            </w:pPr>
          </w:p>
        </w:tc>
        <w:tc>
          <w:tcPr>
            <w:tcW w:w="568" w:type="dxa"/>
            <w:vMerge/>
            <w:tcBorders>
              <w:top w:val="nil"/>
            </w:tcBorders>
          </w:tcPr>
          <w:p w14:paraId="0B568141" w14:textId="77777777" w:rsidR="00D916BB" w:rsidRDefault="00D916BB">
            <w:pPr>
              <w:rPr>
                <w:sz w:val="2"/>
                <w:szCs w:val="2"/>
              </w:rPr>
            </w:pPr>
          </w:p>
        </w:tc>
        <w:tc>
          <w:tcPr>
            <w:tcW w:w="566" w:type="dxa"/>
            <w:vMerge/>
            <w:tcBorders>
              <w:top w:val="nil"/>
            </w:tcBorders>
          </w:tcPr>
          <w:p w14:paraId="10A94F24" w14:textId="77777777" w:rsidR="00D916BB" w:rsidRDefault="00D916BB">
            <w:pPr>
              <w:rPr>
                <w:sz w:val="2"/>
                <w:szCs w:val="2"/>
              </w:rPr>
            </w:pPr>
          </w:p>
        </w:tc>
        <w:tc>
          <w:tcPr>
            <w:tcW w:w="1271" w:type="dxa"/>
          </w:tcPr>
          <w:p w14:paraId="4A4DD837" w14:textId="77777777" w:rsidR="00D916BB" w:rsidRDefault="00D916BB">
            <w:pPr>
              <w:pStyle w:val="TableParagraph"/>
              <w:rPr>
                <w:rFonts w:ascii="Times New Roman"/>
                <w:sz w:val="16"/>
              </w:rPr>
            </w:pPr>
          </w:p>
        </w:tc>
        <w:tc>
          <w:tcPr>
            <w:tcW w:w="421" w:type="dxa"/>
          </w:tcPr>
          <w:p w14:paraId="276CA267" w14:textId="77777777" w:rsidR="00D916BB" w:rsidRDefault="00D916BB">
            <w:pPr>
              <w:pStyle w:val="TableParagraph"/>
              <w:rPr>
                <w:rFonts w:ascii="Times New Roman"/>
                <w:sz w:val="16"/>
              </w:rPr>
            </w:pPr>
          </w:p>
        </w:tc>
        <w:tc>
          <w:tcPr>
            <w:tcW w:w="337" w:type="dxa"/>
          </w:tcPr>
          <w:p w14:paraId="0D9F1CE4" w14:textId="77777777" w:rsidR="00D916BB" w:rsidRDefault="00D916BB">
            <w:pPr>
              <w:pStyle w:val="TableParagraph"/>
              <w:rPr>
                <w:rFonts w:ascii="Times New Roman"/>
                <w:sz w:val="16"/>
              </w:rPr>
            </w:pPr>
          </w:p>
        </w:tc>
        <w:tc>
          <w:tcPr>
            <w:tcW w:w="361" w:type="dxa"/>
          </w:tcPr>
          <w:p w14:paraId="2C2417A5" w14:textId="77777777" w:rsidR="00D916BB" w:rsidRDefault="00D916BB">
            <w:pPr>
              <w:pStyle w:val="TableParagraph"/>
              <w:rPr>
                <w:rFonts w:ascii="Times New Roman"/>
                <w:sz w:val="16"/>
              </w:rPr>
            </w:pPr>
          </w:p>
        </w:tc>
        <w:tc>
          <w:tcPr>
            <w:tcW w:w="356" w:type="dxa"/>
          </w:tcPr>
          <w:p w14:paraId="7FABCCFC" w14:textId="77777777" w:rsidR="00D916BB" w:rsidRDefault="00D916BB">
            <w:pPr>
              <w:pStyle w:val="TableParagraph"/>
              <w:rPr>
                <w:rFonts w:ascii="Times New Roman"/>
                <w:sz w:val="16"/>
              </w:rPr>
            </w:pPr>
          </w:p>
        </w:tc>
        <w:tc>
          <w:tcPr>
            <w:tcW w:w="361" w:type="dxa"/>
          </w:tcPr>
          <w:p w14:paraId="7CE3DAA7" w14:textId="77777777" w:rsidR="00D916BB" w:rsidRDefault="00D916BB">
            <w:pPr>
              <w:pStyle w:val="TableParagraph"/>
              <w:rPr>
                <w:rFonts w:ascii="Times New Roman"/>
                <w:sz w:val="16"/>
              </w:rPr>
            </w:pPr>
          </w:p>
        </w:tc>
        <w:tc>
          <w:tcPr>
            <w:tcW w:w="358" w:type="dxa"/>
          </w:tcPr>
          <w:p w14:paraId="4C48234A" w14:textId="77777777" w:rsidR="00D916BB" w:rsidRDefault="00D916BB">
            <w:pPr>
              <w:pStyle w:val="TableParagraph"/>
              <w:rPr>
                <w:rFonts w:ascii="Times New Roman"/>
                <w:sz w:val="16"/>
              </w:rPr>
            </w:pPr>
          </w:p>
        </w:tc>
        <w:tc>
          <w:tcPr>
            <w:tcW w:w="360" w:type="dxa"/>
          </w:tcPr>
          <w:p w14:paraId="067EBA02" w14:textId="77777777" w:rsidR="00D916BB" w:rsidRDefault="00D916BB">
            <w:pPr>
              <w:pStyle w:val="TableParagraph"/>
              <w:rPr>
                <w:rFonts w:ascii="Times New Roman"/>
                <w:sz w:val="16"/>
              </w:rPr>
            </w:pPr>
          </w:p>
        </w:tc>
        <w:tc>
          <w:tcPr>
            <w:tcW w:w="355" w:type="dxa"/>
          </w:tcPr>
          <w:p w14:paraId="46B29653" w14:textId="77777777" w:rsidR="00D916BB" w:rsidRDefault="00D916BB">
            <w:pPr>
              <w:pStyle w:val="TableParagraph"/>
              <w:rPr>
                <w:rFonts w:ascii="Times New Roman"/>
                <w:sz w:val="16"/>
              </w:rPr>
            </w:pPr>
          </w:p>
        </w:tc>
        <w:tc>
          <w:tcPr>
            <w:tcW w:w="360" w:type="dxa"/>
          </w:tcPr>
          <w:p w14:paraId="4C3DBF73" w14:textId="77777777" w:rsidR="00D916BB" w:rsidRDefault="00D916BB">
            <w:pPr>
              <w:pStyle w:val="TableParagraph"/>
              <w:rPr>
                <w:rFonts w:ascii="Times New Roman"/>
                <w:sz w:val="16"/>
              </w:rPr>
            </w:pPr>
          </w:p>
        </w:tc>
        <w:tc>
          <w:tcPr>
            <w:tcW w:w="358" w:type="dxa"/>
          </w:tcPr>
          <w:p w14:paraId="77E67BAF" w14:textId="77777777" w:rsidR="00D916BB" w:rsidRDefault="00D916BB">
            <w:pPr>
              <w:pStyle w:val="TableParagraph"/>
              <w:rPr>
                <w:rFonts w:ascii="Times New Roman"/>
                <w:sz w:val="16"/>
              </w:rPr>
            </w:pPr>
          </w:p>
        </w:tc>
        <w:tc>
          <w:tcPr>
            <w:tcW w:w="360" w:type="dxa"/>
          </w:tcPr>
          <w:p w14:paraId="6023F1C4" w14:textId="77777777" w:rsidR="00D916BB" w:rsidRDefault="00D916BB">
            <w:pPr>
              <w:pStyle w:val="TableParagraph"/>
              <w:rPr>
                <w:rFonts w:ascii="Times New Roman"/>
                <w:sz w:val="16"/>
              </w:rPr>
            </w:pPr>
          </w:p>
        </w:tc>
        <w:tc>
          <w:tcPr>
            <w:tcW w:w="478" w:type="dxa"/>
          </w:tcPr>
          <w:p w14:paraId="5DFEDC85" w14:textId="77777777" w:rsidR="00D916BB" w:rsidRDefault="00D916BB">
            <w:pPr>
              <w:pStyle w:val="TableParagraph"/>
              <w:rPr>
                <w:rFonts w:ascii="Times New Roman"/>
                <w:sz w:val="16"/>
              </w:rPr>
            </w:pPr>
          </w:p>
        </w:tc>
        <w:tc>
          <w:tcPr>
            <w:tcW w:w="776" w:type="dxa"/>
            <w:vMerge/>
            <w:tcBorders>
              <w:top w:val="nil"/>
            </w:tcBorders>
          </w:tcPr>
          <w:p w14:paraId="155EBEE0" w14:textId="77777777" w:rsidR="00D916BB" w:rsidRDefault="00D916BB">
            <w:pPr>
              <w:rPr>
                <w:sz w:val="2"/>
                <w:szCs w:val="2"/>
              </w:rPr>
            </w:pPr>
          </w:p>
        </w:tc>
        <w:tc>
          <w:tcPr>
            <w:tcW w:w="752" w:type="dxa"/>
            <w:vMerge/>
            <w:tcBorders>
              <w:top w:val="nil"/>
            </w:tcBorders>
          </w:tcPr>
          <w:p w14:paraId="6ECD41B5" w14:textId="77777777" w:rsidR="00D916BB" w:rsidRDefault="00D916BB">
            <w:pPr>
              <w:rPr>
                <w:sz w:val="2"/>
                <w:szCs w:val="2"/>
              </w:rPr>
            </w:pPr>
          </w:p>
        </w:tc>
        <w:tc>
          <w:tcPr>
            <w:tcW w:w="570" w:type="dxa"/>
            <w:vMerge/>
            <w:tcBorders>
              <w:top w:val="nil"/>
            </w:tcBorders>
          </w:tcPr>
          <w:p w14:paraId="535EAEA5" w14:textId="77777777" w:rsidR="00D916BB" w:rsidRDefault="00D916BB">
            <w:pPr>
              <w:rPr>
                <w:sz w:val="2"/>
                <w:szCs w:val="2"/>
              </w:rPr>
            </w:pPr>
          </w:p>
        </w:tc>
      </w:tr>
      <w:tr w:rsidR="00D916BB" w14:paraId="4893A3A0" w14:textId="77777777">
        <w:trPr>
          <w:trHeight w:val="358"/>
        </w:trPr>
        <w:tc>
          <w:tcPr>
            <w:tcW w:w="771" w:type="dxa"/>
            <w:vMerge/>
            <w:tcBorders>
              <w:top w:val="nil"/>
            </w:tcBorders>
          </w:tcPr>
          <w:p w14:paraId="39F9C91F" w14:textId="77777777" w:rsidR="00D916BB" w:rsidRDefault="00D916BB">
            <w:pPr>
              <w:rPr>
                <w:sz w:val="2"/>
                <w:szCs w:val="2"/>
              </w:rPr>
            </w:pPr>
          </w:p>
        </w:tc>
        <w:tc>
          <w:tcPr>
            <w:tcW w:w="667" w:type="dxa"/>
            <w:vMerge/>
            <w:tcBorders>
              <w:top w:val="nil"/>
            </w:tcBorders>
          </w:tcPr>
          <w:p w14:paraId="3EA57DCF" w14:textId="77777777" w:rsidR="00D916BB" w:rsidRDefault="00D916BB">
            <w:pPr>
              <w:rPr>
                <w:sz w:val="2"/>
                <w:szCs w:val="2"/>
              </w:rPr>
            </w:pPr>
          </w:p>
        </w:tc>
        <w:tc>
          <w:tcPr>
            <w:tcW w:w="669" w:type="dxa"/>
            <w:vMerge/>
            <w:tcBorders>
              <w:top w:val="nil"/>
            </w:tcBorders>
          </w:tcPr>
          <w:p w14:paraId="6DD835FA" w14:textId="77777777" w:rsidR="00D916BB" w:rsidRDefault="00D916BB">
            <w:pPr>
              <w:rPr>
                <w:sz w:val="2"/>
                <w:szCs w:val="2"/>
              </w:rPr>
            </w:pPr>
          </w:p>
        </w:tc>
        <w:tc>
          <w:tcPr>
            <w:tcW w:w="1404" w:type="dxa"/>
            <w:vMerge/>
            <w:tcBorders>
              <w:top w:val="nil"/>
            </w:tcBorders>
          </w:tcPr>
          <w:p w14:paraId="1A9BB87A" w14:textId="77777777" w:rsidR="00D916BB" w:rsidRDefault="00D916BB">
            <w:pPr>
              <w:rPr>
                <w:sz w:val="2"/>
                <w:szCs w:val="2"/>
              </w:rPr>
            </w:pPr>
          </w:p>
        </w:tc>
        <w:tc>
          <w:tcPr>
            <w:tcW w:w="851" w:type="dxa"/>
            <w:vMerge/>
            <w:tcBorders>
              <w:top w:val="nil"/>
            </w:tcBorders>
          </w:tcPr>
          <w:p w14:paraId="6300CF26" w14:textId="77777777" w:rsidR="00D916BB" w:rsidRDefault="00D916BB">
            <w:pPr>
              <w:rPr>
                <w:sz w:val="2"/>
                <w:szCs w:val="2"/>
              </w:rPr>
            </w:pPr>
          </w:p>
        </w:tc>
        <w:tc>
          <w:tcPr>
            <w:tcW w:w="765" w:type="dxa"/>
            <w:vMerge/>
            <w:tcBorders>
              <w:top w:val="nil"/>
            </w:tcBorders>
          </w:tcPr>
          <w:p w14:paraId="3117D2CD" w14:textId="77777777" w:rsidR="00D916BB" w:rsidRDefault="00D916BB">
            <w:pPr>
              <w:rPr>
                <w:sz w:val="2"/>
                <w:szCs w:val="2"/>
              </w:rPr>
            </w:pPr>
          </w:p>
        </w:tc>
        <w:tc>
          <w:tcPr>
            <w:tcW w:w="287" w:type="dxa"/>
            <w:vMerge/>
            <w:tcBorders>
              <w:top w:val="nil"/>
            </w:tcBorders>
          </w:tcPr>
          <w:p w14:paraId="79FECED2" w14:textId="77777777" w:rsidR="00D916BB" w:rsidRDefault="00D916BB">
            <w:pPr>
              <w:rPr>
                <w:sz w:val="2"/>
                <w:szCs w:val="2"/>
              </w:rPr>
            </w:pPr>
          </w:p>
        </w:tc>
        <w:tc>
          <w:tcPr>
            <w:tcW w:w="426" w:type="dxa"/>
            <w:vMerge/>
            <w:tcBorders>
              <w:top w:val="nil"/>
            </w:tcBorders>
          </w:tcPr>
          <w:p w14:paraId="3F515203" w14:textId="77777777" w:rsidR="00D916BB" w:rsidRDefault="00D916BB">
            <w:pPr>
              <w:rPr>
                <w:sz w:val="2"/>
                <w:szCs w:val="2"/>
              </w:rPr>
            </w:pPr>
          </w:p>
        </w:tc>
        <w:tc>
          <w:tcPr>
            <w:tcW w:w="568" w:type="dxa"/>
            <w:vMerge/>
            <w:tcBorders>
              <w:top w:val="nil"/>
            </w:tcBorders>
          </w:tcPr>
          <w:p w14:paraId="2DC42385" w14:textId="77777777" w:rsidR="00D916BB" w:rsidRDefault="00D916BB">
            <w:pPr>
              <w:rPr>
                <w:sz w:val="2"/>
                <w:szCs w:val="2"/>
              </w:rPr>
            </w:pPr>
          </w:p>
        </w:tc>
        <w:tc>
          <w:tcPr>
            <w:tcW w:w="566" w:type="dxa"/>
            <w:vMerge/>
            <w:tcBorders>
              <w:top w:val="nil"/>
            </w:tcBorders>
          </w:tcPr>
          <w:p w14:paraId="58936468" w14:textId="77777777" w:rsidR="00D916BB" w:rsidRDefault="00D916BB">
            <w:pPr>
              <w:rPr>
                <w:sz w:val="2"/>
                <w:szCs w:val="2"/>
              </w:rPr>
            </w:pPr>
          </w:p>
        </w:tc>
        <w:tc>
          <w:tcPr>
            <w:tcW w:w="1271" w:type="dxa"/>
          </w:tcPr>
          <w:p w14:paraId="297FC160" w14:textId="77777777" w:rsidR="00D916BB" w:rsidRDefault="00D916BB">
            <w:pPr>
              <w:pStyle w:val="TableParagraph"/>
              <w:rPr>
                <w:rFonts w:ascii="Times New Roman"/>
                <w:sz w:val="16"/>
              </w:rPr>
            </w:pPr>
          </w:p>
        </w:tc>
        <w:tc>
          <w:tcPr>
            <w:tcW w:w="421" w:type="dxa"/>
          </w:tcPr>
          <w:p w14:paraId="252A4051" w14:textId="77777777" w:rsidR="00D916BB" w:rsidRDefault="00D916BB">
            <w:pPr>
              <w:pStyle w:val="TableParagraph"/>
              <w:rPr>
                <w:rFonts w:ascii="Times New Roman"/>
                <w:sz w:val="16"/>
              </w:rPr>
            </w:pPr>
          </w:p>
        </w:tc>
        <w:tc>
          <w:tcPr>
            <w:tcW w:w="337" w:type="dxa"/>
          </w:tcPr>
          <w:p w14:paraId="60F21EFE" w14:textId="77777777" w:rsidR="00D916BB" w:rsidRDefault="00D916BB">
            <w:pPr>
              <w:pStyle w:val="TableParagraph"/>
              <w:rPr>
                <w:rFonts w:ascii="Times New Roman"/>
                <w:sz w:val="16"/>
              </w:rPr>
            </w:pPr>
          </w:p>
        </w:tc>
        <w:tc>
          <w:tcPr>
            <w:tcW w:w="361" w:type="dxa"/>
          </w:tcPr>
          <w:p w14:paraId="439BDF9F" w14:textId="77777777" w:rsidR="00D916BB" w:rsidRDefault="00D916BB">
            <w:pPr>
              <w:pStyle w:val="TableParagraph"/>
              <w:rPr>
                <w:rFonts w:ascii="Times New Roman"/>
                <w:sz w:val="16"/>
              </w:rPr>
            </w:pPr>
          </w:p>
        </w:tc>
        <w:tc>
          <w:tcPr>
            <w:tcW w:w="356" w:type="dxa"/>
          </w:tcPr>
          <w:p w14:paraId="4DDEBF70" w14:textId="77777777" w:rsidR="00D916BB" w:rsidRDefault="00D916BB">
            <w:pPr>
              <w:pStyle w:val="TableParagraph"/>
              <w:rPr>
                <w:rFonts w:ascii="Times New Roman"/>
                <w:sz w:val="16"/>
              </w:rPr>
            </w:pPr>
          </w:p>
        </w:tc>
        <w:tc>
          <w:tcPr>
            <w:tcW w:w="361" w:type="dxa"/>
          </w:tcPr>
          <w:p w14:paraId="7562FC02" w14:textId="77777777" w:rsidR="00D916BB" w:rsidRDefault="00D916BB">
            <w:pPr>
              <w:pStyle w:val="TableParagraph"/>
              <w:rPr>
                <w:rFonts w:ascii="Times New Roman"/>
                <w:sz w:val="16"/>
              </w:rPr>
            </w:pPr>
          </w:p>
        </w:tc>
        <w:tc>
          <w:tcPr>
            <w:tcW w:w="358" w:type="dxa"/>
          </w:tcPr>
          <w:p w14:paraId="716ACE23" w14:textId="77777777" w:rsidR="00D916BB" w:rsidRDefault="00D916BB">
            <w:pPr>
              <w:pStyle w:val="TableParagraph"/>
              <w:rPr>
                <w:rFonts w:ascii="Times New Roman"/>
                <w:sz w:val="16"/>
              </w:rPr>
            </w:pPr>
          </w:p>
        </w:tc>
        <w:tc>
          <w:tcPr>
            <w:tcW w:w="360" w:type="dxa"/>
          </w:tcPr>
          <w:p w14:paraId="297306D5" w14:textId="77777777" w:rsidR="00D916BB" w:rsidRDefault="00D916BB">
            <w:pPr>
              <w:pStyle w:val="TableParagraph"/>
              <w:rPr>
                <w:rFonts w:ascii="Times New Roman"/>
                <w:sz w:val="16"/>
              </w:rPr>
            </w:pPr>
          </w:p>
        </w:tc>
        <w:tc>
          <w:tcPr>
            <w:tcW w:w="355" w:type="dxa"/>
          </w:tcPr>
          <w:p w14:paraId="3CD9E56F" w14:textId="77777777" w:rsidR="00D916BB" w:rsidRDefault="00D916BB">
            <w:pPr>
              <w:pStyle w:val="TableParagraph"/>
              <w:rPr>
                <w:rFonts w:ascii="Times New Roman"/>
                <w:sz w:val="16"/>
              </w:rPr>
            </w:pPr>
          </w:p>
        </w:tc>
        <w:tc>
          <w:tcPr>
            <w:tcW w:w="360" w:type="dxa"/>
          </w:tcPr>
          <w:p w14:paraId="0E4394D1" w14:textId="77777777" w:rsidR="00D916BB" w:rsidRDefault="00D916BB">
            <w:pPr>
              <w:pStyle w:val="TableParagraph"/>
              <w:rPr>
                <w:rFonts w:ascii="Times New Roman"/>
                <w:sz w:val="16"/>
              </w:rPr>
            </w:pPr>
          </w:p>
        </w:tc>
        <w:tc>
          <w:tcPr>
            <w:tcW w:w="358" w:type="dxa"/>
          </w:tcPr>
          <w:p w14:paraId="51B0BFF6" w14:textId="77777777" w:rsidR="00D916BB" w:rsidRDefault="00D916BB">
            <w:pPr>
              <w:pStyle w:val="TableParagraph"/>
              <w:rPr>
                <w:rFonts w:ascii="Times New Roman"/>
                <w:sz w:val="16"/>
              </w:rPr>
            </w:pPr>
          </w:p>
        </w:tc>
        <w:tc>
          <w:tcPr>
            <w:tcW w:w="360" w:type="dxa"/>
          </w:tcPr>
          <w:p w14:paraId="04C11664" w14:textId="77777777" w:rsidR="00D916BB" w:rsidRDefault="00D916BB">
            <w:pPr>
              <w:pStyle w:val="TableParagraph"/>
              <w:rPr>
                <w:rFonts w:ascii="Times New Roman"/>
                <w:sz w:val="16"/>
              </w:rPr>
            </w:pPr>
          </w:p>
        </w:tc>
        <w:tc>
          <w:tcPr>
            <w:tcW w:w="478" w:type="dxa"/>
          </w:tcPr>
          <w:p w14:paraId="7E849B85" w14:textId="77777777" w:rsidR="00D916BB" w:rsidRDefault="00D916BB">
            <w:pPr>
              <w:pStyle w:val="TableParagraph"/>
              <w:rPr>
                <w:rFonts w:ascii="Times New Roman"/>
                <w:sz w:val="16"/>
              </w:rPr>
            </w:pPr>
          </w:p>
        </w:tc>
        <w:tc>
          <w:tcPr>
            <w:tcW w:w="776" w:type="dxa"/>
            <w:vMerge/>
            <w:tcBorders>
              <w:top w:val="nil"/>
            </w:tcBorders>
          </w:tcPr>
          <w:p w14:paraId="404F2910" w14:textId="77777777" w:rsidR="00D916BB" w:rsidRDefault="00D916BB">
            <w:pPr>
              <w:rPr>
                <w:sz w:val="2"/>
                <w:szCs w:val="2"/>
              </w:rPr>
            </w:pPr>
          </w:p>
        </w:tc>
        <w:tc>
          <w:tcPr>
            <w:tcW w:w="752" w:type="dxa"/>
            <w:vMerge/>
            <w:tcBorders>
              <w:top w:val="nil"/>
            </w:tcBorders>
          </w:tcPr>
          <w:p w14:paraId="37E72C72" w14:textId="77777777" w:rsidR="00D916BB" w:rsidRDefault="00D916BB">
            <w:pPr>
              <w:rPr>
                <w:sz w:val="2"/>
                <w:szCs w:val="2"/>
              </w:rPr>
            </w:pPr>
          </w:p>
        </w:tc>
        <w:tc>
          <w:tcPr>
            <w:tcW w:w="570" w:type="dxa"/>
            <w:vMerge/>
            <w:tcBorders>
              <w:top w:val="nil"/>
            </w:tcBorders>
          </w:tcPr>
          <w:p w14:paraId="3AA0DEE4" w14:textId="77777777" w:rsidR="00D916BB" w:rsidRDefault="00D916BB">
            <w:pPr>
              <w:rPr>
                <w:sz w:val="2"/>
                <w:szCs w:val="2"/>
              </w:rPr>
            </w:pPr>
          </w:p>
        </w:tc>
      </w:tr>
      <w:tr w:rsidR="00D916BB" w14:paraId="0FA9D925" w14:textId="77777777">
        <w:trPr>
          <w:trHeight w:val="358"/>
        </w:trPr>
        <w:tc>
          <w:tcPr>
            <w:tcW w:w="771" w:type="dxa"/>
            <w:vMerge/>
            <w:tcBorders>
              <w:top w:val="nil"/>
            </w:tcBorders>
          </w:tcPr>
          <w:p w14:paraId="62F8FFF3" w14:textId="77777777" w:rsidR="00D916BB" w:rsidRDefault="00D916BB">
            <w:pPr>
              <w:rPr>
                <w:sz w:val="2"/>
                <w:szCs w:val="2"/>
              </w:rPr>
            </w:pPr>
          </w:p>
        </w:tc>
        <w:tc>
          <w:tcPr>
            <w:tcW w:w="667" w:type="dxa"/>
            <w:vMerge/>
            <w:tcBorders>
              <w:top w:val="nil"/>
            </w:tcBorders>
          </w:tcPr>
          <w:p w14:paraId="057FEA6B" w14:textId="77777777" w:rsidR="00D916BB" w:rsidRDefault="00D916BB">
            <w:pPr>
              <w:rPr>
                <w:sz w:val="2"/>
                <w:szCs w:val="2"/>
              </w:rPr>
            </w:pPr>
          </w:p>
        </w:tc>
        <w:tc>
          <w:tcPr>
            <w:tcW w:w="669" w:type="dxa"/>
            <w:vMerge/>
            <w:tcBorders>
              <w:top w:val="nil"/>
            </w:tcBorders>
          </w:tcPr>
          <w:p w14:paraId="1750B5E2" w14:textId="77777777" w:rsidR="00D916BB" w:rsidRDefault="00D916BB">
            <w:pPr>
              <w:rPr>
                <w:sz w:val="2"/>
                <w:szCs w:val="2"/>
              </w:rPr>
            </w:pPr>
          </w:p>
        </w:tc>
        <w:tc>
          <w:tcPr>
            <w:tcW w:w="1404" w:type="dxa"/>
            <w:vMerge/>
            <w:tcBorders>
              <w:top w:val="nil"/>
            </w:tcBorders>
          </w:tcPr>
          <w:p w14:paraId="0E5E5C9F" w14:textId="77777777" w:rsidR="00D916BB" w:rsidRDefault="00D916BB">
            <w:pPr>
              <w:rPr>
                <w:sz w:val="2"/>
                <w:szCs w:val="2"/>
              </w:rPr>
            </w:pPr>
          </w:p>
        </w:tc>
        <w:tc>
          <w:tcPr>
            <w:tcW w:w="851" w:type="dxa"/>
            <w:vMerge/>
            <w:tcBorders>
              <w:top w:val="nil"/>
            </w:tcBorders>
          </w:tcPr>
          <w:p w14:paraId="5513F81B" w14:textId="77777777" w:rsidR="00D916BB" w:rsidRDefault="00D916BB">
            <w:pPr>
              <w:rPr>
                <w:sz w:val="2"/>
                <w:szCs w:val="2"/>
              </w:rPr>
            </w:pPr>
          </w:p>
        </w:tc>
        <w:tc>
          <w:tcPr>
            <w:tcW w:w="765" w:type="dxa"/>
            <w:vMerge/>
            <w:tcBorders>
              <w:top w:val="nil"/>
            </w:tcBorders>
          </w:tcPr>
          <w:p w14:paraId="7A22146C" w14:textId="77777777" w:rsidR="00D916BB" w:rsidRDefault="00D916BB">
            <w:pPr>
              <w:rPr>
                <w:sz w:val="2"/>
                <w:szCs w:val="2"/>
              </w:rPr>
            </w:pPr>
          </w:p>
        </w:tc>
        <w:tc>
          <w:tcPr>
            <w:tcW w:w="287" w:type="dxa"/>
            <w:vMerge/>
            <w:tcBorders>
              <w:top w:val="nil"/>
            </w:tcBorders>
          </w:tcPr>
          <w:p w14:paraId="087673AA" w14:textId="77777777" w:rsidR="00D916BB" w:rsidRDefault="00D916BB">
            <w:pPr>
              <w:rPr>
                <w:sz w:val="2"/>
                <w:szCs w:val="2"/>
              </w:rPr>
            </w:pPr>
          </w:p>
        </w:tc>
        <w:tc>
          <w:tcPr>
            <w:tcW w:w="426" w:type="dxa"/>
            <w:vMerge/>
            <w:tcBorders>
              <w:top w:val="nil"/>
            </w:tcBorders>
          </w:tcPr>
          <w:p w14:paraId="4340011F" w14:textId="77777777" w:rsidR="00D916BB" w:rsidRDefault="00D916BB">
            <w:pPr>
              <w:rPr>
                <w:sz w:val="2"/>
                <w:szCs w:val="2"/>
              </w:rPr>
            </w:pPr>
          </w:p>
        </w:tc>
        <w:tc>
          <w:tcPr>
            <w:tcW w:w="568" w:type="dxa"/>
            <w:vMerge/>
            <w:tcBorders>
              <w:top w:val="nil"/>
            </w:tcBorders>
          </w:tcPr>
          <w:p w14:paraId="0977DD3A" w14:textId="77777777" w:rsidR="00D916BB" w:rsidRDefault="00D916BB">
            <w:pPr>
              <w:rPr>
                <w:sz w:val="2"/>
                <w:szCs w:val="2"/>
              </w:rPr>
            </w:pPr>
          </w:p>
        </w:tc>
        <w:tc>
          <w:tcPr>
            <w:tcW w:w="566" w:type="dxa"/>
            <w:vMerge/>
            <w:tcBorders>
              <w:top w:val="nil"/>
            </w:tcBorders>
          </w:tcPr>
          <w:p w14:paraId="566EC12D" w14:textId="77777777" w:rsidR="00D916BB" w:rsidRDefault="00D916BB">
            <w:pPr>
              <w:rPr>
                <w:sz w:val="2"/>
                <w:szCs w:val="2"/>
              </w:rPr>
            </w:pPr>
          </w:p>
        </w:tc>
        <w:tc>
          <w:tcPr>
            <w:tcW w:w="1271" w:type="dxa"/>
          </w:tcPr>
          <w:p w14:paraId="71F5C3A5" w14:textId="77777777" w:rsidR="00D916BB" w:rsidRDefault="00D916BB">
            <w:pPr>
              <w:pStyle w:val="TableParagraph"/>
              <w:rPr>
                <w:rFonts w:ascii="Times New Roman"/>
                <w:sz w:val="16"/>
              </w:rPr>
            </w:pPr>
          </w:p>
        </w:tc>
        <w:tc>
          <w:tcPr>
            <w:tcW w:w="421" w:type="dxa"/>
          </w:tcPr>
          <w:p w14:paraId="7C5F8B25" w14:textId="77777777" w:rsidR="00D916BB" w:rsidRDefault="00D916BB">
            <w:pPr>
              <w:pStyle w:val="TableParagraph"/>
              <w:rPr>
                <w:rFonts w:ascii="Times New Roman"/>
                <w:sz w:val="16"/>
              </w:rPr>
            </w:pPr>
          </w:p>
        </w:tc>
        <w:tc>
          <w:tcPr>
            <w:tcW w:w="337" w:type="dxa"/>
          </w:tcPr>
          <w:p w14:paraId="786A1488" w14:textId="77777777" w:rsidR="00D916BB" w:rsidRDefault="00D916BB">
            <w:pPr>
              <w:pStyle w:val="TableParagraph"/>
              <w:rPr>
                <w:rFonts w:ascii="Times New Roman"/>
                <w:sz w:val="16"/>
              </w:rPr>
            </w:pPr>
          </w:p>
        </w:tc>
        <w:tc>
          <w:tcPr>
            <w:tcW w:w="361" w:type="dxa"/>
          </w:tcPr>
          <w:p w14:paraId="18A29C9F" w14:textId="77777777" w:rsidR="00D916BB" w:rsidRDefault="00D916BB">
            <w:pPr>
              <w:pStyle w:val="TableParagraph"/>
              <w:rPr>
                <w:rFonts w:ascii="Times New Roman"/>
                <w:sz w:val="16"/>
              </w:rPr>
            </w:pPr>
          </w:p>
        </w:tc>
        <w:tc>
          <w:tcPr>
            <w:tcW w:w="356" w:type="dxa"/>
          </w:tcPr>
          <w:p w14:paraId="315F32F0" w14:textId="77777777" w:rsidR="00D916BB" w:rsidRDefault="00D916BB">
            <w:pPr>
              <w:pStyle w:val="TableParagraph"/>
              <w:rPr>
                <w:rFonts w:ascii="Times New Roman"/>
                <w:sz w:val="16"/>
              </w:rPr>
            </w:pPr>
          </w:p>
        </w:tc>
        <w:tc>
          <w:tcPr>
            <w:tcW w:w="361" w:type="dxa"/>
          </w:tcPr>
          <w:p w14:paraId="2C31FD5A" w14:textId="77777777" w:rsidR="00D916BB" w:rsidRDefault="00D916BB">
            <w:pPr>
              <w:pStyle w:val="TableParagraph"/>
              <w:rPr>
                <w:rFonts w:ascii="Times New Roman"/>
                <w:sz w:val="16"/>
              </w:rPr>
            </w:pPr>
          </w:p>
        </w:tc>
        <w:tc>
          <w:tcPr>
            <w:tcW w:w="358" w:type="dxa"/>
          </w:tcPr>
          <w:p w14:paraId="14D12935" w14:textId="77777777" w:rsidR="00D916BB" w:rsidRDefault="00D916BB">
            <w:pPr>
              <w:pStyle w:val="TableParagraph"/>
              <w:rPr>
                <w:rFonts w:ascii="Times New Roman"/>
                <w:sz w:val="16"/>
              </w:rPr>
            </w:pPr>
          </w:p>
        </w:tc>
        <w:tc>
          <w:tcPr>
            <w:tcW w:w="360" w:type="dxa"/>
          </w:tcPr>
          <w:p w14:paraId="3726A2FB" w14:textId="77777777" w:rsidR="00D916BB" w:rsidRDefault="00D916BB">
            <w:pPr>
              <w:pStyle w:val="TableParagraph"/>
              <w:rPr>
                <w:rFonts w:ascii="Times New Roman"/>
                <w:sz w:val="16"/>
              </w:rPr>
            </w:pPr>
          </w:p>
        </w:tc>
        <w:tc>
          <w:tcPr>
            <w:tcW w:w="355" w:type="dxa"/>
          </w:tcPr>
          <w:p w14:paraId="60475105" w14:textId="77777777" w:rsidR="00D916BB" w:rsidRDefault="00D916BB">
            <w:pPr>
              <w:pStyle w:val="TableParagraph"/>
              <w:rPr>
                <w:rFonts w:ascii="Times New Roman"/>
                <w:sz w:val="16"/>
              </w:rPr>
            </w:pPr>
          </w:p>
        </w:tc>
        <w:tc>
          <w:tcPr>
            <w:tcW w:w="360" w:type="dxa"/>
          </w:tcPr>
          <w:p w14:paraId="2AFC24DA" w14:textId="77777777" w:rsidR="00D916BB" w:rsidRDefault="00D916BB">
            <w:pPr>
              <w:pStyle w:val="TableParagraph"/>
              <w:rPr>
                <w:rFonts w:ascii="Times New Roman"/>
                <w:sz w:val="16"/>
              </w:rPr>
            </w:pPr>
          </w:p>
        </w:tc>
        <w:tc>
          <w:tcPr>
            <w:tcW w:w="358" w:type="dxa"/>
          </w:tcPr>
          <w:p w14:paraId="261E9896" w14:textId="77777777" w:rsidR="00D916BB" w:rsidRDefault="00D916BB">
            <w:pPr>
              <w:pStyle w:val="TableParagraph"/>
              <w:rPr>
                <w:rFonts w:ascii="Times New Roman"/>
                <w:sz w:val="16"/>
              </w:rPr>
            </w:pPr>
          </w:p>
        </w:tc>
        <w:tc>
          <w:tcPr>
            <w:tcW w:w="360" w:type="dxa"/>
          </w:tcPr>
          <w:p w14:paraId="7ED080B7" w14:textId="77777777" w:rsidR="00D916BB" w:rsidRDefault="00D916BB">
            <w:pPr>
              <w:pStyle w:val="TableParagraph"/>
              <w:rPr>
                <w:rFonts w:ascii="Times New Roman"/>
                <w:sz w:val="16"/>
              </w:rPr>
            </w:pPr>
          </w:p>
        </w:tc>
        <w:tc>
          <w:tcPr>
            <w:tcW w:w="478" w:type="dxa"/>
          </w:tcPr>
          <w:p w14:paraId="1FE6DE99" w14:textId="77777777" w:rsidR="00D916BB" w:rsidRDefault="00D916BB">
            <w:pPr>
              <w:pStyle w:val="TableParagraph"/>
              <w:rPr>
                <w:rFonts w:ascii="Times New Roman"/>
                <w:sz w:val="16"/>
              </w:rPr>
            </w:pPr>
          </w:p>
        </w:tc>
        <w:tc>
          <w:tcPr>
            <w:tcW w:w="776" w:type="dxa"/>
            <w:vMerge/>
            <w:tcBorders>
              <w:top w:val="nil"/>
            </w:tcBorders>
          </w:tcPr>
          <w:p w14:paraId="76F65FA2" w14:textId="77777777" w:rsidR="00D916BB" w:rsidRDefault="00D916BB">
            <w:pPr>
              <w:rPr>
                <w:sz w:val="2"/>
                <w:szCs w:val="2"/>
              </w:rPr>
            </w:pPr>
          </w:p>
        </w:tc>
        <w:tc>
          <w:tcPr>
            <w:tcW w:w="752" w:type="dxa"/>
            <w:vMerge/>
            <w:tcBorders>
              <w:top w:val="nil"/>
            </w:tcBorders>
          </w:tcPr>
          <w:p w14:paraId="64BFB1B3" w14:textId="77777777" w:rsidR="00D916BB" w:rsidRDefault="00D916BB">
            <w:pPr>
              <w:rPr>
                <w:sz w:val="2"/>
                <w:szCs w:val="2"/>
              </w:rPr>
            </w:pPr>
          </w:p>
        </w:tc>
        <w:tc>
          <w:tcPr>
            <w:tcW w:w="570" w:type="dxa"/>
            <w:vMerge/>
            <w:tcBorders>
              <w:top w:val="nil"/>
            </w:tcBorders>
          </w:tcPr>
          <w:p w14:paraId="291116F1" w14:textId="77777777" w:rsidR="00D916BB" w:rsidRDefault="00D916BB">
            <w:pPr>
              <w:rPr>
                <w:sz w:val="2"/>
                <w:szCs w:val="2"/>
              </w:rPr>
            </w:pPr>
          </w:p>
        </w:tc>
      </w:tr>
    </w:tbl>
    <w:p w14:paraId="01FC1FC3" w14:textId="77777777" w:rsidR="00D916BB" w:rsidRDefault="00FF1372">
      <w:pPr>
        <w:tabs>
          <w:tab w:val="left" w:pos="3120"/>
        </w:tabs>
        <w:ind w:left="240"/>
        <w:rPr>
          <w:b/>
        </w:rPr>
      </w:pPr>
      <w:r>
        <w:rPr>
          <w:b/>
        </w:rPr>
        <w:t>*Assessor Status</w:t>
      </w:r>
      <w:r>
        <w:rPr>
          <w:b/>
        </w:rPr>
        <w:tab/>
        <w:t>*Equal Opportunities monitoring – insert a * as an alert to a relevant protected</w:t>
      </w:r>
      <w:r>
        <w:rPr>
          <w:b/>
          <w:spacing w:val="-15"/>
        </w:rPr>
        <w:t xml:space="preserve"> </w:t>
      </w:r>
      <w:r>
        <w:rPr>
          <w:b/>
        </w:rPr>
        <w:t>characteristic</w:t>
      </w:r>
    </w:p>
    <w:p w14:paraId="405B1B9C" w14:textId="77777777" w:rsidR="00D916BB" w:rsidRDefault="00FF1372">
      <w:pPr>
        <w:spacing w:before="40" w:line="276" w:lineRule="auto"/>
        <w:ind w:left="240" w:right="14212"/>
      </w:pPr>
      <w:r>
        <w:t>Red Amber Green</w:t>
      </w:r>
    </w:p>
    <w:sectPr w:rsidR="00D916BB">
      <w:headerReference w:type="default" r:id="rId11"/>
      <w:footerReference w:type="default" r:id="rId12"/>
      <w:pgSz w:w="16840" w:h="11910" w:orient="landscape"/>
      <w:pgMar w:top="200" w:right="520" w:bottom="1080" w:left="1200" w:header="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2A3FD" w14:textId="77777777" w:rsidR="00E26654" w:rsidRDefault="00E26654">
      <w:r>
        <w:separator/>
      </w:r>
    </w:p>
  </w:endnote>
  <w:endnote w:type="continuationSeparator" w:id="0">
    <w:p w14:paraId="4CC56DBF" w14:textId="77777777" w:rsidR="00E26654" w:rsidRDefault="00E2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5CE0" w14:textId="142225B4" w:rsidR="00D916BB" w:rsidRDefault="00FA1623">
    <w:pPr>
      <w:pStyle w:val="BodyText"/>
      <w:spacing w:line="14" w:lineRule="auto"/>
      <w:rPr>
        <w:sz w:val="20"/>
      </w:rPr>
    </w:pPr>
    <w:r>
      <w:rPr>
        <w:noProof/>
      </w:rPr>
      <mc:AlternateContent>
        <mc:Choice Requires="wps">
          <w:drawing>
            <wp:anchor distT="0" distB="0" distL="114300" distR="114300" simplePos="0" relativeHeight="503195984" behindDoc="1" locked="0" layoutInCell="1" allowOverlap="1" wp14:anchorId="302012D9" wp14:editId="40F86407">
              <wp:simplePos x="0" y="0"/>
              <wp:positionH relativeFrom="page">
                <wp:posOffset>3677285</wp:posOffset>
              </wp:positionH>
              <wp:positionV relativeFrom="page">
                <wp:posOffset>9981565</wp:posOffset>
              </wp:positionV>
              <wp:extent cx="206375" cy="182245"/>
              <wp:effectExtent l="635"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F935F" w14:textId="77777777" w:rsidR="00D916BB" w:rsidRDefault="00FF1372">
                          <w:pPr>
                            <w:spacing w:before="13"/>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012D9" id="_x0000_t202" coordsize="21600,21600" o:spt="202" path="m,l,21600r21600,l21600,xe">
              <v:stroke joinstyle="miter"/>
              <v:path gradientshapeok="t" o:connecttype="rect"/>
            </v:shapetype>
            <v:shape id="Text Box 2" o:spid="_x0000_s1047" type="#_x0000_t202" style="position:absolute;margin-left:289.55pt;margin-top:785.95pt;width:16.25pt;height:14.35pt;z-index:-12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" filled="f" stroked="f">
              <v:textbox inset="0,0,0,0">
                <w:txbxContent>
                  <w:p w14:paraId="441F935F" w14:textId="77777777" w:rsidR="00D916BB" w:rsidRDefault="00FF1372">
                    <w:pPr>
                      <w:spacing w:before="13"/>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84E0" w14:textId="53748ED4" w:rsidR="00D916BB" w:rsidRDefault="00FA1623">
    <w:pPr>
      <w:pStyle w:val="BodyText"/>
      <w:spacing w:line="14" w:lineRule="auto"/>
      <w:rPr>
        <w:sz w:val="20"/>
      </w:rPr>
    </w:pPr>
    <w:r>
      <w:rPr>
        <w:noProof/>
      </w:rPr>
      <mc:AlternateContent>
        <mc:Choice Requires="wps">
          <w:drawing>
            <wp:anchor distT="0" distB="0" distL="114300" distR="114300" simplePos="0" relativeHeight="503196008" behindDoc="1" locked="0" layoutInCell="1" allowOverlap="1" wp14:anchorId="597FC8E6" wp14:editId="47278DB7">
              <wp:simplePos x="0" y="0"/>
              <wp:positionH relativeFrom="page">
                <wp:posOffset>5582920</wp:posOffset>
              </wp:positionH>
              <wp:positionV relativeFrom="page">
                <wp:posOffset>6849745</wp:posOffset>
              </wp:positionV>
              <wp:extent cx="180975" cy="182245"/>
              <wp:effectExtent l="127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4C5D9" w14:textId="77777777" w:rsidR="00D916BB" w:rsidRDefault="00FF1372">
                          <w:pPr>
                            <w:spacing w:before="13"/>
                            <w:ind w:left="20"/>
                          </w:pPr>
                          <w: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FC8E6" id="_x0000_t202" coordsize="21600,21600" o:spt="202" path="m,l,21600r21600,l21600,xe">
              <v:stroke joinstyle="miter"/>
              <v:path gradientshapeok="t" o:connecttype="rect"/>
            </v:shapetype>
            <v:shape id="Text Box 1" o:spid="_x0000_s1048" type="#_x0000_t202" style="position:absolute;margin-left:439.6pt;margin-top:539.35pt;width:14.25pt;height:14.35pt;z-index:-120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" filled="f" stroked="f">
              <v:textbox inset="0,0,0,0">
                <w:txbxContent>
                  <w:p w14:paraId="7144C5D9" w14:textId="77777777" w:rsidR="00D916BB" w:rsidRDefault="00FF1372">
                    <w:pPr>
                      <w:spacing w:before="13"/>
                      <w:ind w:left="20"/>
                    </w:pPr>
                    <w:r>
                      <w:t>56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9C7AE" w14:textId="77777777" w:rsidR="00E26654" w:rsidRDefault="00E26654">
      <w:r>
        <w:separator/>
      </w:r>
    </w:p>
  </w:footnote>
  <w:footnote w:type="continuationSeparator" w:id="0">
    <w:p w14:paraId="07999AAE" w14:textId="77777777" w:rsidR="00E26654" w:rsidRDefault="00E2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8919" w14:textId="684F6B92" w:rsidR="00D916BB" w:rsidRDefault="00D916B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1807" w14:textId="77777777" w:rsidR="00D916BB" w:rsidRDefault="00D916B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2B4"/>
    <w:multiLevelType w:val="hybridMultilevel"/>
    <w:tmpl w:val="FFCE2E82"/>
    <w:lvl w:ilvl="0" w:tplc="9A72A4B0">
      <w:numFmt w:val="bullet"/>
      <w:lvlText w:val=""/>
      <w:lvlJc w:val="left"/>
      <w:pPr>
        <w:ind w:left="467" w:hanging="284"/>
      </w:pPr>
      <w:rPr>
        <w:rFonts w:ascii="Symbol" w:eastAsia="Symbol" w:hAnsi="Symbol" w:cs="Symbol" w:hint="default"/>
        <w:w w:val="100"/>
        <w:sz w:val="22"/>
        <w:szCs w:val="22"/>
        <w:lang w:val="en-GB" w:eastAsia="en-GB" w:bidi="en-GB"/>
      </w:rPr>
    </w:lvl>
    <w:lvl w:ilvl="1" w:tplc="7EC6E846">
      <w:numFmt w:val="bullet"/>
      <w:lvlText w:val="•"/>
      <w:lvlJc w:val="left"/>
      <w:pPr>
        <w:ind w:left="778" w:hanging="284"/>
      </w:pPr>
      <w:rPr>
        <w:rFonts w:hint="default"/>
        <w:lang w:val="en-GB" w:eastAsia="en-GB" w:bidi="en-GB"/>
      </w:rPr>
    </w:lvl>
    <w:lvl w:ilvl="2" w:tplc="83804DA8">
      <w:numFmt w:val="bullet"/>
      <w:lvlText w:val="•"/>
      <w:lvlJc w:val="left"/>
      <w:pPr>
        <w:ind w:left="1096" w:hanging="284"/>
      </w:pPr>
      <w:rPr>
        <w:rFonts w:hint="default"/>
        <w:lang w:val="en-GB" w:eastAsia="en-GB" w:bidi="en-GB"/>
      </w:rPr>
    </w:lvl>
    <w:lvl w:ilvl="3" w:tplc="AC48B080">
      <w:numFmt w:val="bullet"/>
      <w:lvlText w:val="•"/>
      <w:lvlJc w:val="left"/>
      <w:pPr>
        <w:ind w:left="1415" w:hanging="284"/>
      </w:pPr>
      <w:rPr>
        <w:rFonts w:hint="default"/>
        <w:lang w:val="en-GB" w:eastAsia="en-GB" w:bidi="en-GB"/>
      </w:rPr>
    </w:lvl>
    <w:lvl w:ilvl="4" w:tplc="A7329AA6">
      <w:numFmt w:val="bullet"/>
      <w:lvlText w:val="•"/>
      <w:lvlJc w:val="left"/>
      <w:pPr>
        <w:ind w:left="1733" w:hanging="284"/>
      </w:pPr>
      <w:rPr>
        <w:rFonts w:hint="default"/>
        <w:lang w:val="en-GB" w:eastAsia="en-GB" w:bidi="en-GB"/>
      </w:rPr>
    </w:lvl>
    <w:lvl w:ilvl="5" w:tplc="7610E1E8">
      <w:numFmt w:val="bullet"/>
      <w:lvlText w:val="•"/>
      <w:lvlJc w:val="left"/>
      <w:pPr>
        <w:ind w:left="2052" w:hanging="284"/>
      </w:pPr>
      <w:rPr>
        <w:rFonts w:hint="default"/>
        <w:lang w:val="en-GB" w:eastAsia="en-GB" w:bidi="en-GB"/>
      </w:rPr>
    </w:lvl>
    <w:lvl w:ilvl="6" w:tplc="1D467D84">
      <w:numFmt w:val="bullet"/>
      <w:lvlText w:val="•"/>
      <w:lvlJc w:val="left"/>
      <w:pPr>
        <w:ind w:left="2370" w:hanging="284"/>
      </w:pPr>
      <w:rPr>
        <w:rFonts w:hint="default"/>
        <w:lang w:val="en-GB" w:eastAsia="en-GB" w:bidi="en-GB"/>
      </w:rPr>
    </w:lvl>
    <w:lvl w:ilvl="7" w:tplc="94B42D8E">
      <w:numFmt w:val="bullet"/>
      <w:lvlText w:val="•"/>
      <w:lvlJc w:val="left"/>
      <w:pPr>
        <w:ind w:left="2688" w:hanging="284"/>
      </w:pPr>
      <w:rPr>
        <w:rFonts w:hint="default"/>
        <w:lang w:val="en-GB" w:eastAsia="en-GB" w:bidi="en-GB"/>
      </w:rPr>
    </w:lvl>
    <w:lvl w:ilvl="8" w:tplc="1EE20510">
      <w:numFmt w:val="bullet"/>
      <w:lvlText w:val="•"/>
      <w:lvlJc w:val="left"/>
      <w:pPr>
        <w:ind w:left="3007" w:hanging="284"/>
      </w:pPr>
      <w:rPr>
        <w:rFonts w:hint="default"/>
        <w:lang w:val="en-GB" w:eastAsia="en-GB" w:bidi="en-GB"/>
      </w:rPr>
    </w:lvl>
  </w:abstractNum>
  <w:abstractNum w:abstractNumId="1" w15:restartNumberingAfterBreak="0">
    <w:nsid w:val="1C3B2B7B"/>
    <w:multiLevelType w:val="hybridMultilevel"/>
    <w:tmpl w:val="6D40947C"/>
    <w:lvl w:ilvl="0" w:tplc="06E028A8">
      <w:numFmt w:val="bullet"/>
      <w:lvlText w:val=""/>
      <w:lvlJc w:val="left"/>
      <w:pPr>
        <w:ind w:left="467" w:hanging="360"/>
      </w:pPr>
      <w:rPr>
        <w:rFonts w:ascii="Symbol" w:eastAsia="Symbol" w:hAnsi="Symbol" w:cs="Symbol" w:hint="default"/>
        <w:w w:val="100"/>
        <w:sz w:val="22"/>
        <w:szCs w:val="22"/>
        <w:lang w:val="en-GB" w:eastAsia="en-GB" w:bidi="en-GB"/>
      </w:rPr>
    </w:lvl>
    <w:lvl w:ilvl="1" w:tplc="34A61DFC">
      <w:numFmt w:val="bullet"/>
      <w:lvlText w:val="•"/>
      <w:lvlJc w:val="left"/>
      <w:pPr>
        <w:ind w:left="1061" w:hanging="360"/>
      </w:pPr>
      <w:rPr>
        <w:rFonts w:hint="default"/>
        <w:lang w:val="en-GB" w:eastAsia="en-GB" w:bidi="en-GB"/>
      </w:rPr>
    </w:lvl>
    <w:lvl w:ilvl="2" w:tplc="9B50D87C">
      <w:numFmt w:val="bullet"/>
      <w:lvlText w:val="•"/>
      <w:lvlJc w:val="left"/>
      <w:pPr>
        <w:ind w:left="1662" w:hanging="360"/>
      </w:pPr>
      <w:rPr>
        <w:rFonts w:hint="default"/>
        <w:lang w:val="en-GB" w:eastAsia="en-GB" w:bidi="en-GB"/>
      </w:rPr>
    </w:lvl>
    <w:lvl w:ilvl="3" w:tplc="BC42CEE0">
      <w:numFmt w:val="bullet"/>
      <w:lvlText w:val="•"/>
      <w:lvlJc w:val="left"/>
      <w:pPr>
        <w:ind w:left="2263" w:hanging="360"/>
      </w:pPr>
      <w:rPr>
        <w:rFonts w:hint="default"/>
        <w:lang w:val="en-GB" w:eastAsia="en-GB" w:bidi="en-GB"/>
      </w:rPr>
    </w:lvl>
    <w:lvl w:ilvl="4" w:tplc="10AACE24">
      <w:numFmt w:val="bullet"/>
      <w:lvlText w:val="•"/>
      <w:lvlJc w:val="left"/>
      <w:pPr>
        <w:ind w:left="2865" w:hanging="360"/>
      </w:pPr>
      <w:rPr>
        <w:rFonts w:hint="default"/>
        <w:lang w:val="en-GB" w:eastAsia="en-GB" w:bidi="en-GB"/>
      </w:rPr>
    </w:lvl>
    <w:lvl w:ilvl="5" w:tplc="B65EAA2C">
      <w:numFmt w:val="bullet"/>
      <w:lvlText w:val="•"/>
      <w:lvlJc w:val="left"/>
      <w:pPr>
        <w:ind w:left="3466" w:hanging="360"/>
      </w:pPr>
      <w:rPr>
        <w:rFonts w:hint="default"/>
        <w:lang w:val="en-GB" w:eastAsia="en-GB" w:bidi="en-GB"/>
      </w:rPr>
    </w:lvl>
    <w:lvl w:ilvl="6" w:tplc="0D8AD2B4">
      <w:numFmt w:val="bullet"/>
      <w:lvlText w:val="•"/>
      <w:lvlJc w:val="left"/>
      <w:pPr>
        <w:ind w:left="4067" w:hanging="360"/>
      </w:pPr>
      <w:rPr>
        <w:rFonts w:hint="default"/>
        <w:lang w:val="en-GB" w:eastAsia="en-GB" w:bidi="en-GB"/>
      </w:rPr>
    </w:lvl>
    <w:lvl w:ilvl="7" w:tplc="C660CDA8">
      <w:numFmt w:val="bullet"/>
      <w:lvlText w:val="•"/>
      <w:lvlJc w:val="left"/>
      <w:pPr>
        <w:ind w:left="4669" w:hanging="360"/>
      </w:pPr>
      <w:rPr>
        <w:rFonts w:hint="default"/>
        <w:lang w:val="en-GB" w:eastAsia="en-GB" w:bidi="en-GB"/>
      </w:rPr>
    </w:lvl>
    <w:lvl w:ilvl="8" w:tplc="1F7C35E4">
      <w:numFmt w:val="bullet"/>
      <w:lvlText w:val="•"/>
      <w:lvlJc w:val="left"/>
      <w:pPr>
        <w:ind w:left="5270" w:hanging="360"/>
      </w:pPr>
      <w:rPr>
        <w:rFonts w:hint="default"/>
        <w:lang w:val="en-GB" w:eastAsia="en-GB" w:bidi="en-GB"/>
      </w:rPr>
    </w:lvl>
  </w:abstractNum>
  <w:abstractNum w:abstractNumId="2" w15:restartNumberingAfterBreak="0">
    <w:nsid w:val="23CB5545"/>
    <w:multiLevelType w:val="hybridMultilevel"/>
    <w:tmpl w:val="EA848BBE"/>
    <w:lvl w:ilvl="0" w:tplc="8612D6F6">
      <w:start w:val="1"/>
      <w:numFmt w:val="decimal"/>
      <w:lvlText w:val="%1."/>
      <w:lvlJc w:val="left"/>
      <w:pPr>
        <w:ind w:left="827" w:hanging="360"/>
        <w:jc w:val="left"/>
      </w:pPr>
      <w:rPr>
        <w:rFonts w:ascii="Arial" w:eastAsia="Arial" w:hAnsi="Arial" w:cs="Arial" w:hint="default"/>
        <w:spacing w:val="-1"/>
        <w:w w:val="100"/>
        <w:sz w:val="22"/>
        <w:szCs w:val="22"/>
        <w:lang w:val="en-GB" w:eastAsia="en-GB" w:bidi="en-GB"/>
      </w:rPr>
    </w:lvl>
    <w:lvl w:ilvl="1" w:tplc="28AA6A40">
      <w:numFmt w:val="bullet"/>
      <w:lvlText w:val="•"/>
      <w:lvlJc w:val="left"/>
      <w:pPr>
        <w:ind w:left="1661" w:hanging="360"/>
      </w:pPr>
      <w:rPr>
        <w:rFonts w:hint="default"/>
        <w:lang w:val="en-GB" w:eastAsia="en-GB" w:bidi="en-GB"/>
      </w:rPr>
    </w:lvl>
    <w:lvl w:ilvl="2" w:tplc="941204A6">
      <w:numFmt w:val="bullet"/>
      <w:lvlText w:val="•"/>
      <w:lvlJc w:val="left"/>
      <w:pPr>
        <w:ind w:left="2502" w:hanging="360"/>
      </w:pPr>
      <w:rPr>
        <w:rFonts w:hint="default"/>
        <w:lang w:val="en-GB" w:eastAsia="en-GB" w:bidi="en-GB"/>
      </w:rPr>
    </w:lvl>
    <w:lvl w:ilvl="3" w:tplc="96282692">
      <w:numFmt w:val="bullet"/>
      <w:lvlText w:val="•"/>
      <w:lvlJc w:val="left"/>
      <w:pPr>
        <w:ind w:left="3343" w:hanging="360"/>
      </w:pPr>
      <w:rPr>
        <w:rFonts w:hint="default"/>
        <w:lang w:val="en-GB" w:eastAsia="en-GB" w:bidi="en-GB"/>
      </w:rPr>
    </w:lvl>
    <w:lvl w:ilvl="4" w:tplc="F6FE2CF8">
      <w:numFmt w:val="bullet"/>
      <w:lvlText w:val="•"/>
      <w:lvlJc w:val="left"/>
      <w:pPr>
        <w:ind w:left="4185" w:hanging="360"/>
      </w:pPr>
      <w:rPr>
        <w:rFonts w:hint="default"/>
        <w:lang w:val="en-GB" w:eastAsia="en-GB" w:bidi="en-GB"/>
      </w:rPr>
    </w:lvl>
    <w:lvl w:ilvl="5" w:tplc="B3B4A716">
      <w:numFmt w:val="bullet"/>
      <w:lvlText w:val="•"/>
      <w:lvlJc w:val="left"/>
      <w:pPr>
        <w:ind w:left="5026" w:hanging="360"/>
      </w:pPr>
      <w:rPr>
        <w:rFonts w:hint="default"/>
        <w:lang w:val="en-GB" w:eastAsia="en-GB" w:bidi="en-GB"/>
      </w:rPr>
    </w:lvl>
    <w:lvl w:ilvl="6" w:tplc="89A4E3F0">
      <w:numFmt w:val="bullet"/>
      <w:lvlText w:val="•"/>
      <w:lvlJc w:val="left"/>
      <w:pPr>
        <w:ind w:left="5867" w:hanging="360"/>
      </w:pPr>
      <w:rPr>
        <w:rFonts w:hint="default"/>
        <w:lang w:val="en-GB" w:eastAsia="en-GB" w:bidi="en-GB"/>
      </w:rPr>
    </w:lvl>
    <w:lvl w:ilvl="7" w:tplc="085AE3AC">
      <w:numFmt w:val="bullet"/>
      <w:lvlText w:val="•"/>
      <w:lvlJc w:val="left"/>
      <w:pPr>
        <w:ind w:left="6709" w:hanging="360"/>
      </w:pPr>
      <w:rPr>
        <w:rFonts w:hint="default"/>
        <w:lang w:val="en-GB" w:eastAsia="en-GB" w:bidi="en-GB"/>
      </w:rPr>
    </w:lvl>
    <w:lvl w:ilvl="8" w:tplc="BA9A2378">
      <w:numFmt w:val="bullet"/>
      <w:lvlText w:val="•"/>
      <w:lvlJc w:val="left"/>
      <w:pPr>
        <w:ind w:left="7550" w:hanging="360"/>
      </w:pPr>
      <w:rPr>
        <w:rFonts w:hint="default"/>
        <w:lang w:val="en-GB" w:eastAsia="en-GB" w:bidi="en-GB"/>
      </w:rPr>
    </w:lvl>
  </w:abstractNum>
  <w:abstractNum w:abstractNumId="3" w15:restartNumberingAfterBreak="0">
    <w:nsid w:val="24435745"/>
    <w:multiLevelType w:val="hybridMultilevel"/>
    <w:tmpl w:val="7930B00C"/>
    <w:lvl w:ilvl="0" w:tplc="5AF6F358">
      <w:numFmt w:val="bullet"/>
      <w:lvlText w:val=""/>
      <w:lvlJc w:val="left"/>
      <w:pPr>
        <w:ind w:left="467" w:hanging="360"/>
      </w:pPr>
      <w:rPr>
        <w:rFonts w:ascii="Symbol" w:eastAsia="Symbol" w:hAnsi="Symbol" w:cs="Symbol" w:hint="default"/>
        <w:w w:val="100"/>
        <w:sz w:val="22"/>
        <w:szCs w:val="22"/>
        <w:lang w:val="en-GB" w:eastAsia="en-GB" w:bidi="en-GB"/>
      </w:rPr>
    </w:lvl>
    <w:lvl w:ilvl="1" w:tplc="3694397C">
      <w:numFmt w:val="bullet"/>
      <w:lvlText w:val="•"/>
      <w:lvlJc w:val="left"/>
      <w:pPr>
        <w:ind w:left="1061" w:hanging="360"/>
      </w:pPr>
      <w:rPr>
        <w:rFonts w:hint="default"/>
        <w:lang w:val="en-GB" w:eastAsia="en-GB" w:bidi="en-GB"/>
      </w:rPr>
    </w:lvl>
    <w:lvl w:ilvl="2" w:tplc="CC545EA4">
      <w:numFmt w:val="bullet"/>
      <w:lvlText w:val="•"/>
      <w:lvlJc w:val="left"/>
      <w:pPr>
        <w:ind w:left="1662" w:hanging="360"/>
      </w:pPr>
      <w:rPr>
        <w:rFonts w:hint="default"/>
        <w:lang w:val="en-GB" w:eastAsia="en-GB" w:bidi="en-GB"/>
      </w:rPr>
    </w:lvl>
    <w:lvl w:ilvl="3" w:tplc="0E90E4C6">
      <w:numFmt w:val="bullet"/>
      <w:lvlText w:val="•"/>
      <w:lvlJc w:val="left"/>
      <w:pPr>
        <w:ind w:left="2263" w:hanging="360"/>
      </w:pPr>
      <w:rPr>
        <w:rFonts w:hint="default"/>
        <w:lang w:val="en-GB" w:eastAsia="en-GB" w:bidi="en-GB"/>
      </w:rPr>
    </w:lvl>
    <w:lvl w:ilvl="4" w:tplc="0512CB3C">
      <w:numFmt w:val="bullet"/>
      <w:lvlText w:val="•"/>
      <w:lvlJc w:val="left"/>
      <w:pPr>
        <w:ind w:left="2865" w:hanging="360"/>
      </w:pPr>
      <w:rPr>
        <w:rFonts w:hint="default"/>
        <w:lang w:val="en-GB" w:eastAsia="en-GB" w:bidi="en-GB"/>
      </w:rPr>
    </w:lvl>
    <w:lvl w:ilvl="5" w:tplc="61FA43E0">
      <w:numFmt w:val="bullet"/>
      <w:lvlText w:val="•"/>
      <w:lvlJc w:val="left"/>
      <w:pPr>
        <w:ind w:left="3466" w:hanging="360"/>
      </w:pPr>
      <w:rPr>
        <w:rFonts w:hint="default"/>
        <w:lang w:val="en-GB" w:eastAsia="en-GB" w:bidi="en-GB"/>
      </w:rPr>
    </w:lvl>
    <w:lvl w:ilvl="6" w:tplc="7312FA6A">
      <w:numFmt w:val="bullet"/>
      <w:lvlText w:val="•"/>
      <w:lvlJc w:val="left"/>
      <w:pPr>
        <w:ind w:left="4067" w:hanging="360"/>
      </w:pPr>
      <w:rPr>
        <w:rFonts w:hint="default"/>
        <w:lang w:val="en-GB" w:eastAsia="en-GB" w:bidi="en-GB"/>
      </w:rPr>
    </w:lvl>
    <w:lvl w:ilvl="7" w:tplc="52700DE8">
      <w:numFmt w:val="bullet"/>
      <w:lvlText w:val="•"/>
      <w:lvlJc w:val="left"/>
      <w:pPr>
        <w:ind w:left="4669" w:hanging="360"/>
      </w:pPr>
      <w:rPr>
        <w:rFonts w:hint="default"/>
        <w:lang w:val="en-GB" w:eastAsia="en-GB" w:bidi="en-GB"/>
      </w:rPr>
    </w:lvl>
    <w:lvl w:ilvl="8" w:tplc="F318664C">
      <w:numFmt w:val="bullet"/>
      <w:lvlText w:val="•"/>
      <w:lvlJc w:val="left"/>
      <w:pPr>
        <w:ind w:left="5270" w:hanging="360"/>
      </w:pPr>
      <w:rPr>
        <w:rFonts w:hint="default"/>
        <w:lang w:val="en-GB" w:eastAsia="en-GB" w:bidi="en-GB"/>
      </w:rPr>
    </w:lvl>
  </w:abstractNum>
  <w:abstractNum w:abstractNumId="4" w15:restartNumberingAfterBreak="0">
    <w:nsid w:val="27B80292"/>
    <w:multiLevelType w:val="hybridMultilevel"/>
    <w:tmpl w:val="91944102"/>
    <w:lvl w:ilvl="0" w:tplc="380466E0">
      <w:numFmt w:val="bullet"/>
      <w:lvlText w:val="•"/>
      <w:lvlJc w:val="left"/>
      <w:pPr>
        <w:ind w:left="457" w:hanging="171"/>
      </w:pPr>
      <w:rPr>
        <w:rFonts w:ascii="Times New Roman" w:eastAsia="Times New Roman" w:hAnsi="Times New Roman" w:cs="Times New Roman" w:hint="default"/>
        <w:color w:val="826D5B"/>
        <w:spacing w:val="-126"/>
        <w:w w:val="101"/>
        <w:position w:val="30"/>
        <w:sz w:val="46"/>
        <w:szCs w:val="46"/>
        <w:lang w:val="en-GB" w:eastAsia="en-GB" w:bidi="en-GB"/>
      </w:rPr>
    </w:lvl>
    <w:lvl w:ilvl="1" w:tplc="22B860F2">
      <w:numFmt w:val="bullet"/>
      <w:lvlText w:val=""/>
      <w:lvlJc w:val="left"/>
      <w:pPr>
        <w:ind w:left="220" w:hanging="360"/>
      </w:pPr>
      <w:rPr>
        <w:rFonts w:hint="default"/>
        <w:w w:val="100"/>
        <w:lang w:val="en-GB" w:eastAsia="en-GB" w:bidi="en-GB"/>
      </w:rPr>
    </w:lvl>
    <w:lvl w:ilvl="2" w:tplc="846475E2">
      <w:numFmt w:val="bullet"/>
      <w:lvlText w:val="o"/>
      <w:lvlJc w:val="left"/>
      <w:pPr>
        <w:ind w:left="1660" w:hanging="360"/>
      </w:pPr>
      <w:rPr>
        <w:rFonts w:ascii="Courier New" w:eastAsia="Courier New" w:hAnsi="Courier New" w:cs="Courier New" w:hint="default"/>
        <w:w w:val="100"/>
        <w:sz w:val="24"/>
        <w:szCs w:val="24"/>
        <w:lang w:val="en-GB" w:eastAsia="en-GB" w:bidi="en-GB"/>
      </w:rPr>
    </w:lvl>
    <w:lvl w:ilvl="3" w:tplc="E3FA77CC">
      <w:numFmt w:val="bullet"/>
      <w:lvlText w:val="•"/>
      <w:lvlJc w:val="left"/>
      <w:pPr>
        <w:ind w:left="1649" w:hanging="360"/>
      </w:pPr>
      <w:rPr>
        <w:rFonts w:hint="default"/>
        <w:lang w:val="en-GB" w:eastAsia="en-GB" w:bidi="en-GB"/>
      </w:rPr>
    </w:lvl>
    <w:lvl w:ilvl="4" w:tplc="64462F52">
      <w:numFmt w:val="bullet"/>
      <w:lvlText w:val="•"/>
      <w:lvlJc w:val="left"/>
      <w:pPr>
        <w:ind w:left="1639" w:hanging="360"/>
      </w:pPr>
      <w:rPr>
        <w:rFonts w:hint="default"/>
        <w:lang w:val="en-GB" w:eastAsia="en-GB" w:bidi="en-GB"/>
      </w:rPr>
    </w:lvl>
    <w:lvl w:ilvl="5" w:tplc="B58EAEFC">
      <w:numFmt w:val="bullet"/>
      <w:lvlText w:val="•"/>
      <w:lvlJc w:val="left"/>
      <w:pPr>
        <w:ind w:left="1628" w:hanging="360"/>
      </w:pPr>
      <w:rPr>
        <w:rFonts w:hint="default"/>
        <w:lang w:val="en-GB" w:eastAsia="en-GB" w:bidi="en-GB"/>
      </w:rPr>
    </w:lvl>
    <w:lvl w:ilvl="6" w:tplc="83AE37D4">
      <w:numFmt w:val="bullet"/>
      <w:lvlText w:val="•"/>
      <w:lvlJc w:val="left"/>
      <w:pPr>
        <w:ind w:left="1618" w:hanging="360"/>
      </w:pPr>
      <w:rPr>
        <w:rFonts w:hint="default"/>
        <w:lang w:val="en-GB" w:eastAsia="en-GB" w:bidi="en-GB"/>
      </w:rPr>
    </w:lvl>
    <w:lvl w:ilvl="7" w:tplc="3670F82E">
      <w:numFmt w:val="bullet"/>
      <w:lvlText w:val="•"/>
      <w:lvlJc w:val="left"/>
      <w:pPr>
        <w:ind w:left="1608" w:hanging="360"/>
      </w:pPr>
      <w:rPr>
        <w:rFonts w:hint="default"/>
        <w:lang w:val="en-GB" w:eastAsia="en-GB" w:bidi="en-GB"/>
      </w:rPr>
    </w:lvl>
    <w:lvl w:ilvl="8" w:tplc="8DE892EC">
      <w:numFmt w:val="bullet"/>
      <w:lvlText w:val="•"/>
      <w:lvlJc w:val="left"/>
      <w:pPr>
        <w:ind w:left="1597" w:hanging="360"/>
      </w:pPr>
      <w:rPr>
        <w:rFonts w:hint="default"/>
        <w:lang w:val="en-GB" w:eastAsia="en-GB" w:bidi="en-GB"/>
      </w:rPr>
    </w:lvl>
  </w:abstractNum>
  <w:abstractNum w:abstractNumId="5" w15:restartNumberingAfterBreak="0">
    <w:nsid w:val="29F25896"/>
    <w:multiLevelType w:val="hybridMultilevel"/>
    <w:tmpl w:val="6B3C7522"/>
    <w:lvl w:ilvl="0" w:tplc="1F64BA6E">
      <w:numFmt w:val="bullet"/>
      <w:lvlText w:val=""/>
      <w:lvlJc w:val="left"/>
      <w:pPr>
        <w:ind w:left="467" w:hanging="360"/>
      </w:pPr>
      <w:rPr>
        <w:rFonts w:ascii="Symbol" w:eastAsia="Symbol" w:hAnsi="Symbol" w:cs="Symbol" w:hint="default"/>
        <w:w w:val="100"/>
        <w:sz w:val="22"/>
        <w:szCs w:val="22"/>
        <w:lang w:val="en-GB" w:eastAsia="en-GB" w:bidi="en-GB"/>
      </w:rPr>
    </w:lvl>
    <w:lvl w:ilvl="1" w:tplc="94BA3DFC">
      <w:numFmt w:val="bullet"/>
      <w:lvlText w:val="•"/>
      <w:lvlJc w:val="left"/>
      <w:pPr>
        <w:ind w:left="1061" w:hanging="360"/>
      </w:pPr>
      <w:rPr>
        <w:rFonts w:hint="default"/>
        <w:lang w:val="en-GB" w:eastAsia="en-GB" w:bidi="en-GB"/>
      </w:rPr>
    </w:lvl>
    <w:lvl w:ilvl="2" w:tplc="4F1C6E56">
      <w:numFmt w:val="bullet"/>
      <w:lvlText w:val="•"/>
      <w:lvlJc w:val="left"/>
      <w:pPr>
        <w:ind w:left="1662" w:hanging="360"/>
      </w:pPr>
      <w:rPr>
        <w:rFonts w:hint="default"/>
        <w:lang w:val="en-GB" w:eastAsia="en-GB" w:bidi="en-GB"/>
      </w:rPr>
    </w:lvl>
    <w:lvl w:ilvl="3" w:tplc="5A84077A">
      <w:numFmt w:val="bullet"/>
      <w:lvlText w:val="•"/>
      <w:lvlJc w:val="left"/>
      <w:pPr>
        <w:ind w:left="2263" w:hanging="360"/>
      </w:pPr>
      <w:rPr>
        <w:rFonts w:hint="default"/>
        <w:lang w:val="en-GB" w:eastAsia="en-GB" w:bidi="en-GB"/>
      </w:rPr>
    </w:lvl>
    <w:lvl w:ilvl="4" w:tplc="4284536A">
      <w:numFmt w:val="bullet"/>
      <w:lvlText w:val="•"/>
      <w:lvlJc w:val="left"/>
      <w:pPr>
        <w:ind w:left="2865" w:hanging="360"/>
      </w:pPr>
      <w:rPr>
        <w:rFonts w:hint="default"/>
        <w:lang w:val="en-GB" w:eastAsia="en-GB" w:bidi="en-GB"/>
      </w:rPr>
    </w:lvl>
    <w:lvl w:ilvl="5" w:tplc="5B24E034">
      <w:numFmt w:val="bullet"/>
      <w:lvlText w:val="•"/>
      <w:lvlJc w:val="left"/>
      <w:pPr>
        <w:ind w:left="3466" w:hanging="360"/>
      </w:pPr>
      <w:rPr>
        <w:rFonts w:hint="default"/>
        <w:lang w:val="en-GB" w:eastAsia="en-GB" w:bidi="en-GB"/>
      </w:rPr>
    </w:lvl>
    <w:lvl w:ilvl="6" w:tplc="B686E9BE">
      <w:numFmt w:val="bullet"/>
      <w:lvlText w:val="•"/>
      <w:lvlJc w:val="left"/>
      <w:pPr>
        <w:ind w:left="4067" w:hanging="360"/>
      </w:pPr>
      <w:rPr>
        <w:rFonts w:hint="default"/>
        <w:lang w:val="en-GB" w:eastAsia="en-GB" w:bidi="en-GB"/>
      </w:rPr>
    </w:lvl>
    <w:lvl w:ilvl="7" w:tplc="BEC2AB5A">
      <w:numFmt w:val="bullet"/>
      <w:lvlText w:val="•"/>
      <w:lvlJc w:val="left"/>
      <w:pPr>
        <w:ind w:left="4669" w:hanging="360"/>
      </w:pPr>
      <w:rPr>
        <w:rFonts w:hint="default"/>
        <w:lang w:val="en-GB" w:eastAsia="en-GB" w:bidi="en-GB"/>
      </w:rPr>
    </w:lvl>
    <w:lvl w:ilvl="8" w:tplc="21AE9C56">
      <w:numFmt w:val="bullet"/>
      <w:lvlText w:val="•"/>
      <w:lvlJc w:val="left"/>
      <w:pPr>
        <w:ind w:left="5270" w:hanging="360"/>
      </w:pPr>
      <w:rPr>
        <w:rFonts w:hint="default"/>
        <w:lang w:val="en-GB" w:eastAsia="en-GB" w:bidi="en-GB"/>
      </w:rPr>
    </w:lvl>
  </w:abstractNum>
  <w:abstractNum w:abstractNumId="6" w15:restartNumberingAfterBreak="0">
    <w:nsid w:val="2CC700A5"/>
    <w:multiLevelType w:val="hybridMultilevel"/>
    <w:tmpl w:val="E4205B6E"/>
    <w:lvl w:ilvl="0" w:tplc="DDAC987E">
      <w:numFmt w:val="bullet"/>
      <w:lvlText w:val=""/>
      <w:lvlJc w:val="left"/>
      <w:pPr>
        <w:ind w:left="467" w:hanging="360"/>
      </w:pPr>
      <w:rPr>
        <w:rFonts w:ascii="Symbol" w:eastAsia="Symbol" w:hAnsi="Symbol" w:cs="Symbol" w:hint="default"/>
        <w:w w:val="100"/>
        <w:sz w:val="22"/>
        <w:szCs w:val="22"/>
        <w:lang w:val="en-GB" w:eastAsia="en-GB" w:bidi="en-GB"/>
      </w:rPr>
    </w:lvl>
    <w:lvl w:ilvl="1" w:tplc="A852D390">
      <w:numFmt w:val="bullet"/>
      <w:lvlText w:val="•"/>
      <w:lvlJc w:val="left"/>
      <w:pPr>
        <w:ind w:left="1061" w:hanging="360"/>
      </w:pPr>
      <w:rPr>
        <w:rFonts w:hint="default"/>
        <w:lang w:val="en-GB" w:eastAsia="en-GB" w:bidi="en-GB"/>
      </w:rPr>
    </w:lvl>
    <w:lvl w:ilvl="2" w:tplc="DE283E70">
      <w:numFmt w:val="bullet"/>
      <w:lvlText w:val="•"/>
      <w:lvlJc w:val="left"/>
      <w:pPr>
        <w:ind w:left="1662" w:hanging="360"/>
      </w:pPr>
      <w:rPr>
        <w:rFonts w:hint="default"/>
        <w:lang w:val="en-GB" w:eastAsia="en-GB" w:bidi="en-GB"/>
      </w:rPr>
    </w:lvl>
    <w:lvl w:ilvl="3" w:tplc="AA4A5FD8">
      <w:numFmt w:val="bullet"/>
      <w:lvlText w:val="•"/>
      <w:lvlJc w:val="left"/>
      <w:pPr>
        <w:ind w:left="2263" w:hanging="360"/>
      </w:pPr>
      <w:rPr>
        <w:rFonts w:hint="default"/>
        <w:lang w:val="en-GB" w:eastAsia="en-GB" w:bidi="en-GB"/>
      </w:rPr>
    </w:lvl>
    <w:lvl w:ilvl="4" w:tplc="658AB666">
      <w:numFmt w:val="bullet"/>
      <w:lvlText w:val="•"/>
      <w:lvlJc w:val="left"/>
      <w:pPr>
        <w:ind w:left="2865" w:hanging="360"/>
      </w:pPr>
      <w:rPr>
        <w:rFonts w:hint="default"/>
        <w:lang w:val="en-GB" w:eastAsia="en-GB" w:bidi="en-GB"/>
      </w:rPr>
    </w:lvl>
    <w:lvl w:ilvl="5" w:tplc="F7F2890A">
      <w:numFmt w:val="bullet"/>
      <w:lvlText w:val="•"/>
      <w:lvlJc w:val="left"/>
      <w:pPr>
        <w:ind w:left="3466" w:hanging="360"/>
      </w:pPr>
      <w:rPr>
        <w:rFonts w:hint="default"/>
        <w:lang w:val="en-GB" w:eastAsia="en-GB" w:bidi="en-GB"/>
      </w:rPr>
    </w:lvl>
    <w:lvl w:ilvl="6" w:tplc="E884A148">
      <w:numFmt w:val="bullet"/>
      <w:lvlText w:val="•"/>
      <w:lvlJc w:val="left"/>
      <w:pPr>
        <w:ind w:left="4067" w:hanging="360"/>
      </w:pPr>
      <w:rPr>
        <w:rFonts w:hint="default"/>
        <w:lang w:val="en-GB" w:eastAsia="en-GB" w:bidi="en-GB"/>
      </w:rPr>
    </w:lvl>
    <w:lvl w:ilvl="7" w:tplc="C0563BB4">
      <w:numFmt w:val="bullet"/>
      <w:lvlText w:val="•"/>
      <w:lvlJc w:val="left"/>
      <w:pPr>
        <w:ind w:left="4669" w:hanging="360"/>
      </w:pPr>
      <w:rPr>
        <w:rFonts w:hint="default"/>
        <w:lang w:val="en-GB" w:eastAsia="en-GB" w:bidi="en-GB"/>
      </w:rPr>
    </w:lvl>
    <w:lvl w:ilvl="8" w:tplc="C52E2584">
      <w:numFmt w:val="bullet"/>
      <w:lvlText w:val="•"/>
      <w:lvlJc w:val="left"/>
      <w:pPr>
        <w:ind w:left="5270" w:hanging="360"/>
      </w:pPr>
      <w:rPr>
        <w:rFonts w:hint="default"/>
        <w:lang w:val="en-GB" w:eastAsia="en-GB" w:bidi="en-GB"/>
      </w:rPr>
    </w:lvl>
  </w:abstractNum>
  <w:abstractNum w:abstractNumId="7" w15:restartNumberingAfterBreak="0">
    <w:nsid w:val="2D6F479F"/>
    <w:multiLevelType w:val="hybridMultilevel"/>
    <w:tmpl w:val="DCB8F81E"/>
    <w:lvl w:ilvl="0" w:tplc="5DD08A62">
      <w:numFmt w:val="bullet"/>
      <w:lvlText w:val=""/>
      <w:lvlJc w:val="left"/>
      <w:pPr>
        <w:ind w:left="467" w:hanging="360"/>
      </w:pPr>
      <w:rPr>
        <w:rFonts w:ascii="Symbol" w:eastAsia="Symbol" w:hAnsi="Symbol" w:cs="Symbol" w:hint="default"/>
        <w:w w:val="100"/>
        <w:sz w:val="22"/>
        <w:szCs w:val="22"/>
        <w:lang w:val="en-GB" w:eastAsia="en-GB" w:bidi="en-GB"/>
      </w:rPr>
    </w:lvl>
    <w:lvl w:ilvl="1" w:tplc="4D901B62">
      <w:numFmt w:val="bullet"/>
      <w:lvlText w:val="•"/>
      <w:lvlJc w:val="left"/>
      <w:pPr>
        <w:ind w:left="1061" w:hanging="360"/>
      </w:pPr>
      <w:rPr>
        <w:rFonts w:hint="default"/>
        <w:lang w:val="en-GB" w:eastAsia="en-GB" w:bidi="en-GB"/>
      </w:rPr>
    </w:lvl>
    <w:lvl w:ilvl="2" w:tplc="D410E8CC">
      <w:numFmt w:val="bullet"/>
      <w:lvlText w:val="•"/>
      <w:lvlJc w:val="left"/>
      <w:pPr>
        <w:ind w:left="1662" w:hanging="360"/>
      </w:pPr>
      <w:rPr>
        <w:rFonts w:hint="default"/>
        <w:lang w:val="en-GB" w:eastAsia="en-GB" w:bidi="en-GB"/>
      </w:rPr>
    </w:lvl>
    <w:lvl w:ilvl="3" w:tplc="6C80FEAE">
      <w:numFmt w:val="bullet"/>
      <w:lvlText w:val="•"/>
      <w:lvlJc w:val="left"/>
      <w:pPr>
        <w:ind w:left="2263" w:hanging="360"/>
      </w:pPr>
      <w:rPr>
        <w:rFonts w:hint="default"/>
        <w:lang w:val="en-GB" w:eastAsia="en-GB" w:bidi="en-GB"/>
      </w:rPr>
    </w:lvl>
    <w:lvl w:ilvl="4" w:tplc="FDBA8094">
      <w:numFmt w:val="bullet"/>
      <w:lvlText w:val="•"/>
      <w:lvlJc w:val="left"/>
      <w:pPr>
        <w:ind w:left="2865" w:hanging="360"/>
      </w:pPr>
      <w:rPr>
        <w:rFonts w:hint="default"/>
        <w:lang w:val="en-GB" w:eastAsia="en-GB" w:bidi="en-GB"/>
      </w:rPr>
    </w:lvl>
    <w:lvl w:ilvl="5" w:tplc="231A1306">
      <w:numFmt w:val="bullet"/>
      <w:lvlText w:val="•"/>
      <w:lvlJc w:val="left"/>
      <w:pPr>
        <w:ind w:left="3466" w:hanging="360"/>
      </w:pPr>
      <w:rPr>
        <w:rFonts w:hint="default"/>
        <w:lang w:val="en-GB" w:eastAsia="en-GB" w:bidi="en-GB"/>
      </w:rPr>
    </w:lvl>
    <w:lvl w:ilvl="6" w:tplc="4CA4AE6A">
      <w:numFmt w:val="bullet"/>
      <w:lvlText w:val="•"/>
      <w:lvlJc w:val="left"/>
      <w:pPr>
        <w:ind w:left="4067" w:hanging="360"/>
      </w:pPr>
      <w:rPr>
        <w:rFonts w:hint="default"/>
        <w:lang w:val="en-GB" w:eastAsia="en-GB" w:bidi="en-GB"/>
      </w:rPr>
    </w:lvl>
    <w:lvl w:ilvl="7" w:tplc="CBB2FA90">
      <w:numFmt w:val="bullet"/>
      <w:lvlText w:val="•"/>
      <w:lvlJc w:val="left"/>
      <w:pPr>
        <w:ind w:left="4669" w:hanging="360"/>
      </w:pPr>
      <w:rPr>
        <w:rFonts w:hint="default"/>
        <w:lang w:val="en-GB" w:eastAsia="en-GB" w:bidi="en-GB"/>
      </w:rPr>
    </w:lvl>
    <w:lvl w:ilvl="8" w:tplc="F8CC2CB0">
      <w:numFmt w:val="bullet"/>
      <w:lvlText w:val="•"/>
      <w:lvlJc w:val="left"/>
      <w:pPr>
        <w:ind w:left="5270" w:hanging="360"/>
      </w:pPr>
      <w:rPr>
        <w:rFonts w:hint="default"/>
        <w:lang w:val="en-GB" w:eastAsia="en-GB" w:bidi="en-GB"/>
      </w:rPr>
    </w:lvl>
  </w:abstractNum>
  <w:abstractNum w:abstractNumId="8" w15:restartNumberingAfterBreak="0">
    <w:nsid w:val="3E377A6D"/>
    <w:multiLevelType w:val="hybridMultilevel"/>
    <w:tmpl w:val="03DED3C0"/>
    <w:lvl w:ilvl="0" w:tplc="0E86AC22">
      <w:numFmt w:val="bullet"/>
      <w:lvlText w:val=""/>
      <w:lvlJc w:val="left"/>
      <w:pPr>
        <w:ind w:left="467" w:hanging="360"/>
      </w:pPr>
      <w:rPr>
        <w:rFonts w:ascii="Symbol" w:eastAsia="Symbol" w:hAnsi="Symbol" w:cs="Symbol" w:hint="default"/>
        <w:w w:val="100"/>
        <w:sz w:val="22"/>
        <w:szCs w:val="22"/>
        <w:lang w:val="en-GB" w:eastAsia="en-GB" w:bidi="en-GB"/>
      </w:rPr>
    </w:lvl>
    <w:lvl w:ilvl="1" w:tplc="1480B010">
      <w:numFmt w:val="bullet"/>
      <w:lvlText w:val="•"/>
      <w:lvlJc w:val="left"/>
      <w:pPr>
        <w:ind w:left="1061" w:hanging="360"/>
      </w:pPr>
      <w:rPr>
        <w:rFonts w:hint="default"/>
        <w:lang w:val="en-GB" w:eastAsia="en-GB" w:bidi="en-GB"/>
      </w:rPr>
    </w:lvl>
    <w:lvl w:ilvl="2" w:tplc="D5A84AA4">
      <w:numFmt w:val="bullet"/>
      <w:lvlText w:val="•"/>
      <w:lvlJc w:val="left"/>
      <w:pPr>
        <w:ind w:left="1662" w:hanging="360"/>
      </w:pPr>
      <w:rPr>
        <w:rFonts w:hint="default"/>
        <w:lang w:val="en-GB" w:eastAsia="en-GB" w:bidi="en-GB"/>
      </w:rPr>
    </w:lvl>
    <w:lvl w:ilvl="3" w:tplc="0538B918">
      <w:numFmt w:val="bullet"/>
      <w:lvlText w:val="•"/>
      <w:lvlJc w:val="left"/>
      <w:pPr>
        <w:ind w:left="2263" w:hanging="360"/>
      </w:pPr>
      <w:rPr>
        <w:rFonts w:hint="default"/>
        <w:lang w:val="en-GB" w:eastAsia="en-GB" w:bidi="en-GB"/>
      </w:rPr>
    </w:lvl>
    <w:lvl w:ilvl="4" w:tplc="6278ED8A">
      <w:numFmt w:val="bullet"/>
      <w:lvlText w:val="•"/>
      <w:lvlJc w:val="left"/>
      <w:pPr>
        <w:ind w:left="2865" w:hanging="360"/>
      </w:pPr>
      <w:rPr>
        <w:rFonts w:hint="default"/>
        <w:lang w:val="en-GB" w:eastAsia="en-GB" w:bidi="en-GB"/>
      </w:rPr>
    </w:lvl>
    <w:lvl w:ilvl="5" w:tplc="5DC0E5D4">
      <w:numFmt w:val="bullet"/>
      <w:lvlText w:val="•"/>
      <w:lvlJc w:val="left"/>
      <w:pPr>
        <w:ind w:left="3466" w:hanging="360"/>
      </w:pPr>
      <w:rPr>
        <w:rFonts w:hint="default"/>
        <w:lang w:val="en-GB" w:eastAsia="en-GB" w:bidi="en-GB"/>
      </w:rPr>
    </w:lvl>
    <w:lvl w:ilvl="6" w:tplc="A30ED3BE">
      <w:numFmt w:val="bullet"/>
      <w:lvlText w:val="•"/>
      <w:lvlJc w:val="left"/>
      <w:pPr>
        <w:ind w:left="4067" w:hanging="360"/>
      </w:pPr>
      <w:rPr>
        <w:rFonts w:hint="default"/>
        <w:lang w:val="en-GB" w:eastAsia="en-GB" w:bidi="en-GB"/>
      </w:rPr>
    </w:lvl>
    <w:lvl w:ilvl="7" w:tplc="C4AC8A60">
      <w:numFmt w:val="bullet"/>
      <w:lvlText w:val="•"/>
      <w:lvlJc w:val="left"/>
      <w:pPr>
        <w:ind w:left="4669" w:hanging="360"/>
      </w:pPr>
      <w:rPr>
        <w:rFonts w:hint="default"/>
        <w:lang w:val="en-GB" w:eastAsia="en-GB" w:bidi="en-GB"/>
      </w:rPr>
    </w:lvl>
    <w:lvl w:ilvl="8" w:tplc="252A4782">
      <w:numFmt w:val="bullet"/>
      <w:lvlText w:val="•"/>
      <w:lvlJc w:val="left"/>
      <w:pPr>
        <w:ind w:left="5270" w:hanging="360"/>
      </w:pPr>
      <w:rPr>
        <w:rFonts w:hint="default"/>
        <w:lang w:val="en-GB" w:eastAsia="en-GB" w:bidi="en-GB"/>
      </w:rPr>
    </w:lvl>
  </w:abstractNum>
  <w:abstractNum w:abstractNumId="9" w15:restartNumberingAfterBreak="0">
    <w:nsid w:val="404151B8"/>
    <w:multiLevelType w:val="hybridMultilevel"/>
    <w:tmpl w:val="A0182ECA"/>
    <w:lvl w:ilvl="0" w:tplc="65B0A612">
      <w:numFmt w:val="bullet"/>
      <w:lvlText w:val=""/>
      <w:lvlJc w:val="left"/>
      <w:pPr>
        <w:ind w:left="467" w:hanging="360"/>
      </w:pPr>
      <w:rPr>
        <w:rFonts w:ascii="Symbol" w:eastAsia="Symbol" w:hAnsi="Symbol" w:cs="Symbol" w:hint="default"/>
        <w:w w:val="100"/>
        <w:sz w:val="22"/>
        <w:szCs w:val="22"/>
        <w:lang w:val="en-GB" w:eastAsia="en-GB" w:bidi="en-GB"/>
      </w:rPr>
    </w:lvl>
    <w:lvl w:ilvl="1" w:tplc="967A6BA6">
      <w:numFmt w:val="bullet"/>
      <w:lvlText w:val="•"/>
      <w:lvlJc w:val="left"/>
      <w:pPr>
        <w:ind w:left="1061" w:hanging="360"/>
      </w:pPr>
      <w:rPr>
        <w:rFonts w:hint="default"/>
        <w:lang w:val="en-GB" w:eastAsia="en-GB" w:bidi="en-GB"/>
      </w:rPr>
    </w:lvl>
    <w:lvl w:ilvl="2" w:tplc="3E6056AC">
      <w:numFmt w:val="bullet"/>
      <w:lvlText w:val="•"/>
      <w:lvlJc w:val="left"/>
      <w:pPr>
        <w:ind w:left="1662" w:hanging="360"/>
      </w:pPr>
      <w:rPr>
        <w:rFonts w:hint="default"/>
        <w:lang w:val="en-GB" w:eastAsia="en-GB" w:bidi="en-GB"/>
      </w:rPr>
    </w:lvl>
    <w:lvl w:ilvl="3" w:tplc="82987A3E">
      <w:numFmt w:val="bullet"/>
      <w:lvlText w:val="•"/>
      <w:lvlJc w:val="left"/>
      <w:pPr>
        <w:ind w:left="2263" w:hanging="360"/>
      </w:pPr>
      <w:rPr>
        <w:rFonts w:hint="default"/>
        <w:lang w:val="en-GB" w:eastAsia="en-GB" w:bidi="en-GB"/>
      </w:rPr>
    </w:lvl>
    <w:lvl w:ilvl="4" w:tplc="0AE686F8">
      <w:numFmt w:val="bullet"/>
      <w:lvlText w:val="•"/>
      <w:lvlJc w:val="left"/>
      <w:pPr>
        <w:ind w:left="2865" w:hanging="360"/>
      </w:pPr>
      <w:rPr>
        <w:rFonts w:hint="default"/>
        <w:lang w:val="en-GB" w:eastAsia="en-GB" w:bidi="en-GB"/>
      </w:rPr>
    </w:lvl>
    <w:lvl w:ilvl="5" w:tplc="532E8F9C">
      <w:numFmt w:val="bullet"/>
      <w:lvlText w:val="•"/>
      <w:lvlJc w:val="left"/>
      <w:pPr>
        <w:ind w:left="3466" w:hanging="360"/>
      </w:pPr>
      <w:rPr>
        <w:rFonts w:hint="default"/>
        <w:lang w:val="en-GB" w:eastAsia="en-GB" w:bidi="en-GB"/>
      </w:rPr>
    </w:lvl>
    <w:lvl w:ilvl="6" w:tplc="D2940ED0">
      <w:numFmt w:val="bullet"/>
      <w:lvlText w:val="•"/>
      <w:lvlJc w:val="left"/>
      <w:pPr>
        <w:ind w:left="4067" w:hanging="360"/>
      </w:pPr>
      <w:rPr>
        <w:rFonts w:hint="default"/>
        <w:lang w:val="en-GB" w:eastAsia="en-GB" w:bidi="en-GB"/>
      </w:rPr>
    </w:lvl>
    <w:lvl w:ilvl="7" w:tplc="8B5A6EB6">
      <w:numFmt w:val="bullet"/>
      <w:lvlText w:val="•"/>
      <w:lvlJc w:val="left"/>
      <w:pPr>
        <w:ind w:left="4669" w:hanging="360"/>
      </w:pPr>
      <w:rPr>
        <w:rFonts w:hint="default"/>
        <w:lang w:val="en-GB" w:eastAsia="en-GB" w:bidi="en-GB"/>
      </w:rPr>
    </w:lvl>
    <w:lvl w:ilvl="8" w:tplc="B4243C1E">
      <w:numFmt w:val="bullet"/>
      <w:lvlText w:val="•"/>
      <w:lvlJc w:val="left"/>
      <w:pPr>
        <w:ind w:left="5270" w:hanging="360"/>
      </w:pPr>
      <w:rPr>
        <w:rFonts w:hint="default"/>
        <w:lang w:val="en-GB" w:eastAsia="en-GB" w:bidi="en-GB"/>
      </w:rPr>
    </w:lvl>
  </w:abstractNum>
  <w:abstractNum w:abstractNumId="10" w15:restartNumberingAfterBreak="0">
    <w:nsid w:val="44A81F5C"/>
    <w:multiLevelType w:val="hybridMultilevel"/>
    <w:tmpl w:val="89AAA136"/>
    <w:lvl w:ilvl="0" w:tplc="36D4F596">
      <w:start w:val="1"/>
      <w:numFmt w:val="decimal"/>
      <w:lvlText w:val="%1."/>
      <w:lvlJc w:val="left"/>
      <w:pPr>
        <w:ind w:left="863" w:hanging="360"/>
        <w:jc w:val="left"/>
      </w:pPr>
      <w:rPr>
        <w:rFonts w:ascii="Arial" w:eastAsia="Arial" w:hAnsi="Arial" w:cs="Arial" w:hint="default"/>
        <w:spacing w:val="-1"/>
        <w:w w:val="100"/>
        <w:sz w:val="22"/>
        <w:szCs w:val="22"/>
        <w:lang w:val="en-GB" w:eastAsia="en-GB" w:bidi="en-GB"/>
      </w:rPr>
    </w:lvl>
    <w:lvl w:ilvl="1" w:tplc="17F8EF4C">
      <w:numFmt w:val="bullet"/>
      <w:lvlText w:val="•"/>
      <w:lvlJc w:val="left"/>
      <w:pPr>
        <w:ind w:left="1828" w:hanging="360"/>
      </w:pPr>
      <w:rPr>
        <w:rFonts w:hint="default"/>
        <w:lang w:val="en-GB" w:eastAsia="en-GB" w:bidi="en-GB"/>
      </w:rPr>
    </w:lvl>
    <w:lvl w:ilvl="2" w:tplc="FC668EEE">
      <w:numFmt w:val="bullet"/>
      <w:lvlText w:val="•"/>
      <w:lvlJc w:val="left"/>
      <w:pPr>
        <w:ind w:left="2797" w:hanging="360"/>
      </w:pPr>
      <w:rPr>
        <w:rFonts w:hint="default"/>
        <w:lang w:val="en-GB" w:eastAsia="en-GB" w:bidi="en-GB"/>
      </w:rPr>
    </w:lvl>
    <w:lvl w:ilvl="3" w:tplc="B17ED226">
      <w:numFmt w:val="bullet"/>
      <w:lvlText w:val="•"/>
      <w:lvlJc w:val="left"/>
      <w:pPr>
        <w:ind w:left="3765" w:hanging="360"/>
      </w:pPr>
      <w:rPr>
        <w:rFonts w:hint="default"/>
        <w:lang w:val="en-GB" w:eastAsia="en-GB" w:bidi="en-GB"/>
      </w:rPr>
    </w:lvl>
    <w:lvl w:ilvl="4" w:tplc="7C788F52">
      <w:numFmt w:val="bullet"/>
      <w:lvlText w:val="•"/>
      <w:lvlJc w:val="left"/>
      <w:pPr>
        <w:ind w:left="4734" w:hanging="360"/>
      </w:pPr>
      <w:rPr>
        <w:rFonts w:hint="default"/>
        <w:lang w:val="en-GB" w:eastAsia="en-GB" w:bidi="en-GB"/>
      </w:rPr>
    </w:lvl>
    <w:lvl w:ilvl="5" w:tplc="A3043CBA">
      <w:numFmt w:val="bullet"/>
      <w:lvlText w:val="•"/>
      <w:lvlJc w:val="left"/>
      <w:pPr>
        <w:ind w:left="5703" w:hanging="360"/>
      </w:pPr>
      <w:rPr>
        <w:rFonts w:hint="default"/>
        <w:lang w:val="en-GB" w:eastAsia="en-GB" w:bidi="en-GB"/>
      </w:rPr>
    </w:lvl>
    <w:lvl w:ilvl="6" w:tplc="1C36960E">
      <w:numFmt w:val="bullet"/>
      <w:lvlText w:val="•"/>
      <w:lvlJc w:val="left"/>
      <w:pPr>
        <w:ind w:left="6671" w:hanging="360"/>
      </w:pPr>
      <w:rPr>
        <w:rFonts w:hint="default"/>
        <w:lang w:val="en-GB" w:eastAsia="en-GB" w:bidi="en-GB"/>
      </w:rPr>
    </w:lvl>
    <w:lvl w:ilvl="7" w:tplc="342CFDBA">
      <w:numFmt w:val="bullet"/>
      <w:lvlText w:val="•"/>
      <w:lvlJc w:val="left"/>
      <w:pPr>
        <w:ind w:left="7640" w:hanging="360"/>
      </w:pPr>
      <w:rPr>
        <w:rFonts w:hint="default"/>
        <w:lang w:val="en-GB" w:eastAsia="en-GB" w:bidi="en-GB"/>
      </w:rPr>
    </w:lvl>
    <w:lvl w:ilvl="8" w:tplc="8BE67764">
      <w:numFmt w:val="bullet"/>
      <w:lvlText w:val="•"/>
      <w:lvlJc w:val="left"/>
      <w:pPr>
        <w:ind w:left="8609" w:hanging="360"/>
      </w:pPr>
      <w:rPr>
        <w:rFonts w:hint="default"/>
        <w:lang w:val="en-GB" w:eastAsia="en-GB" w:bidi="en-GB"/>
      </w:rPr>
    </w:lvl>
  </w:abstractNum>
  <w:abstractNum w:abstractNumId="11" w15:restartNumberingAfterBreak="0">
    <w:nsid w:val="4B5C45D9"/>
    <w:multiLevelType w:val="hybridMultilevel"/>
    <w:tmpl w:val="9D88DAC6"/>
    <w:lvl w:ilvl="0" w:tplc="78C0D6E6">
      <w:numFmt w:val="bullet"/>
      <w:lvlText w:val=""/>
      <w:lvlJc w:val="left"/>
      <w:pPr>
        <w:ind w:left="467" w:hanging="360"/>
      </w:pPr>
      <w:rPr>
        <w:rFonts w:ascii="Symbol" w:eastAsia="Symbol" w:hAnsi="Symbol" w:cs="Symbol" w:hint="default"/>
        <w:w w:val="100"/>
        <w:sz w:val="22"/>
        <w:szCs w:val="22"/>
        <w:lang w:val="en-GB" w:eastAsia="en-GB" w:bidi="en-GB"/>
      </w:rPr>
    </w:lvl>
    <w:lvl w:ilvl="1" w:tplc="C798BF70">
      <w:numFmt w:val="bullet"/>
      <w:lvlText w:val="•"/>
      <w:lvlJc w:val="left"/>
      <w:pPr>
        <w:ind w:left="1061" w:hanging="360"/>
      </w:pPr>
      <w:rPr>
        <w:rFonts w:hint="default"/>
        <w:lang w:val="en-GB" w:eastAsia="en-GB" w:bidi="en-GB"/>
      </w:rPr>
    </w:lvl>
    <w:lvl w:ilvl="2" w:tplc="D86092F8">
      <w:numFmt w:val="bullet"/>
      <w:lvlText w:val="•"/>
      <w:lvlJc w:val="left"/>
      <w:pPr>
        <w:ind w:left="1662" w:hanging="360"/>
      </w:pPr>
      <w:rPr>
        <w:rFonts w:hint="default"/>
        <w:lang w:val="en-GB" w:eastAsia="en-GB" w:bidi="en-GB"/>
      </w:rPr>
    </w:lvl>
    <w:lvl w:ilvl="3" w:tplc="D7F2E630">
      <w:numFmt w:val="bullet"/>
      <w:lvlText w:val="•"/>
      <w:lvlJc w:val="left"/>
      <w:pPr>
        <w:ind w:left="2263" w:hanging="360"/>
      </w:pPr>
      <w:rPr>
        <w:rFonts w:hint="default"/>
        <w:lang w:val="en-GB" w:eastAsia="en-GB" w:bidi="en-GB"/>
      </w:rPr>
    </w:lvl>
    <w:lvl w:ilvl="4" w:tplc="55C86E3A">
      <w:numFmt w:val="bullet"/>
      <w:lvlText w:val="•"/>
      <w:lvlJc w:val="left"/>
      <w:pPr>
        <w:ind w:left="2865" w:hanging="360"/>
      </w:pPr>
      <w:rPr>
        <w:rFonts w:hint="default"/>
        <w:lang w:val="en-GB" w:eastAsia="en-GB" w:bidi="en-GB"/>
      </w:rPr>
    </w:lvl>
    <w:lvl w:ilvl="5" w:tplc="262E2134">
      <w:numFmt w:val="bullet"/>
      <w:lvlText w:val="•"/>
      <w:lvlJc w:val="left"/>
      <w:pPr>
        <w:ind w:left="3466" w:hanging="360"/>
      </w:pPr>
      <w:rPr>
        <w:rFonts w:hint="default"/>
        <w:lang w:val="en-GB" w:eastAsia="en-GB" w:bidi="en-GB"/>
      </w:rPr>
    </w:lvl>
    <w:lvl w:ilvl="6" w:tplc="4E021866">
      <w:numFmt w:val="bullet"/>
      <w:lvlText w:val="•"/>
      <w:lvlJc w:val="left"/>
      <w:pPr>
        <w:ind w:left="4067" w:hanging="360"/>
      </w:pPr>
      <w:rPr>
        <w:rFonts w:hint="default"/>
        <w:lang w:val="en-GB" w:eastAsia="en-GB" w:bidi="en-GB"/>
      </w:rPr>
    </w:lvl>
    <w:lvl w:ilvl="7" w:tplc="56E61016">
      <w:numFmt w:val="bullet"/>
      <w:lvlText w:val="•"/>
      <w:lvlJc w:val="left"/>
      <w:pPr>
        <w:ind w:left="4669" w:hanging="360"/>
      </w:pPr>
      <w:rPr>
        <w:rFonts w:hint="default"/>
        <w:lang w:val="en-GB" w:eastAsia="en-GB" w:bidi="en-GB"/>
      </w:rPr>
    </w:lvl>
    <w:lvl w:ilvl="8" w:tplc="87BEFA8C">
      <w:numFmt w:val="bullet"/>
      <w:lvlText w:val="•"/>
      <w:lvlJc w:val="left"/>
      <w:pPr>
        <w:ind w:left="5270" w:hanging="360"/>
      </w:pPr>
      <w:rPr>
        <w:rFonts w:hint="default"/>
        <w:lang w:val="en-GB" w:eastAsia="en-GB" w:bidi="en-GB"/>
      </w:rPr>
    </w:lvl>
  </w:abstractNum>
  <w:abstractNum w:abstractNumId="12" w15:restartNumberingAfterBreak="0">
    <w:nsid w:val="52891994"/>
    <w:multiLevelType w:val="hybridMultilevel"/>
    <w:tmpl w:val="D486BFD2"/>
    <w:lvl w:ilvl="0" w:tplc="61DA6B22">
      <w:numFmt w:val="bullet"/>
      <w:lvlText w:val=""/>
      <w:lvlJc w:val="left"/>
      <w:pPr>
        <w:ind w:left="467" w:hanging="360"/>
      </w:pPr>
      <w:rPr>
        <w:rFonts w:ascii="Symbol" w:eastAsia="Symbol" w:hAnsi="Symbol" w:cs="Symbol" w:hint="default"/>
        <w:w w:val="100"/>
        <w:sz w:val="22"/>
        <w:szCs w:val="22"/>
        <w:lang w:val="en-GB" w:eastAsia="en-GB" w:bidi="en-GB"/>
      </w:rPr>
    </w:lvl>
    <w:lvl w:ilvl="1" w:tplc="5C244286">
      <w:numFmt w:val="bullet"/>
      <w:lvlText w:val="•"/>
      <w:lvlJc w:val="left"/>
      <w:pPr>
        <w:ind w:left="1061" w:hanging="360"/>
      </w:pPr>
      <w:rPr>
        <w:rFonts w:hint="default"/>
        <w:lang w:val="en-GB" w:eastAsia="en-GB" w:bidi="en-GB"/>
      </w:rPr>
    </w:lvl>
    <w:lvl w:ilvl="2" w:tplc="A32081FE">
      <w:numFmt w:val="bullet"/>
      <w:lvlText w:val="•"/>
      <w:lvlJc w:val="left"/>
      <w:pPr>
        <w:ind w:left="1662" w:hanging="360"/>
      </w:pPr>
      <w:rPr>
        <w:rFonts w:hint="default"/>
        <w:lang w:val="en-GB" w:eastAsia="en-GB" w:bidi="en-GB"/>
      </w:rPr>
    </w:lvl>
    <w:lvl w:ilvl="3" w:tplc="7764CA8A">
      <w:numFmt w:val="bullet"/>
      <w:lvlText w:val="•"/>
      <w:lvlJc w:val="left"/>
      <w:pPr>
        <w:ind w:left="2263" w:hanging="360"/>
      </w:pPr>
      <w:rPr>
        <w:rFonts w:hint="default"/>
        <w:lang w:val="en-GB" w:eastAsia="en-GB" w:bidi="en-GB"/>
      </w:rPr>
    </w:lvl>
    <w:lvl w:ilvl="4" w:tplc="9F946574">
      <w:numFmt w:val="bullet"/>
      <w:lvlText w:val="•"/>
      <w:lvlJc w:val="left"/>
      <w:pPr>
        <w:ind w:left="2865" w:hanging="360"/>
      </w:pPr>
      <w:rPr>
        <w:rFonts w:hint="default"/>
        <w:lang w:val="en-GB" w:eastAsia="en-GB" w:bidi="en-GB"/>
      </w:rPr>
    </w:lvl>
    <w:lvl w:ilvl="5" w:tplc="6D7CC20C">
      <w:numFmt w:val="bullet"/>
      <w:lvlText w:val="•"/>
      <w:lvlJc w:val="left"/>
      <w:pPr>
        <w:ind w:left="3466" w:hanging="360"/>
      </w:pPr>
      <w:rPr>
        <w:rFonts w:hint="default"/>
        <w:lang w:val="en-GB" w:eastAsia="en-GB" w:bidi="en-GB"/>
      </w:rPr>
    </w:lvl>
    <w:lvl w:ilvl="6" w:tplc="D17ABEDA">
      <w:numFmt w:val="bullet"/>
      <w:lvlText w:val="•"/>
      <w:lvlJc w:val="left"/>
      <w:pPr>
        <w:ind w:left="4067" w:hanging="360"/>
      </w:pPr>
      <w:rPr>
        <w:rFonts w:hint="default"/>
        <w:lang w:val="en-GB" w:eastAsia="en-GB" w:bidi="en-GB"/>
      </w:rPr>
    </w:lvl>
    <w:lvl w:ilvl="7" w:tplc="6A188208">
      <w:numFmt w:val="bullet"/>
      <w:lvlText w:val="•"/>
      <w:lvlJc w:val="left"/>
      <w:pPr>
        <w:ind w:left="4669" w:hanging="360"/>
      </w:pPr>
      <w:rPr>
        <w:rFonts w:hint="default"/>
        <w:lang w:val="en-GB" w:eastAsia="en-GB" w:bidi="en-GB"/>
      </w:rPr>
    </w:lvl>
    <w:lvl w:ilvl="8" w:tplc="E772B562">
      <w:numFmt w:val="bullet"/>
      <w:lvlText w:val="•"/>
      <w:lvlJc w:val="left"/>
      <w:pPr>
        <w:ind w:left="5270" w:hanging="360"/>
      </w:pPr>
      <w:rPr>
        <w:rFonts w:hint="default"/>
        <w:lang w:val="en-GB" w:eastAsia="en-GB" w:bidi="en-GB"/>
      </w:rPr>
    </w:lvl>
  </w:abstractNum>
  <w:abstractNum w:abstractNumId="13" w15:restartNumberingAfterBreak="0">
    <w:nsid w:val="55F02F30"/>
    <w:multiLevelType w:val="hybridMultilevel"/>
    <w:tmpl w:val="1E702E10"/>
    <w:lvl w:ilvl="0" w:tplc="7A66082A">
      <w:numFmt w:val="bullet"/>
      <w:lvlText w:val=""/>
      <w:lvlJc w:val="left"/>
      <w:pPr>
        <w:ind w:left="580" w:hanging="360"/>
      </w:pPr>
      <w:rPr>
        <w:rFonts w:ascii="Symbol" w:eastAsia="Symbol" w:hAnsi="Symbol" w:cs="Symbol" w:hint="default"/>
        <w:w w:val="100"/>
        <w:sz w:val="22"/>
        <w:szCs w:val="22"/>
        <w:lang w:val="en-GB" w:eastAsia="en-GB" w:bidi="en-GB"/>
      </w:rPr>
    </w:lvl>
    <w:lvl w:ilvl="1" w:tplc="9112D7BA">
      <w:numFmt w:val="bullet"/>
      <w:lvlText w:val="•"/>
      <w:lvlJc w:val="left"/>
      <w:pPr>
        <w:ind w:left="1576" w:hanging="360"/>
      </w:pPr>
      <w:rPr>
        <w:rFonts w:hint="default"/>
        <w:lang w:val="en-GB" w:eastAsia="en-GB" w:bidi="en-GB"/>
      </w:rPr>
    </w:lvl>
    <w:lvl w:ilvl="2" w:tplc="751AC336">
      <w:numFmt w:val="bullet"/>
      <w:lvlText w:val="•"/>
      <w:lvlJc w:val="left"/>
      <w:pPr>
        <w:ind w:left="2573" w:hanging="360"/>
      </w:pPr>
      <w:rPr>
        <w:rFonts w:hint="default"/>
        <w:lang w:val="en-GB" w:eastAsia="en-GB" w:bidi="en-GB"/>
      </w:rPr>
    </w:lvl>
    <w:lvl w:ilvl="3" w:tplc="97D0A226">
      <w:numFmt w:val="bullet"/>
      <w:lvlText w:val="•"/>
      <w:lvlJc w:val="left"/>
      <w:pPr>
        <w:ind w:left="3569" w:hanging="360"/>
      </w:pPr>
      <w:rPr>
        <w:rFonts w:hint="default"/>
        <w:lang w:val="en-GB" w:eastAsia="en-GB" w:bidi="en-GB"/>
      </w:rPr>
    </w:lvl>
    <w:lvl w:ilvl="4" w:tplc="027EF6C0">
      <w:numFmt w:val="bullet"/>
      <w:lvlText w:val="•"/>
      <w:lvlJc w:val="left"/>
      <w:pPr>
        <w:ind w:left="4566" w:hanging="360"/>
      </w:pPr>
      <w:rPr>
        <w:rFonts w:hint="default"/>
        <w:lang w:val="en-GB" w:eastAsia="en-GB" w:bidi="en-GB"/>
      </w:rPr>
    </w:lvl>
    <w:lvl w:ilvl="5" w:tplc="D4FAF596">
      <w:numFmt w:val="bullet"/>
      <w:lvlText w:val="•"/>
      <w:lvlJc w:val="left"/>
      <w:pPr>
        <w:ind w:left="5563" w:hanging="360"/>
      </w:pPr>
      <w:rPr>
        <w:rFonts w:hint="default"/>
        <w:lang w:val="en-GB" w:eastAsia="en-GB" w:bidi="en-GB"/>
      </w:rPr>
    </w:lvl>
    <w:lvl w:ilvl="6" w:tplc="3BD6020A">
      <w:numFmt w:val="bullet"/>
      <w:lvlText w:val="•"/>
      <w:lvlJc w:val="left"/>
      <w:pPr>
        <w:ind w:left="6559" w:hanging="360"/>
      </w:pPr>
      <w:rPr>
        <w:rFonts w:hint="default"/>
        <w:lang w:val="en-GB" w:eastAsia="en-GB" w:bidi="en-GB"/>
      </w:rPr>
    </w:lvl>
    <w:lvl w:ilvl="7" w:tplc="8772BFF4">
      <w:numFmt w:val="bullet"/>
      <w:lvlText w:val="•"/>
      <w:lvlJc w:val="left"/>
      <w:pPr>
        <w:ind w:left="7556" w:hanging="360"/>
      </w:pPr>
      <w:rPr>
        <w:rFonts w:hint="default"/>
        <w:lang w:val="en-GB" w:eastAsia="en-GB" w:bidi="en-GB"/>
      </w:rPr>
    </w:lvl>
    <w:lvl w:ilvl="8" w:tplc="9A867D0C">
      <w:numFmt w:val="bullet"/>
      <w:lvlText w:val="•"/>
      <w:lvlJc w:val="left"/>
      <w:pPr>
        <w:ind w:left="8553" w:hanging="360"/>
      </w:pPr>
      <w:rPr>
        <w:rFonts w:hint="default"/>
        <w:lang w:val="en-GB" w:eastAsia="en-GB" w:bidi="en-GB"/>
      </w:rPr>
    </w:lvl>
  </w:abstractNum>
  <w:abstractNum w:abstractNumId="14" w15:restartNumberingAfterBreak="0">
    <w:nsid w:val="57E000F3"/>
    <w:multiLevelType w:val="hybridMultilevel"/>
    <w:tmpl w:val="51A81D82"/>
    <w:lvl w:ilvl="0" w:tplc="6C545746">
      <w:numFmt w:val="bullet"/>
      <w:lvlText w:val=""/>
      <w:lvlJc w:val="left"/>
      <w:pPr>
        <w:ind w:left="467" w:hanging="360"/>
      </w:pPr>
      <w:rPr>
        <w:rFonts w:ascii="Symbol" w:eastAsia="Symbol" w:hAnsi="Symbol" w:cs="Symbol" w:hint="default"/>
        <w:w w:val="100"/>
        <w:sz w:val="22"/>
        <w:szCs w:val="22"/>
        <w:lang w:val="en-GB" w:eastAsia="en-GB" w:bidi="en-GB"/>
      </w:rPr>
    </w:lvl>
    <w:lvl w:ilvl="1" w:tplc="A7969CE6">
      <w:numFmt w:val="bullet"/>
      <w:lvlText w:val="•"/>
      <w:lvlJc w:val="left"/>
      <w:pPr>
        <w:ind w:left="1061" w:hanging="360"/>
      </w:pPr>
      <w:rPr>
        <w:rFonts w:hint="default"/>
        <w:lang w:val="en-GB" w:eastAsia="en-GB" w:bidi="en-GB"/>
      </w:rPr>
    </w:lvl>
    <w:lvl w:ilvl="2" w:tplc="9E8E2DF4">
      <w:numFmt w:val="bullet"/>
      <w:lvlText w:val="•"/>
      <w:lvlJc w:val="left"/>
      <w:pPr>
        <w:ind w:left="1662" w:hanging="360"/>
      </w:pPr>
      <w:rPr>
        <w:rFonts w:hint="default"/>
        <w:lang w:val="en-GB" w:eastAsia="en-GB" w:bidi="en-GB"/>
      </w:rPr>
    </w:lvl>
    <w:lvl w:ilvl="3" w:tplc="47364B9E">
      <w:numFmt w:val="bullet"/>
      <w:lvlText w:val="•"/>
      <w:lvlJc w:val="left"/>
      <w:pPr>
        <w:ind w:left="2263" w:hanging="360"/>
      </w:pPr>
      <w:rPr>
        <w:rFonts w:hint="default"/>
        <w:lang w:val="en-GB" w:eastAsia="en-GB" w:bidi="en-GB"/>
      </w:rPr>
    </w:lvl>
    <w:lvl w:ilvl="4" w:tplc="51A46BD4">
      <w:numFmt w:val="bullet"/>
      <w:lvlText w:val="•"/>
      <w:lvlJc w:val="left"/>
      <w:pPr>
        <w:ind w:left="2865" w:hanging="360"/>
      </w:pPr>
      <w:rPr>
        <w:rFonts w:hint="default"/>
        <w:lang w:val="en-GB" w:eastAsia="en-GB" w:bidi="en-GB"/>
      </w:rPr>
    </w:lvl>
    <w:lvl w:ilvl="5" w:tplc="447A80FC">
      <w:numFmt w:val="bullet"/>
      <w:lvlText w:val="•"/>
      <w:lvlJc w:val="left"/>
      <w:pPr>
        <w:ind w:left="3466" w:hanging="360"/>
      </w:pPr>
      <w:rPr>
        <w:rFonts w:hint="default"/>
        <w:lang w:val="en-GB" w:eastAsia="en-GB" w:bidi="en-GB"/>
      </w:rPr>
    </w:lvl>
    <w:lvl w:ilvl="6" w:tplc="A18E75E8">
      <w:numFmt w:val="bullet"/>
      <w:lvlText w:val="•"/>
      <w:lvlJc w:val="left"/>
      <w:pPr>
        <w:ind w:left="4067" w:hanging="360"/>
      </w:pPr>
      <w:rPr>
        <w:rFonts w:hint="default"/>
        <w:lang w:val="en-GB" w:eastAsia="en-GB" w:bidi="en-GB"/>
      </w:rPr>
    </w:lvl>
    <w:lvl w:ilvl="7" w:tplc="A804479C">
      <w:numFmt w:val="bullet"/>
      <w:lvlText w:val="•"/>
      <w:lvlJc w:val="left"/>
      <w:pPr>
        <w:ind w:left="4669" w:hanging="360"/>
      </w:pPr>
      <w:rPr>
        <w:rFonts w:hint="default"/>
        <w:lang w:val="en-GB" w:eastAsia="en-GB" w:bidi="en-GB"/>
      </w:rPr>
    </w:lvl>
    <w:lvl w:ilvl="8" w:tplc="7D12A208">
      <w:numFmt w:val="bullet"/>
      <w:lvlText w:val="•"/>
      <w:lvlJc w:val="left"/>
      <w:pPr>
        <w:ind w:left="5270" w:hanging="360"/>
      </w:pPr>
      <w:rPr>
        <w:rFonts w:hint="default"/>
        <w:lang w:val="en-GB" w:eastAsia="en-GB" w:bidi="en-GB"/>
      </w:rPr>
    </w:lvl>
  </w:abstractNum>
  <w:abstractNum w:abstractNumId="15" w15:restartNumberingAfterBreak="0">
    <w:nsid w:val="5A1F1180"/>
    <w:multiLevelType w:val="hybridMultilevel"/>
    <w:tmpl w:val="2D569492"/>
    <w:lvl w:ilvl="0" w:tplc="4B1851A0">
      <w:numFmt w:val="bullet"/>
      <w:lvlText w:val=""/>
      <w:lvlJc w:val="left"/>
      <w:pPr>
        <w:ind w:left="863" w:hanging="360"/>
      </w:pPr>
      <w:rPr>
        <w:rFonts w:ascii="Symbol" w:eastAsia="Symbol" w:hAnsi="Symbol" w:cs="Symbol" w:hint="default"/>
        <w:w w:val="100"/>
        <w:sz w:val="24"/>
        <w:szCs w:val="24"/>
        <w:lang w:val="en-GB" w:eastAsia="en-GB" w:bidi="en-GB"/>
      </w:rPr>
    </w:lvl>
    <w:lvl w:ilvl="1" w:tplc="EFAACD44">
      <w:numFmt w:val="bullet"/>
      <w:lvlText w:val="o"/>
      <w:lvlJc w:val="left"/>
      <w:pPr>
        <w:ind w:left="1660" w:hanging="360"/>
      </w:pPr>
      <w:rPr>
        <w:rFonts w:ascii="Courier New" w:eastAsia="Courier New" w:hAnsi="Courier New" w:cs="Courier New" w:hint="default"/>
        <w:w w:val="100"/>
        <w:sz w:val="24"/>
        <w:szCs w:val="24"/>
        <w:lang w:val="en-GB" w:eastAsia="en-GB" w:bidi="en-GB"/>
      </w:rPr>
    </w:lvl>
    <w:lvl w:ilvl="2" w:tplc="51D6DE84">
      <w:numFmt w:val="bullet"/>
      <w:lvlText w:val="•"/>
      <w:lvlJc w:val="left"/>
      <w:pPr>
        <w:ind w:left="2647" w:hanging="360"/>
      </w:pPr>
      <w:rPr>
        <w:rFonts w:hint="default"/>
        <w:lang w:val="en-GB" w:eastAsia="en-GB" w:bidi="en-GB"/>
      </w:rPr>
    </w:lvl>
    <w:lvl w:ilvl="3" w:tplc="F46EA088">
      <w:numFmt w:val="bullet"/>
      <w:lvlText w:val="•"/>
      <w:lvlJc w:val="left"/>
      <w:pPr>
        <w:ind w:left="3634" w:hanging="360"/>
      </w:pPr>
      <w:rPr>
        <w:rFonts w:hint="default"/>
        <w:lang w:val="en-GB" w:eastAsia="en-GB" w:bidi="en-GB"/>
      </w:rPr>
    </w:lvl>
    <w:lvl w:ilvl="4" w:tplc="E938B6EC">
      <w:numFmt w:val="bullet"/>
      <w:lvlText w:val="•"/>
      <w:lvlJc w:val="left"/>
      <w:pPr>
        <w:ind w:left="4622" w:hanging="360"/>
      </w:pPr>
      <w:rPr>
        <w:rFonts w:hint="default"/>
        <w:lang w:val="en-GB" w:eastAsia="en-GB" w:bidi="en-GB"/>
      </w:rPr>
    </w:lvl>
    <w:lvl w:ilvl="5" w:tplc="0B5C17A8">
      <w:numFmt w:val="bullet"/>
      <w:lvlText w:val="•"/>
      <w:lvlJc w:val="left"/>
      <w:pPr>
        <w:ind w:left="5609" w:hanging="360"/>
      </w:pPr>
      <w:rPr>
        <w:rFonts w:hint="default"/>
        <w:lang w:val="en-GB" w:eastAsia="en-GB" w:bidi="en-GB"/>
      </w:rPr>
    </w:lvl>
    <w:lvl w:ilvl="6" w:tplc="DA4AF7FE">
      <w:numFmt w:val="bullet"/>
      <w:lvlText w:val="•"/>
      <w:lvlJc w:val="left"/>
      <w:pPr>
        <w:ind w:left="6596" w:hanging="360"/>
      </w:pPr>
      <w:rPr>
        <w:rFonts w:hint="default"/>
        <w:lang w:val="en-GB" w:eastAsia="en-GB" w:bidi="en-GB"/>
      </w:rPr>
    </w:lvl>
    <w:lvl w:ilvl="7" w:tplc="803A9C50">
      <w:numFmt w:val="bullet"/>
      <w:lvlText w:val="•"/>
      <w:lvlJc w:val="left"/>
      <w:pPr>
        <w:ind w:left="7584" w:hanging="360"/>
      </w:pPr>
      <w:rPr>
        <w:rFonts w:hint="default"/>
        <w:lang w:val="en-GB" w:eastAsia="en-GB" w:bidi="en-GB"/>
      </w:rPr>
    </w:lvl>
    <w:lvl w:ilvl="8" w:tplc="4D004F76">
      <w:numFmt w:val="bullet"/>
      <w:lvlText w:val="•"/>
      <w:lvlJc w:val="left"/>
      <w:pPr>
        <w:ind w:left="8571" w:hanging="360"/>
      </w:pPr>
      <w:rPr>
        <w:rFonts w:hint="default"/>
        <w:lang w:val="en-GB" w:eastAsia="en-GB" w:bidi="en-GB"/>
      </w:rPr>
    </w:lvl>
  </w:abstractNum>
  <w:abstractNum w:abstractNumId="16" w15:restartNumberingAfterBreak="0">
    <w:nsid w:val="5DBD6543"/>
    <w:multiLevelType w:val="hybridMultilevel"/>
    <w:tmpl w:val="ECA041CC"/>
    <w:lvl w:ilvl="0" w:tplc="938E3A80">
      <w:numFmt w:val="bullet"/>
      <w:lvlText w:val=""/>
      <w:lvlJc w:val="left"/>
      <w:pPr>
        <w:ind w:left="467" w:hanging="360"/>
      </w:pPr>
      <w:rPr>
        <w:rFonts w:ascii="Symbol" w:eastAsia="Symbol" w:hAnsi="Symbol" w:cs="Symbol" w:hint="default"/>
        <w:w w:val="100"/>
        <w:sz w:val="22"/>
        <w:szCs w:val="22"/>
        <w:lang w:val="en-GB" w:eastAsia="en-GB" w:bidi="en-GB"/>
      </w:rPr>
    </w:lvl>
    <w:lvl w:ilvl="1" w:tplc="A2F40CB8">
      <w:numFmt w:val="bullet"/>
      <w:lvlText w:val="•"/>
      <w:lvlJc w:val="left"/>
      <w:pPr>
        <w:ind w:left="1061" w:hanging="360"/>
      </w:pPr>
      <w:rPr>
        <w:rFonts w:hint="default"/>
        <w:lang w:val="en-GB" w:eastAsia="en-GB" w:bidi="en-GB"/>
      </w:rPr>
    </w:lvl>
    <w:lvl w:ilvl="2" w:tplc="6E78691A">
      <w:numFmt w:val="bullet"/>
      <w:lvlText w:val="•"/>
      <w:lvlJc w:val="left"/>
      <w:pPr>
        <w:ind w:left="1662" w:hanging="360"/>
      </w:pPr>
      <w:rPr>
        <w:rFonts w:hint="default"/>
        <w:lang w:val="en-GB" w:eastAsia="en-GB" w:bidi="en-GB"/>
      </w:rPr>
    </w:lvl>
    <w:lvl w:ilvl="3" w:tplc="7DE2BC82">
      <w:numFmt w:val="bullet"/>
      <w:lvlText w:val="•"/>
      <w:lvlJc w:val="left"/>
      <w:pPr>
        <w:ind w:left="2263" w:hanging="360"/>
      </w:pPr>
      <w:rPr>
        <w:rFonts w:hint="default"/>
        <w:lang w:val="en-GB" w:eastAsia="en-GB" w:bidi="en-GB"/>
      </w:rPr>
    </w:lvl>
    <w:lvl w:ilvl="4" w:tplc="5582F34C">
      <w:numFmt w:val="bullet"/>
      <w:lvlText w:val="•"/>
      <w:lvlJc w:val="left"/>
      <w:pPr>
        <w:ind w:left="2865" w:hanging="360"/>
      </w:pPr>
      <w:rPr>
        <w:rFonts w:hint="default"/>
        <w:lang w:val="en-GB" w:eastAsia="en-GB" w:bidi="en-GB"/>
      </w:rPr>
    </w:lvl>
    <w:lvl w:ilvl="5" w:tplc="5D2A8E32">
      <w:numFmt w:val="bullet"/>
      <w:lvlText w:val="•"/>
      <w:lvlJc w:val="left"/>
      <w:pPr>
        <w:ind w:left="3466" w:hanging="360"/>
      </w:pPr>
      <w:rPr>
        <w:rFonts w:hint="default"/>
        <w:lang w:val="en-GB" w:eastAsia="en-GB" w:bidi="en-GB"/>
      </w:rPr>
    </w:lvl>
    <w:lvl w:ilvl="6" w:tplc="A8C070C8">
      <w:numFmt w:val="bullet"/>
      <w:lvlText w:val="•"/>
      <w:lvlJc w:val="left"/>
      <w:pPr>
        <w:ind w:left="4067" w:hanging="360"/>
      </w:pPr>
      <w:rPr>
        <w:rFonts w:hint="default"/>
        <w:lang w:val="en-GB" w:eastAsia="en-GB" w:bidi="en-GB"/>
      </w:rPr>
    </w:lvl>
    <w:lvl w:ilvl="7" w:tplc="46524C48">
      <w:numFmt w:val="bullet"/>
      <w:lvlText w:val="•"/>
      <w:lvlJc w:val="left"/>
      <w:pPr>
        <w:ind w:left="4669" w:hanging="360"/>
      </w:pPr>
      <w:rPr>
        <w:rFonts w:hint="default"/>
        <w:lang w:val="en-GB" w:eastAsia="en-GB" w:bidi="en-GB"/>
      </w:rPr>
    </w:lvl>
    <w:lvl w:ilvl="8" w:tplc="DB34DA82">
      <w:numFmt w:val="bullet"/>
      <w:lvlText w:val="•"/>
      <w:lvlJc w:val="left"/>
      <w:pPr>
        <w:ind w:left="5270" w:hanging="360"/>
      </w:pPr>
      <w:rPr>
        <w:rFonts w:hint="default"/>
        <w:lang w:val="en-GB" w:eastAsia="en-GB" w:bidi="en-GB"/>
      </w:rPr>
    </w:lvl>
  </w:abstractNum>
  <w:abstractNum w:abstractNumId="17" w15:restartNumberingAfterBreak="0">
    <w:nsid w:val="6D511DC9"/>
    <w:multiLevelType w:val="hybridMultilevel"/>
    <w:tmpl w:val="BE2ACD68"/>
    <w:lvl w:ilvl="0" w:tplc="9EFE076A">
      <w:numFmt w:val="bullet"/>
      <w:lvlText w:val=""/>
      <w:lvlJc w:val="left"/>
      <w:pPr>
        <w:ind w:left="467" w:hanging="360"/>
      </w:pPr>
      <w:rPr>
        <w:rFonts w:ascii="Symbol" w:eastAsia="Symbol" w:hAnsi="Symbol" w:cs="Symbol" w:hint="default"/>
        <w:w w:val="100"/>
        <w:sz w:val="22"/>
        <w:szCs w:val="22"/>
        <w:lang w:val="en-GB" w:eastAsia="en-GB" w:bidi="en-GB"/>
      </w:rPr>
    </w:lvl>
    <w:lvl w:ilvl="1" w:tplc="EB5259BA">
      <w:numFmt w:val="bullet"/>
      <w:lvlText w:val="•"/>
      <w:lvlJc w:val="left"/>
      <w:pPr>
        <w:ind w:left="1061" w:hanging="360"/>
      </w:pPr>
      <w:rPr>
        <w:rFonts w:hint="default"/>
        <w:lang w:val="en-GB" w:eastAsia="en-GB" w:bidi="en-GB"/>
      </w:rPr>
    </w:lvl>
    <w:lvl w:ilvl="2" w:tplc="9F7E25B0">
      <w:numFmt w:val="bullet"/>
      <w:lvlText w:val="•"/>
      <w:lvlJc w:val="left"/>
      <w:pPr>
        <w:ind w:left="1662" w:hanging="360"/>
      </w:pPr>
      <w:rPr>
        <w:rFonts w:hint="default"/>
        <w:lang w:val="en-GB" w:eastAsia="en-GB" w:bidi="en-GB"/>
      </w:rPr>
    </w:lvl>
    <w:lvl w:ilvl="3" w:tplc="51E07B4C">
      <w:numFmt w:val="bullet"/>
      <w:lvlText w:val="•"/>
      <w:lvlJc w:val="left"/>
      <w:pPr>
        <w:ind w:left="2263" w:hanging="360"/>
      </w:pPr>
      <w:rPr>
        <w:rFonts w:hint="default"/>
        <w:lang w:val="en-GB" w:eastAsia="en-GB" w:bidi="en-GB"/>
      </w:rPr>
    </w:lvl>
    <w:lvl w:ilvl="4" w:tplc="9266BD86">
      <w:numFmt w:val="bullet"/>
      <w:lvlText w:val="•"/>
      <w:lvlJc w:val="left"/>
      <w:pPr>
        <w:ind w:left="2865" w:hanging="360"/>
      </w:pPr>
      <w:rPr>
        <w:rFonts w:hint="default"/>
        <w:lang w:val="en-GB" w:eastAsia="en-GB" w:bidi="en-GB"/>
      </w:rPr>
    </w:lvl>
    <w:lvl w:ilvl="5" w:tplc="34C24D88">
      <w:numFmt w:val="bullet"/>
      <w:lvlText w:val="•"/>
      <w:lvlJc w:val="left"/>
      <w:pPr>
        <w:ind w:left="3466" w:hanging="360"/>
      </w:pPr>
      <w:rPr>
        <w:rFonts w:hint="default"/>
        <w:lang w:val="en-GB" w:eastAsia="en-GB" w:bidi="en-GB"/>
      </w:rPr>
    </w:lvl>
    <w:lvl w:ilvl="6" w:tplc="B8481912">
      <w:numFmt w:val="bullet"/>
      <w:lvlText w:val="•"/>
      <w:lvlJc w:val="left"/>
      <w:pPr>
        <w:ind w:left="4067" w:hanging="360"/>
      </w:pPr>
      <w:rPr>
        <w:rFonts w:hint="default"/>
        <w:lang w:val="en-GB" w:eastAsia="en-GB" w:bidi="en-GB"/>
      </w:rPr>
    </w:lvl>
    <w:lvl w:ilvl="7" w:tplc="2CA404D8">
      <w:numFmt w:val="bullet"/>
      <w:lvlText w:val="•"/>
      <w:lvlJc w:val="left"/>
      <w:pPr>
        <w:ind w:left="4669" w:hanging="360"/>
      </w:pPr>
      <w:rPr>
        <w:rFonts w:hint="default"/>
        <w:lang w:val="en-GB" w:eastAsia="en-GB" w:bidi="en-GB"/>
      </w:rPr>
    </w:lvl>
    <w:lvl w:ilvl="8" w:tplc="4A18CB08">
      <w:numFmt w:val="bullet"/>
      <w:lvlText w:val="•"/>
      <w:lvlJc w:val="left"/>
      <w:pPr>
        <w:ind w:left="5270" w:hanging="360"/>
      </w:pPr>
      <w:rPr>
        <w:rFonts w:hint="default"/>
        <w:lang w:val="en-GB" w:eastAsia="en-GB" w:bidi="en-GB"/>
      </w:rPr>
    </w:lvl>
  </w:abstractNum>
  <w:abstractNum w:abstractNumId="18" w15:restartNumberingAfterBreak="0">
    <w:nsid w:val="6E2720EC"/>
    <w:multiLevelType w:val="hybridMultilevel"/>
    <w:tmpl w:val="67BE7FE4"/>
    <w:lvl w:ilvl="0" w:tplc="BF26C4EE">
      <w:numFmt w:val="bullet"/>
      <w:lvlText w:val=""/>
      <w:lvlJc w:val="left"/>
      <w:pPr>
        <w:ind w:left="467" w:hanging="360"/>
      </w:pPr>
      <w:rPr>
        <w:rFonts w:ascii="Symbol" w:eastAsia="Symbol" w:hAnsi="Symbol" w:cs="Symbol" w:hint="default"/>
        <w:w w:val="100"/>
        <w:sz w:val="22"/>
        <w:szCs w:val="22"/>
        <w:lang w:val="en-GB" w:eastAsia="en-GB" w:bidi="en-GB"/>
      </w:rPr>
    </w:lvl>
    <w:lvl w:ilvl="1" w:tplc="66E62084">
      <w:numFmt w:val="bullet"/>
      <w:lvlText w:val="•"/>
      <w:lvlJc w:val="left"/>
      <w:pPr>
        <w:ind w:left="1061" w:hanging="360"/>
      </w:pPr>
      <w:rPr>
        <w:rFonts w:hint="default"/>
        <w:lang w:val="en-GB" w:eastAsia="en-GB" w:bidi="en-GB"/>
      </w:rPr>
    </w:lvl>
    <w:lvl w:ilvl="2" w:tplc="F0D84CCE">
      <w:numFmt w:val="bullet"/>
      <w:lvlText w:val="•"/>
      <w:lvlJc w:val="left"/>
      <w:pPr>
        <w:ind w:left="1662" w:hanging="360"/>
      </w:pPr>
      <w:rPr>
        <w:rFonts w:hint="default"/>
        <w:lang w:val="en-GB" w:eastAsia="en-GB" w:bidi="en-GB"/>
      </w:rPr>
    </w:lvl>
    <w:lvl w:ilvl="3" w:tplc="F7F4F394">
      <w:numFmt w:val="bullet"/>
      <w:lvlText w:val="•"/>
      <w:lvlJc w:val="left"/>
      <w:pPr>
        <w:ind w:left="2263" w:hanging="360"/>
      </w:pPr>
      <w:rPr>
        <w:rFonts w:hint="default"/>
        <w:lang w:val="en-GB" w:eastAsia="en-GB" w:bidi="en-GB"/>
      </w:rPr>
    </w:lvl>
    <w:lvl w:ilvl="4" w:tplc="0B1EBB52">
      <w:numFmt w:val="bullet"/>
      <w:lvlText w:val="•"/>
      <w:lvlJc w:val="left"/>
      <w:pPr>
        <w:ind w:left="2865" w:hanging="360"/>
      </w:pPr>
      <w:rPr>
        <w:rFonts w:hint="default"/>
        <w:lang w:val="en-GB" w:eastAsia="en-GB" w:bidi="en-GB"/>
      </w:rPr>
    </w:lvl>
    <w:lvl w:ilvl="5" w:tplc="C9E25736">
      <w:numFmt w:val="bullet"/>
      <w:lvlText w:val="•"/>
      <w:lvlJc w:val="left"/>
      <w:pPr>
        <w:ind w:left="3466" w:hanging="360"/>
      </w:pPr>
      <w:rPr>
        <w:rFonts w:hint="default"/>
        <w:lang w:val="en-GB" w:eastAsia="en-GB" w:bidi="en-GB"/>
      </w:rPr>
    </w:lvl>
    <w:lvl w:ilvl="6" w:tplc="1C8A3476">
      <w:numFmt w:val="bullet"/>
      <w:lvlText w:val="•"/>
      <w:lvlJc w:val="left"/>
      <w:pPr>
        <w:ind w:left="4067" w:hanging="360"/>
      </w:pPr>
      <w:rPr>
        <w:rFonts w:hint="default"/>
        <w:lang w:val="en-GB" w:eastAsia="en-GB" w:bidi="en-GB"/>
      </w:rPr>
    </w:lvl>
    <w:lvl w:ilvl="7" w:tplc="20E2C326">
      <w:numFmt w:val="bullet"/>
      <w:lvlText w:val="•"/>
      <w:lvlJc w:val="left"/>
      <w:pPr>
        <w:ind w:left="4669" w:hanging="360"/>
      </w:pPr>
      <w:rPr>
        <w:rFonts w:hint="default"/>
        <w:lang w:val="en-GB" w:eastAsia="en-GB" w:bidi="en-GB"/>
      </w:rPr>
    </w:lvl>
    <w:lvl w:ilvl="8" w:tplc="20D267CC">
      <w:numFmt w:val="bullet"/>
      <w:lvlText w:val="•"/>
      <w:lvlJc w:val="left"/>
      <w:pPr>
        <w:ind w:left="5270" w:hanging="360"/>
      </w:pPr>
      <w:rPr>
        <w:rFonts w:hint="default"/>
        <w:lang w:val="en-GB" w:eastAsia="en-GB" w:bidi="en-GB"/>
      </w:rPr>
    </w:lvl>
  </w:abstractNum>
  <w:abstractNum w:abstractNumId="19" w15:restartNumberingAfterBreak="0">
    <w:nsid w:val="71A635E0"/>
    <w:multiLevelType w:val="hybridMultilevel"/>
    <w:tmpl w:val="3A60D668"/>
    <w:lvl w:ilvl="0" w:tplc="CE3E9B0E">
      <w:numFmt w:val="bullet"/>
      <w:lvlText w:val=""/>
      <w:lvlJc w:val="left"/>
      <w:pPr>
        <w:ind w:left="467" w:hanging="360"/>
      </w:pPr>
      <w:rPr>
        <w:rFonts w:ascii="Symbol" w:eastAsia="Symbol" w:hAnsi="Symbol" w:cs="Symbol" w:hint="default"/>
        <w:w w:val="100"/>
        <w:sz w:val="22"/>
        <w:szCs w:val="22"/>
        <w:lang w:val="en-GB" w:eastAsia="en-GB" w:bidi="en-GB"/>
      </w:rPr>
    </w:lvl>
    <w:lvl w:ilvl="1" w:tplc="06E269B0">
      <w:numFmt w:val="bullet"/>
      <w:lvlText w:val="•"/>
      <w:lvlJc w:val="left"/>
      <w:pPr>
        <w:ind w:left="1061" w:hanging="360"/>
      </w:pPr>
      <w:rPr>
        <w:rFonts w:hint="default"/>
        <w:lang w:val="en-GB" w:eastAsia="en-GB" w:bidi="en-GB"/>
      </w:rPr>
    </w:lvl>
    <w:lvl w:ilvl="2" w:tplc="E42E626C">
      <w:numFmt w:val="bullet"/>
      <w:lvlText w:val="•"/>
      <w:lvlJc w:val="left"/>
      <w:pPr>
        <w:ind w:left="1662" w:hanging="360"/>
      </w:pPr>
      <w:rPr>
        <w:rFonts w:hint="default"/>
        <w:lang w:val="en-GB" w:eastAsia="en-GB" w:bidi="en-GB"/>
      </w:rPr>
    </w:lvl>
    <w:lvl w:ilvl="3" w:tplc="29343DA6">
      <w:numFmt w:val="bullet"/>
      <w:lvlText w:val="•"/>
      <w:lvlJc w:val="left"/>
      <w:pPr>
        <w:ind w:left="2263" w:hanging="360"/>
      </w:pPr>
      <w:rPr>
        <w:rFonts w:hint="default"/>
        <w:lang w:val="en-GB" w:eastAsia="en-GB" w:bidi="en-GB"/>
      </w:rPr>
    </w:lvl>
    <w:lvl w:ilvl="4" w:tplc="550CFD0C">
      <w:numFmt w:val="bullet"/>
      <w:lvlText w:val="•"/>
      <w:lvlJc w:val="left"/>
      <w:pPr>
        <w:ind w:left="2865" w:hanging="360"/>
      </w:pPr>
      <w:rPr>
        <w:rFonts w:hint="default"/>
        <w:lang w:val="en-GB" w:eastAsia="en-GB" w:bidi="en-GB"/>
      </w:rPr>
    </w:lvl>
    <w:lvl w:ilvl="5" w:tplc="3A7E6930">
      <w:numFmt w:val="bullet"/>
      <w:lvlText w:val="•"/>
      <w:lvlJc w:val="left"/>
      <w:pPr>
        <w:ind w:left="3466" w:hanging="360"/>
      </w:pPr>
      <w:rPr>
        <w:rFonts w:hint="default"/>
        <w:lang w:val="en-GB" w:eastAsia="en-GB" w:bidi="en-GB"/>
      </w:rPr>
    </w:lvl>
    <w:lvl w:ilvl="6" w:tplc="C7A0CD20">
      <w:numFmt w:val="bullet"/>
      <w:lvlText w:val="•"/>
      <w:lvlJc w:val="left"/>
      <w:pPr>
        <w:ind w:left="4067" w:hanging="360"/>
      </w:pPr>
      <w:rPr>
        <w:rFonts w:hint="default"/>
        <w:lang w:val="en-GB" w:eastAsia="en-GB" w:bidi="en-GB"/>
      </w:rPr>
    </w:lvl>
    <w:lvl w:ilvl="7" w:tplc="C30E8FD0">
      <w:numFmt w:val="bullet"/>
      <w:lvlText w:val="•"/>
      <w:lvlJc w:val="left"/>
      <w:pPr>
        <w:ind w:left="4669" w:hanging="360"/>
      </w:pPr>
      <w:rPr>
        <w:rFonts w:hint="default"/>
        <w:lang w:val="en-GB" w:eastAsia="en-GB" w:bidi="en-GB"/>
      </w:rPr>
    </w:lvl>
    <w:lvl w:ilvl="8" w:tplc="8278AEE0">
      <w:numFmt w:val="bullet"/>
      <w:lvlText w:val="•"/>
      <w:lvlJc w:val="left"/>
      <w:pPr>
        <w:ind w:left="5270" w:hanging="360"/>
      </w:pPr>
      <w:rPr>
        <w:rFonts w:hint="default"/>
        <w:lang w:val="en-GB" w:eastAsia="en-GB" w:bidi="en-GB"/>
      </w:rPr>
    </w:lvl>
  </w:abstractNum>
  <w:abstractNum w:abstractNumId="20" w15:restartNumberingAfterBreak="0">
    <w:nsid w:val="78C875DC"/>
    <w:multiLevelType w:val="hybridMultilevel"/>
    <w:tmpl w:val="7AE65A06"/>
    <w:lvl w:ilvl="0" w:tplc="F1B8B422">
      <w:numFmt w:val="bullet"/>
      <w:lvlText w:val=""/>
      <w:lvlJc w:val="left"/>
      <w:pPr>
        <w:ind w:left="467" w:hanging="360"/>
      </w:pPr>
      <w:rPr>
        <w:rFonts w:ascii="Symbol" w:eastAsia="Symbol" w:hAnsi="Symbol" w:cs="Symbol" w:hint="default"/>
        <w:w w:val="100"/>
        <w:sz w:val="22"/>
        <w:szCs w:val="22"/>
        <w:lang w:val="en-GB" w:eastAsia="en-GB" w:bidi="en-GB"/>
      </w:rPr>
    </w:lvl>
    <w:lvl w:ilvl="1" w:tplc="FF7E09F0">
      <w:numFmt w:val="bullet"/>
      <w:lvlText w:val="•"/>
      <w:lvlJc w:val="left"/>
      <w:pPr>
        <w:ind w:left="1061" w:hanging="360"/>
      </w:pPr>
      <w:rPr>
        <w:rFonts w:hint="default"/>
        <w:lang w:val="en-GB" w:eastAsia="en-GB" w:bidi="en-GB"/>
      </w:rPr>
    </w:lvl>
    <w:lvl w:ilvl="2" w:tplc="75B2CA72">
      <w:numFmt w:val="bullet"/>
      <w:lvlText w:val="•"/>
      <w:lvlJc w:val="left"/>
      <w:pPr>
        <w:ind w:left="1662" w:hanging="360"/>
      </w:pPr>
      <w:rPr>
        <w:rFonts w:hint="default"/>
        <w:lang w:val="en-GB" w:eastAsia="en-GB" w:bidi="en-GB"/>
      </w:rPr>
    </w:lvl>
    <w:lvl w:ilvl="3" w:tplc="353A490C">
      <w:numFmt w:val="bullet"/>
      <w:lvlText w:val="•"/>
      <w:lvlJc w:val="left"/>
      <w:pPr>
        <w:ind w:left="2263" w:hanging="360"/>
      </w:pPr>
      <w:rPr>
        <w:rFonts w:hint="default"/>
        <w:lang w:val="en-GB" w:eastAsia="en-GB" w:bidi="en-GB"/>
      </w:rPr>
    </w:lvl>
    <w:lvl w:ilvl="4" w:tplc="A2F8A41C">
      <w:numFmt w:val="bullet"/>
      <w:lvlText w:val="•"/>
      <w:lvlJc w:val="left"/>
      <w:pPr>
        <w:ind w:left="2865" w:hanging="360"/>
      </w:pPr>
      <w:rPr>
        <w:rFonts w:hint="default"/>
        <w:lang w:val="en-GB" w:eastAsia="en-GB" w:bidi="en-GB"/>
      </w:rPr>
    </w:lvl>
    <w:lvl w:ilvl="5" w:tplc="6F6611CC">
      <w:numFmt w:val="bullet"/>
      <w:lvlText w:val="•"/>
      <w:lvlJc w:val="left"/>
      <w:pPr>
        <w:ind w:left="3466" w:hanging="360"/>
      </w:pPr>
      <w:rPr>
        <w:rFonts w:hint="default"/>
        <w:lang w:val="en-GB" w:eastAsia="en-GB" w:bidi="en-GB"/>
      </w:rPr>
    </w:lvl>
    <w:lvl w:ilvl="6" w:tplc="01D0D192">
      <w:numFmt w:val="bullet"/>
      <w:lvlText w:val="•"/>
      <w:lvlJc w:val="left"/>
      <w:pPr>
        <w:ind w:left="4067" w:hanging="360"/>
      </w:pPr>
      <w:rPr>
        <w:rFonts w:hint="default"/>
        <w:lang w:val="en-GB" w:eastAsia="en-GB" w:bidi="en-GB"/>
      </w:rPr>
    </w:lvl>
    <w:lvl w:ilvl="7" w:tplc="5CE67FE0">
      <w:numFmt w:val="bullet"/>
      <w:lvlText w:val="•"/>
      <w:lvlJc w:val="left"/>
      <w:pPr>
        <w:ind w:left="4669" w:hanging="360"/>
      </w:pPr>
      <w:rPr>
        <w:rFonts w:hint="default"/>
        <w:lang w:val="en-GB" w:eastAsia="en-GB" w:bidi="en-GB"/>
      </w:rPr>
    </w:lvl>
    <w:lvl w:ilvl="8" w:tplc="3CF87F62">
      <w:numFmt w:val="bullet"/>
      <w:lvlText w:val="•"/>
      <w:lvlJc w:val="left"/>
      <w:pPr>
        <w:ind w:left="5270" w:hanging="360"/>
      </w:pPr>
      <w:rPr>
        <w:rFonts w:hint="default"/>
        <w:lang w:val="en-GB" w:eastAsia="en-GB" w:bidi="en-GB"/>
      </w:rPr>
    </w:lvl>
  </w:abstractNum>
  <w:abstractNum w:abstractNumId="21" w15:restartNumberingAfterBreak="0">
    <w:nsid w:val="7B9C69EA"/>
    <w:multiLevelType w:val="multilevel"/>
    <w:tmpl w:val="1026E05E"/>
    <w:lvl w:ilvl="0">
      <w:start w:val="5"/>
      <w:numFmt w:val="lowerLetter"/>
      <w:lvlText w:val="%1"/>
      <w:lvlJc w:val="left"/>
      <w:pPr>
        <w:ind w:left="220" w:hanging="415"/>
        <w:jc w:val="left"/>
      </w:pPr>
      <w:rPr>
        <w:rFonts w:hint="default"/>
        <w:lang w:val="en-GB" w:eastAsia="en-GB" w:bidi="en-GB"/>
      </w:rPr>
    </w:lvl>
    <w:lvl w:ilvl="1">
      <w:start w:val="13"/>
      <w:numFmt w:val="lowerLetter"/>
      <w:lvlText w:val="%1-%2"/>
      <w:lvlJc w:val="left"/>
      <w:pPr>
        <w:ind w:left="220" w:hanging="415"/>
        <w:jc w:val="left"/>
      </w:pPr>
      <w:rPr>
        <w:rFonts w:ascii="Arial" w:eastAsia="Arial" w:hAnsi="Arial" w:cs="Arial" w:hint="default"/>
        <w:spacing w:val="-1"/>
        <w:w w:val="99"/>
        <w:sz w:val="22"/>
        <w:szCs w:val="22"/>
        <w:lang w:val="en-GB" w:eastAsia="en-GB" w:bidi="en-GB"/>
      </w:rPr>
    </w:lvl>
    <w:lvl w:ilvl="2">
      <w:numFmt w:val="bullet"/>
      <w:lvlText w:val=""/>
      <w:lvlJc w:val="left"/>
      <w:pPr>
        <w:ind w:left="940" w:hanging="360"/>
      </w:pPr>
      <w:rPr>
        <w:rFonts w:ascii="Symbol" w:eastAsia="Symbol" w:hAnsi="Symbol" w:cs="Symbol" w:hint="default"/>
        <w:w w:val="100"/>
        <w:sz w:val="24"/>
        <w:szCs w:val="24"/>
        <w:lang w:val="en-GB" w:eastAsia="en-GB" w:bidi="en-GB"/>
      </w:rPr>
    </w:lvl>
    <w:lvl w:ilvl="3">
      <w:numFmt w:val="bullet"/>
      <w:lvlText w:val="o"/>
      <w:lvlJc w:val="left"/>
      <w:pPr>
        <w:ind w:left="1660" w:hanging="360"/>
      </w:pPr>
      <w:rPr>
        <w:rFonts w:ascii="Courier New" w:eastAsia="Courier New" w:hAnsi="Courier New" w:cs="Courier New" w:hint="default"/>
        <w:w w:val="100"/>
        <w:sz w:val="24"/>
        <w:szCs w:val="24"/>
        <w:lang w:val="en-GB" w:eastAsia="en-GB" w:bidi="en-GB"/>
      </w:rPr>
    </w:lvl>
    <w:lvl w:ilvl="4">
      <w:numFmt w:val="bullet"/>
      <w:lvlText w:val="•"/>
      <w:lvlJc w:val="left"/>
      <w:pPr>
        <w:ind w:left="3881" w:hanging="360"/>
      </w:pPr>
      <w:rPr>
        <w:rFonts w:hint="default"/>
        <w:lang w:val="en-GB" w:eastAsia="en-GB" w:bidi="en-GB"/>
      </w:rPr>
    </w:lvl>
    <w:lvl w:ilvl="5">
      <w:numFmt w:val="bullet"/>
      <w:lvlText w:val="•"/>
      <w:lvlJc w:val="left"/>
      <w:pPr>
        <w:ind w:left="4992" w:hanging="360"/>
      </w:pPr>
      <w:rPr>
        <w:rFonts w:hint="default"/>
        <w:lang w:val="en-GB" w:eastAsia="en-GB" w:bidi="en-GB"/>
      </w:rPr>
    </w:lvl>
    <w:lvl w:ilvl="6">
      <w:numFmt w:val="bullet"/>
      <w:lvlText w:val="•"/>
      <w:lvlJc w:val="left"/>
      <w:pPr>
        <w:ind w:left="6103" w:hanging="360"/>
      </w:pPr>
      <w:rPr>
        <w:rFonts w:hint="default"/>
        <w:lang w:val="en-GB" w:eastAsia="en-GB" w:bidi="en-GB"/>
      </w:rPr>
    </w:lvl>
    <w:lvl w:ilvl="7">
      <w:numFmt w:val="bullet"/>
      <w:lvlText w:val="•"/>
      <w:lvlJc w:val="left"/>
      <w:pPr>
        <w:ind w:left="7214" w:hanging="360"/>
      </w:pPr>
      <w:rPr>
        <w:rFonts w:hint="default"/>
        <w:lang w:val="en-GB" w:eastAsia="en-GB" w:bidi="en-GB"/>
      </w:rPr>
    </w:lvl>
    <w:lvl w:ilvl="8">
      <w:numFmt w:val="bullet"/>
      <w:lvlText w:val="•"/>
      <w:lvlJc w:val="left"/>
      <w:pPr>
        <w:ind w:left="8324" w:hanging="360"/>
      </w:pPr>
      <w:rPr>
        <w:rFonts w:hint="default"/>
        <w:lang w:val="en-GB" w:eastAsia="en-GB" w:bidi="en-GB"/>
      </w:rPr>
    </w:lvl>
  </w:abstractNum>
  <w:num w:numId="1">
    <w:abstractNumId w:val="10"/>
  </w:num>
  <w:num w:numId="2">
    <w:abstractNumId w:val="14"/>
  </w:num>
  <w:num w:numId="3">
    <w:abstractNumId w:val="9"/>
  </w:num>
  <w:num w:numId="4">
    <w:abstractNumId w:val="17"/>
  </w:num>
  <w:num w:numId="5">
    <w:abstractNumId w:val="8"/>
  </w:num>
  <w:num w:numId="6">
    <w:abstractNumId w:val="11"/>
  </w:num>
  <w:num w:numId="7">
    <w:abstractNumId w:val="6"/>
  </w:num>
  <w:num w:numId="8">
    <w:abstractNumId w:val="16"/>
  </w:num>
  <w:num w:numId="9">
    <w:abstractNumId w:val="5"/>
  </w:num>
  <w:num w:numId="10">
    <w:abstractNumId w:val="1"/>
  </w:num>
  <w:num w:numId="11">
    <w:abstractNumId w:val="20"/>
  </w:num>
  <w:num w:numId="12">
    <w:abstractNumId w:val="3"/>
  </w:num>
  <w:num w:numId="13">
    <w:abstractNumId w:val="18"/>
  </w:num>
  <w:num w:numId="14">
    <w:abstractNumId w:val="7"/>
  </w:num>
  <w:num w:numId="15">
    <w:abstractNumId w:val="12"/>
  </w:num>
  <w:num w:numId="16">
    <w:abstractNumId w:val="19"/>
  </w:num>
  <w:num w:numId="17">
    <w:abstractNumId w:val="2"/>
  </w:num>
  <w:num w:numId="18">
    <w:abstractNumId w:val="0"/>
  </w:num>
  <w:num w:numId="19">
    <w:abstractNumId w:val="13"/>
  </w:num>
  <w:num w:numId="20">
    <w:abstractNumId w:val="15"/>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BB"/>
    <w:rsid w:val="00805439"/>
    <w:rsid w:val="00B4048A"/>
    <w:rsid w:val="00CA5E0A"/>
    <w:rsid w:val="00D916BB"/>
    <w:rsid w:val="00E26654"/>
    <w:rsid w:val="00FA1623"/>
    <w:rsid w:val="00FF1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71DA4"/>
  <w15:docId w15:val="{06E6D7D3-B98C-4BCD-9927-471033BC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623"/>
    <w:rPr>
      <w:rFonts w:ascii="Arial" w:eastAsia="Arial" w:hAnsi="Arial" w:cs="Arial"/>
      <w:lang w:val="en-GB" w:eastAsia="en-GB" w:bidi="en-GB"/>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1623"/>
    <w:pPr>
      <w:tabs>
        <w:tab w:val="center" w:pos="4513"/>
        <w:tab w:val="right" w:pos="9026"/>
      </w:tabs>
    </w:pPr>
  </w:style>
  <w:style w:type="character" w:customStyle="1" w:styleId="HeaderChar">
    <w:name w:val="Header Char"/>
    <w:basedOn w:val="DefaultParagraphFont"/>
    <w:link w:val="Header"/>
    <w:uiPriority w:val="99"/>
    <w:rsid w:val="00FA1623"/>
    <w:rPr>
      <w:rFonts w:ascii="Arial" w:eastAsia="Arial" w:hAnsi="Arial" w:cs="Arial"/>
      <w:lang w:val="en-GB" w:eastAsia="en-GB" w:bidi="en-GB"/>
    </w:rPr>
  </w:style>
  <w:style w:type="paragraph" w:styleId="Footer">
    <w:name w:val="footer"/>
    <w:basedOn w:val="Normal"/>
    <w:link w:val="FooterChar"/>
    <w:uiPriority w:val="99"/>
    <w:unhideWhenUsed/>
    <w:rsid w:val="00FA1623"/>
    <w:pPr>
      <w:tabs>
        <w:tab w:val="center" w:pos="4513"/>
        <w:tab w:val="right" w:pos="9026"/>
      </w:tabs>
    </w:pPr>
  </w:style>
  <w:style w:type="character" w:customStyle="1" w:styleId="FooterChar">
    <w:name w:val="Footer Char"/>
    <w:basedOn w:val="DefaultParagraphFont"/>
    <w:link w:val="Footer"/>
    <w:uiPriority w:val="99"/>
    <w:rsid w:val="00FA1623"/>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jcq.org.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12274</Words>
  <Characters>69967</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User</dc:creator>
  <cp:lastModifiedBy>Steven Wingate</cp:lastModifiedBy>
  <cp:revision>2</cp:revision>
  <dcterms:created xsi:type="dcterms:W3CDTF">2019-11-15T06:59:00Z</dcterms:created>
  <dcterms:modified xsi:type="dcterms:W3CDTF">2019-11-15T06:59:00Z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2015-08-25T00:00:00Z</vt:filetime>
  </property>
  <property fmtid="{D5CDD505-2E9C-101B-9397-08002B2CF9AE}" pid="3" name="Creator">
    <vt:lpwstr>Microsoft® Word 2010</vt:lpwstr>
  </property>
  <property fmtid="{D5CDD505-2E9C-101B-9397-08002B2CF9AE}" pid="4" name="LastSaved">
    <vt:filetime>2019-10-20T00:00:00Z</vt:filetime>
  </property>
</Properties>
</file>